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22A64" w14:textId="69C92B74" w:rsidR="0078041A" w:rsidRPr="001B6151" w:rsidRDefault="002052DE" w:rsidP="0078041A">
      <w:pPr>
        <w:jc w:val="center"/>
        <w:rPr>
          <w:rFonts w:ascii="Times New Roman" w:hAnsi="Times New Roman" w:cs="Times New Roman"/>
          <w:b/>
          <w:sz w:val="24"/>
          <w:szCs w:val="24"/>
        </w:rPr>
      </w:pPr>
      <w:r w:rsidRPr="00C10370">
        <w:rPr>
          <w:rFonts w:ascii="Arial" w:hAnsi="Arial" w:cs="Arial"/>
          <w:i/>
          <w:iCs/>
          <w:noProof/>
          <w:sz w:val="18"/>
          <w:szCs w:val="18"/>
        </w:rPr>
        <mc:AlternateContent>
          <mc:Choice Requires="wps">
            <w:drawing>
              <wp:anchor distT="45720" distB="45720" distL="114300" distR="114300" simplePos="0" relativeHeight="251659264" behindDoc="0" locked="0" layoutInCell="1" allowOverlap="1" wp14:anchorId="525EB2E2" wp14:editId="24AF09E2">
                <wp:simplePos x="0" y="0"/>
                <wp:positionH relativeFrom="column">
                  <wp:posOffset>-505460</wp:posOffset>
                </wp:positionH>
                <wp:positionV relativeFrom="paragraph">
                  <wp:posOffset>7620</wp:posOffset>
                </wp:positionV>
                <wp:extent cx="2279015" cy="2077720"/>
                <wp:effectExtent l="0" t="0" r="26035"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2077720"/>
                        </a:xfrm>
                        <a:prstGeom prst="rect">
                          <a:avLst/>
                        </a:prstGeom>
                        <a:solidFill>
                          <a:srgbClr val="FFFFFF"/>
                        </a:solidFill>
                        <a:ln w="9525">
                          <a:solidFill>
                            <a:srgbClr val="000000"/>
                          </a:solidFill>
                          <a:miter lim="800000"/>
                          <a:headEnd/>
                          <a:tailEnd/>
                        </a:ln>
                      </wps:spPr>
                      <wps:txbx>
                        <w:txbxContent>
                          <w:p w14:paraId="563DC31D" w14:textId="7D9EB1AC" w:rsidR="005415D6" w:rsidRPr="00472539" w:rsidRDefault="005415D6" w:rsidP="005415D6">
                            <w:pPr>
                              <w:spacing w:after="0" w:line="240" w:lineRule="auto"/>
                              <w:rPr>
                                <w:rFonts w:ascii="Arial" w:hAnsi="Arial" w:cs="Arial"/>
                                <w:sz w:val="18"/>
                                <w:szCs w:val="18"/>
                              </w:rPr>
                            </w:pPr>
                            <w:r w:rsidRPr="005415D6">
                              <w:rPr>
                                <w:rFonts w:ascii="Arial" w:hAnsi="Arial" w:cs="Arial"/>
                                <w:b/>
                                <w:bCs/>
                                <w:i/>
                                <w:iCs/>
                                <w:sz w:val="14"/>
                                <w:szCs w:val="14"/>
                              </w:rPr>
                              <w:t>Date de convocation :</w:t>
                            </w:r>
                            <w:r>
                              <w:rPr>
                                <w:rFonts w:ascii="Arial" w:hAnsi="Arial" w:cs="Arial"/>
                                <w:b/>
                                <w:bCs/>
                                <w:i/>
                                <w:iCs/>
                                <w:sz w:val="14"/>
                                <w:szCs w:val="14"/>
                              </w:rPr>
                              <w:t xml:space="preserve"> </w:t>
                            </w:r>
                            <w:r w:rsidRPr="005415D6">
                              <w:rPr>
                                <w:rFonts w:ascii="Arial" w:hAnsi="Arial" w:cs="Arial"/>
                                <w:i/>
                                <w:iCs/>
                                <w:sz w:val="16"/>
                                <w:szCs w:val="16"/>
                              </w:rPr>
                              <w:t>12 mars 2024</w:t>
                            </w:r>
                          </w:p>
                          <w:p w14:paraId="29F511B3" w14:textId="77777777" w:rsidR="005415D6" w:rsidRDefault="005415D6" w:rsidP="005415D6">
                            <w:pPr>
                              <w:spacing w:line="240" w:lineRule="auto"/>
                              <w:rPr>
                                <w:rFonts w:ascii="Arial" w:hAnsi="Arial" w:cs="Arial"/>
                                <w:b/>
                                <w:bCs/>
                                <w:i/>
                                <w:iCs/>
                                <w:sz w:val="14"/>
                                <w:szCs w:val="14"/>
                              </w:rPr>
                            </w:pPr>
                          </w:p>
                          <w:p w14:paraId="680126FE" w14:textId="0168BBB0" w:rsidR="00C10370" w:rsidRPr="00C10370" w:rsidRDefault="00C10370" w:rsidP="005415D6">
                            <w:pPr>
                              <w:spacing w:line="240" w:lineRule="auto"/>
                              <w:rPr>
                                <w:rFonts w:ascii="Arial" w:hAnsi="Arial" w:cs="Arial"/>
                                <w:b/>
                                <w:bCs/>
                                <w:i/>
                                <w:iCs/>
                                <w:sz w:val="14"/>
                                <w:szCs w:val="14"/>
                              </w:rPr>
                            </w:pPr>
                            <w:r w:rsidRPr="00C10370">
                              <w:rPr>
                                <w:rFonts w:ascii="Arial" w:hAnsi="Arial" w:cs="Arial"/>
                                <w:b/>
                                <w:bCs/>
                                <w:i/>
                                <w:iCs/>
                                <w:sz w:val="14"/>
                                <w:szCs w:val="14"/>
                              </w:rPr>
                              <w:t>Nombre de délégués :</w:t>
                            </w:r>
                          </w:p>
                          <w:p w14:paraId="0F41DCD5" w14:textId="77777777" w:rsidR="00C10370" w:rsidRPr="00C10370" w:rsidRDefault="00C10370" w:rsidP="005415D6">
                            <w:pPr>
                              <w:spacing w:line="240" w:lineRule="auto"/>
                              <w:rPr>
                                <w:rFonts w:ascii="Arial" w:hAnsi="Arial" w:cs="Arial"/>
                                <w:i/>
                                <w:iCs/>
                                <w:sz w:val="16"/>
                                <w:szCs w:val="16"/>
                              </w:rPr>
                            </w:pPr>
                            <w:r w:rsidRPr="00C10370">
                              <w:rPr>
                                <w:rFonts w:ascii="Arial" w:hAnsi="Arial" w:cs="Arial"/>
                                <w:i/>
                                <w:iCs/>
                                <w:sz w:val="16"/>
                                <w:szCs w:val="16"/>
                              </w:rPr>
                              <w:t>En exercice : 26</w:t>
                            </w:r>
                          </w:p>
                          <w:p w14:paraId="647ED19A" w14:textId="77777777" w:rsidR="001865E3" w:rsidRDefault="00C10370" w:rsidP="005415D6">
                            <w:pPr>
                              <w:spacing w:line="240" w:lineRule="auto"/>
                              <w:rPr>
                                <w:rFonts w:ascii="Arial" w:hAnsi="Arial" w:cs="Arial"/>
                                <w:i/>
                                <w:iCs/>
                                <w:sz w:val="16"/>
                                <w:szCs w:val="16"/>
                              </w:rPr>
                            </w:pPr>
                            <w:r w:rsidRPr="00C10370">
                              <w:rPr>
                                <w:rFonts w:ascii="Arial" w:hAnsi="Arial" w:cs="Arial"/>
                                <w:i/>
                                <w:iCs/>
                                <w:sz w:val="16"/>
                                <w:szCs w:val="16"/>
                              </w:rPr>
                              <w:t xml:space="preserve">Présents : </w:t>
                            </w:r>
                            <w:r w:rsidR="00822B2B">
                              <w:rPr>
                                <w:rFonts w:ascii="Arial" w:hAnsi="Arial" w:cs="Arial"/>
                                <w:i/>
                                <w:iCs/>
                                <w:sz w:val="16"/>
                                <w:szCs w:val="16"/>
                              </w:rPr>
                              <w:t xml:space="preserve">19 </w:t>
                            </w:r>
                          </w:p>
                          <w:p w14:paraId="6CC182D6" w14:textId="79CA6482" w:rsidR="00C10370" w:rsidRPr="00C10370" w:rsidRDefault="00822B2B" w:rsidP="005415D6">
                            <w:pPr>
                              <w:spacing w:line="240" w:lineRule="auto"/>
                              <w:rPr>
                                <w:rFonts w:ascii="Arial" w:hAnsi="Arial" w:cs="Arial"/>
                                <w:i/>
                                <w:iCs/>
                                <w:sz w:val="16"/>
                                <w:szCs w:val="16"/>
                              </w:rPr>
                            </w:pPr>
                            <w:r>
                              <w:rPr>
                                <w:rFonts w:ascii="Arial" w:hAnsi="Arial" w:cs="Arial"/>
                                <w:i/>
                                <w:iCs/>
                                <w:sz w:val="16"/>
                                <w:szCs w:val="16"/>
                              </w:rPr>
                              <w:t>(18 pour comptes de gestion)</w:t>
                            </w:r>
                          </w:p>
                          <w:p w14:paraId="43959F12" w14:textId="77777777" w:rsidR="001865E3" w:rsidRDefault="005E3EF7" w:rsidP="005415D6">
                            <w:pPr>
                              <w:spacing w:line="240" w:lineRule="auto"/>
                              <w:rPr>
                                <w:rFonts w:ascii="Arial" w:hAnsi="Arial" w:cs="Arial"/>
                                <w:i/>
                                <w:iCs/>
                                <w:sz w:val="16"/>
                                <w:szCs w:val="16"/>
                              </w:rPr>
                            </w:pPr>
                            <w:r>
                              <w:rPr>
                                <w:rFonts w:ascii="Arial" w:hAnsi="Arial" w:cs="Arial"/>
                                <w:i/>
                                <w:iCs/>
                                <w:sz w:val="16"/>
                                <w:szCs w:val="16"/>
                              </w:rPr>
                              <w:t xml:space="preserve">A </w:t>
                            </w:r>
                            <w:r w:rsidR="0090114D">
                              <w:rPr>
                                <w:rFonts w:ascii="Arial" w:hAnsi="Arial" w:cs="Arial"/>
                                <w:i/>
                                <w:iCs/>
                                <w:sz w:val="16"/>
                                <w:szCs w:val="16"/>
                              </w:rPr>
                              <w:t>donné pouvoir</w:t>
                            </w:r>
                            <w:r w:rsidR="00C10370" w:rsidRPr="00C10370">
                              <w:rPr>
                                <w:rFonts w:ascii="Arial" w:hAnsi="Arial" w:cs="Arial"/>
                                <w:i/>
                                <w:iCs/>
                                <w:sz w:val="16"/>
                                <w:szCs w:val="16"/>
                              </w:rPr>
                              <w:t xml:space="preserve"> : </w:t>
                            </w:r>
                            <w:r w:rsidR="00822B2B">
                              <w:rPr>
                                <w:rFonts w:ascii="Arial" w:hAnsi="Arial" w:cs="Arial"/>
                                <w:i/>
                                <w:iCs/>
                                <w:sz w:val="16"/>
                                <w:szCs w:val="16"/>
                              </w:rPr>
                              <w:t xml:space="preserve">5 </w:t>
                            </w:r>
                          </w:p>
                          <w:p w14:paraId="56C53311" w14:textId="703BDCE1" w:rsidR="00C10370" w:rsidRPr="00C10370" w:rsidRDefault="00822B2B" w:rsidP="005415D6">
                            <w:pPr>
                              <w:spacing w:line="240" w:lineRule="auto"/>
                              <w:rPr>
                                <w:rFonts w:ascii="Arial" w:hAnsi="Arial" w:cs="Arial"/>
                                <w:i/>
                                <w:iCs/>
                                <w:sz w:val="16"/>
                                <w:szCs w:val="16"/>
                              </w:rPr>
                            </w:pPr>
                            <w:r>
                              <w:rPr>
                                <w:rFonts w:ascii="Arial" w:hAnsi="Arial" w:cs="Arial"/>
                                <w:i/>
                                <w:iCs/>
                                <w:sz w:val="16"/>
                                <w:szCs w:val="16"/>
                              </w:rPr>
                              <w:t>(4 pour comptes de gestion)</w:t>
                            </w:r>
                          </w:p>
                          <w:p w14:paraId="23665BE0" w14:textId="77777777" w:rsidR="001865E3" w:rsidRDefault="00C10370" w:rsidP="005415D6">
                            <w:pPr>
                              <w:spacing w:line="240" w:lineRule="auto"/>
                              <w:rPr>
                                <w:rFonts w:ascii="Arial" w:hAnsi="Arial" w:cs="Arial"/>
                                <w:i/>
                                <w:iCs/>
                                <w:sz w:val="16"/>
                                <w:szCs w:val="16"/>
                              </w:rPr>
                            </w:pPr>
                            <w:r w:rsidRPr="00C10370">
                              <w:rPr>
                                <w:rFonts w:ascii="Arial" w:hAnsi="Arial" w:cs="Arial"/>
                                <w:i/>
                                <w:iCs/>
                                <w:sz w:val="16"/>
                                <w:szCs w:val="16"/>
                              </w:rPr>
                              <w:t>Votants :  2</w:t>
                            </w:r>
                            <w:r w:rsidR="0074074B">
                              <w:rPr>
                                <w:rFonts w:ascii="Arial" w:hAnsi="Arial" w:cs="Arial"/>
                                <w:i/>
                                <w:iCs/>
                                <w:sz w:val="16"/>
                                <w:szCs w:val="16"/>
                              </w:rPr>
                              <w:t>4</w:t>
                            </w:r>
                            <w:r w:rsidR="00822B2B">
                              <w:rPr>
                                <w:rFonts w:ascii="Arial" w:hAnsi="Arial" w:cs="Arial"/>
                                <w:i/>
                                <w:iCs/>
                                <w:sz w:val="16"/>
                                <w:szCs w:val="16"/>
                              </w:rPr>
                              <w:t xml:space="preserve"> </w:t>
                            </w:r>
                          </w:p>
                          <w:p w14:paraId="6644FF98" w14:textId="2EE1B195" w:rsidR="00C10370" w:rsidRPr="00C10370" w:rsidRDefault="00822B2B" w:rsidP="00C10370">
                            <w:pPr>
                              <w:rPr>
                                <w:rFonts w:ascii="Arial" w:hAnsi="Arial" w:cs="Arial"/>
                                <w:i/>
                                <w:iCs/>
                                <w:sz w:val="16"/>
                                <w:szCs w:val="16"/>
                              </w:rPr>
                            </w:pPr>
                            <w:r>
                              <w:rPr>
                                <w:rFonts w:ascii="Arial" w:hAnsi="Arial" w:cs="Arial"/>
                                <w:i/>
                                <w:iCs/>
                                <w:sz w:val="16"/>
                                <w:szCs w:val="16"/>
                              </w:rPr>
                              <w:t>(22 pour comptes de gestion)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EB2E2" id="_x0000_t202" coordsize="21600,21600" o:spt="202" path="m,l,21600r21600,l21600,xe">
                <v:stroke joinstyle="miter"/>
                <v:path gradientshapeok="t" o:connecttype="rect"/>
              </v:shapetype>
              <v:shape id="Zone de texte 2" o:spid="_x0000_s1026" type="#_x0000_t202" style="position:absolute;left:0;text-align:left;margin-left:-39.8pt;margin-top:.6pt;width:179.45pt;height:1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">
                <v:textbox>
                  <w:txbxContent>
                    <w:p w14:paraId="563DC31D" w14:textId="7D9EB1AC" w:rsidR="005415D6" w:rsidRPr="00472539" w:rsidRDefault="005415D6" w:rsidP="005415D6">
                      <w:pPr>
                        <w:spacing w:after="0" w:line="240" w:lineRule="auto"/>
                        <w:rPr>
                          <w:rFonts w:ascii="Arial" w:hAnsi="Arial" w:cs="Arial"/>
                          <w:sz w:val="18"/>
                          <w:szCs w:val="18"/>
                        </w:rPr>
                      </w:pPr>
                      <w:r w:rsidRPr="005415D6">
                        <w:rPr>
                          <w:rFonts w:ascii="Arial" w:hAnsi="Arial" w:cs="Arial"/>
                          <w:b/>
                          <w:bCs/>
                          <w:i/>
                          <w:iCs/>
                          <w:sz w:val="14"/>
                          <w:szCs w:val="14"/>
                        </w:rPr>
                        <w:t>Date de convocation :</w:t>
                      </w:r>
                      <w:r>
                        <w:rPr>
                          <w:rFonts w:ascii="Arial" w:hAnsi="Arial" w:cs="Arial"/>
                          <w:b/>
                          <w:bCs/>
                          <w:i/>
                          <w:iCs/>
                          <w:sz w:val="14"/>
                          <w:szCs w:val="14"/>
                        </w:rPr>
                        <w:t xml:space="preserve"> </w:t>
                      </w:r>
                      <w:r w:rsidRPr="005415D6">
                        <w:rPr>
                          <w:rFonts w:ascii="Arial" w:hAnsi="Arial" w:cs="Arial"/>
                          <w:i/>
                          <w:iCs/>
                          <w:sz w:val="16"/>
                          <w:szCs w:val="16"/>
                        </w:rPr>
                        <w:t>12 mars 2024</w:t>
                      </w:r>
                    </w:p>
                    <w:p w14:paraId="29F511B3" w14:textId="77777777" w:rsidR="005415D6" w:rsidRDefault="005415D6" w:rsidP="005415D6">
                      <w:pPr>
                        <w:spacing w:line="240" w:lineRule="auto"/>
                        <w:rPr>
                          <w:rFonts w:ascii="Arial" w:hAnsi="Arial" w:cs="Arial"/>
                          <w:b/>
                          <w:bCs/>
                          <w:i/>
                          <w:iCs/>
                          <w:sz w:val="14"/>
                          <w:szCs w:val="14"/>
                        </w:rPr>
                      </w:pPr>
                    </w:p>
                    <w:p w14:paraId="680126FE" w14:textId="0168BBB0" w:rsidR="00C10370" w:rsidRPr="00C10370" w:rsidRDefault="00C10370" w:rsidP="005415D6">
                      <w:pPr>
                        <w:spacing w:line="240" w:lineRule="auto"/>
                        <w:rPr>
                          <w:rFonts w:ascii="Arial" w:hAnsi="Arial" w:cs="Arial"/>
                          <w:b/>
                          <w:bCs/>
                          <w:i/>
                          <w:iCs/>
                          <w:sz w:val="14"/>
                          <w:szCs w:val="14"/>
                        </w:rPr>
                      </w:pPr>
                      <w:r w:rsidRPr="00C10370">
                        <w:rPr>
                          <w:rFonts w:ascii="Arial" w:hAnsi="Arial" w:cs="Arial"/>
                          <w:b/>
                          <w:bCs/>
                          <w:i/>
                          <w:iCs/>
                          <w:sz w:val="14"/>
                          <w:szCs w:val="14"/>
                        </w:rPr>
                        <w:t>Nombre de délégués :</w:t>
                      </w:r>
                    </w:p>
                    <w:p w14:paraId="0F41DCD5" w14:textId="77777777" w:rsidR="00C10370" w:rsidRPr="00C10370" w:rsidRDefault="00C10370" w:rsidP="005415D6">
                      <w:pPr>
                        <w:spacing w:line="240" w:lineRule="auto"/>
                        <w:rPr>
                          <w:rFonts w:ascii="Arial" w:hAnsi="Arial" w:cs="Arial"/>
                          <w:i/>
                          <w:iCs/>
                          <w:sz w:val="16"/>
                          <w:szCs w:val="16"/>
                        </w:rPr>
                      </w:pPr>
                      <w:r w:rsidRPr="00C10370">
                        <w:rPr>
                          <w:rFonts w:ascii="Arial" w:hAnsi="Arial" w:cs="Arial"/>
                          <w:i/>
                          <w:iCs/>
                          <w:sz w:val="16"/>
                          <w:szCs w:val="16"/>
                        </w:rPr>
                        <w:t>En exercice : 26</w:t>
                      </w:r>
                    </w:p>
                    <w:p w14:paraId="647ED19A" w14:textId="77777777" w:rsidR="001865E3" w:rsidRDefault="00C10370" w:rsidP="005415D6">
                      <w:pPr>
                        <w:spacing w:line="240" w:lineRule="auto"/>
                        <w:rPr>
                          <w:rFonts w:ascii="Arial" w:hAnsi="Arial" w:cs="Arial"/>
                          <w:i/>
                          <w:iCs/>
                          <w:sz w:val="16"/>
                          <w:szCs w:val="16"/>
                        </w:rPr>
                      </w:pPr>
                      <w:r w:rsidRPr="00C10370">
                        <w:rPr>
                          <w:rFonts w:ascii="Arial" w:hAnsi="Arial" w:cs="Arial"/>
                          <w:i/>
                          <w:iCs/>
                          <w:sz w:val="16"/>
                          <w:szCs w:val="16"/>
                        </w:rPr>
                        <w:t xml:space="preserve">Présents : </w:t>
                      </w:r>
                      <w:r w:rsidR="00822B2B">
                        <w:rPr>
                          <w:rFonts w:ascii="Arial" w:hAnsi="Arial" w:cs="Arial"/>
                          <w:i/>
                          <w:iCs/>
                          <w:sz w:val="16"/>
                          <w:szCs w:val="16"/>
                        </w:rPr>
                        <w:t xml:space="preserve">19 </w:t>
                      </w:r>
                    </w:p>
                    <w:p w14:paraId="6CC182D6" w14:textId="79CA6482" w:rsidR="00C10370" w:rsidRPr="00C10370" w:rsidRDefault="00822B2B" w:rsidP="005415D6">
                      <w:pPr>
                        <w:spacing w:line="240" w:lineRule="auto"/>
                        <w:rPr>
                          <w:rFonts w:ascii="Arial" w:hAnsi="Arial" w:cs="Arial"/>
                          <w:i/>
                          <w:iCs/>
                          <w:sz w:val="16"/>
                          <w:szCs w:val="16"/>
                        </w:rPr>
                      </w:pPr>
                      <w:r>
                        <w:rPr>
                          <w:rFonts w:ascii="Arial" w:hAnsi="Arial" w:cs="Arial"/>
                          <w:i/>
                          <w:iCs/>
                          <w:sz w:val="16"/>
                          <w:szCs w:val="16"/>
                        </w:rPr>
                        <w:t>(18 pour comptes de gestion)</w:t>
                      </w:r>
                    </w:p>
                    <w:p w14:paraId="43959F12" w14:textId="77777777" w:rsidR="001865E3" w:rsidRDefault="005E3EF7" w:rsidP="005415D6">
                      <w:pPr>
                        <w:spacing w:line="240" w:lineRule="auto"/>
                        <w:rPr>
                          <w:rFonts w:ascii="Arial" w:hAnsi="Arial" w:cs="Arial"/>
                          <w:i/>
                          <w:iCs/>
                          <w:sz w:val="16"/>
                          <w:szCs w:val="16"/>
                        </w:rPr>
                      </w:pPr>
                      <w:r>
                        <w:rPr>
                          <w:rFonts w:ascii="Arial" w:hAnsi="Arial" w:cs="Arial"/>
                          <w:i/>
                          <w:iCs/>
                          <w:sz w:val="16"/>
                          <w:szCs w:val="16"/>
                        </w:rPr>
                        <w:t xml:space="preserve">A </w:t>
                      </w:r>
                      <w:r w:rsidR="0090114D">
                        <w:rPr>
                          <w:rFonts w:ascii="Arial" w:hAnsi="Arial" w:cs="Arial"/>
                          <w:i/>
                          <w:iCs/>
                          <w:sz w:val="16"/>
                          <w:szCs w:val="16"/>
                        </w:rPr>
                        <w:t>donné pouvoir</w:t>
                      </w:r>
                      <w:r w:rsidR="00C10370" w:rsidRPr="00C10370">
                        <w:rPr>
                          <w:rFonts w:ascii="Arial" w:hAnsi="Arial" w:cs="Arial"/>
                          <w:i/>
                          <w:iCs/>
                          <w:sz w:val="16"/>
                          <w:szCs w:val="16"/>
                        </w:rPr>
                        <w:t xml:space="preserve"> : </w:t>
                      </w:r>
                      <w:r w:rsidR="00822B2B">
                        <w:rPr>
                          <w:rFonts w:ascii="Arial" w:hAnsi="Arial" w:cs="Arial"/>
                          <w:i/>
                          <w:iCs/>
                          <w:sz w:val="16"/>
                          <w:szCs w:val="16"/>
                        </w:rPr>
                        <w:t xml:space="preserve">5 </w:t>
                      </w:r>
                    </w:p>
                    <w:p w14:paraId="56C53311" w14:textId="703BDCE1" w:rsidR="00C10370" w:rsidRPr="00C10370" w:rsidRDefault="00822B2B" w:rsidP="005415D6">
                      <w:pPr>
                        <w:spacing w:line="240" w:lineRule="auto"/>
                        <w:rPr>
                          <w:rFonts w:ascii="Arial" w:hAnsi="Arial" w:cs="Arial"/>
                          <w:i/>
                          <w:iCs/>
                          <w:sz w:val="16"/>
                          <w:szCs w:val="16"/>
                        </w:rPr>
                      </w:pPr>
                      <w:r>
                        <w:rPr>
                          <w:rFonts w:ascii="Arial" w:hAnsi="Arial" w:cs="Arial"/>
                          <w:i/>
                          <w:iCs/>
                          <w:sz w:val="16"/>
                          <w:szCs w:val="16"/>
                        </w:rPr>
                        <w:t>(4 pour comptes de gestion)</w:t>
                      </w:r>
                    </w:p>
                    <w:p w14:paraId="23665BE0" w14:textId="77777777" w:rsidR="001865E3" w:rsidRDefault="00C10370" w:rsidP="005415D6">
                      <w:pPr>
                        <w:spacing w:line="240" w:lineRule="auto"/>
                        <w:rPr>
                          <w:rFonts w:ascii="Arial" w:hAnsi="Arial" w:cs="Arial"/>
                          <w:i/>
                          <w:iCs/>
                          <w:sz w:val="16"/>
                          <w:szCs w:val="16"/>
                        </w:rPr>
                      </w:pPr>
                      <w:r w:rsidRPr="00C10370">
                        <w:rPr>
                          <w:rFonts w:ascii="Arial" w:hAnsi="Arial" w:cs="Arial"/>
                          <w:i/>
                          <w:iCs/>
                          <w:sz w:val="16"/>
                          <w:szCs w:val="16"/>
                        </w:rPr>
                        <w:t>Votants :  2</w:t>
                      </w:r>
                      <w:r w:rsidR="0074074B">
                        <w:rPr>
                          <w:rFonts w:ascii="Arial" w:hAnsi="Arial" w:cs="Arial"/>
                          <w:i/>
                          <w:iCs/>
                          <w:sz w:val="16"/>
                          <w:szCs w:val="16"/>
                        </w:rPr>
                        <w:t>4</w:t>
                      </w:r>
                      <w:r w:rsidR="00822B2B">
                        <w:rPr>
                          <w:rFonts w:ascii="Arial" w:hAnsi="Arial" w:cs="Arial"/>
                          <w:i/>
                          <w:iCs/>
                          <w:sz w:val="16"/>
                          <w:szCs w:val="16"/>
                        </w:rPr>
                        <w:t xml:space="preserve"> </w:t>
                      </w:r>
                    </w:p>
                    <w:p w14:paraId="6644FF98" w14:textId="2EE1B195" w:rsidR="00C10370" w:rsidRPr="00C10370" w:rsidRDefault="00822B2B" w:rsidP="00C10370">
                      <w:pPr>
                        <w:rPr>
                          <w:rFonts w:ascii="Arial" w:hAnsi="Arial" w:cs="Arial"/>
                          <w:i/>
                          <w:iCs/>
                          <w:sz w:val="16"/>
                          <w:szCs w:val="16"/>
                        </w:rPr>
                      </w:pPr>
                      <w:r>
                        <w:rPr>
                          <w:rFonts w:ascii="Arial" w:hAnsi="Arial" w:cs="Arial"/>
                          <w:i/>
                          <w:iCs/>
                          <w:sz w:val="16"/>
                          <w:szCs w:val="16"/>
                        </w:rPr>
                        <w:t>(22 pour comptes de gestion)</w:t>
                      </w:r>
                    </w:p>
                  </w:txbxContent>
                </v:textbox>
                <w10:wrap type="square"/>
              </v:shape>
            </w:pict>
          </mc:Fallback>
        </mc:AlternateContent>
      </w:r>
      <w:r w:rsidR="0078041A" w:rsidRPr="001B6151">
        <w:rPr>
          <w:rFonts w:ascii="Times New Roman" w:hAnsi="Times New Roman" w:cs="Times New Roman"/>
          <w:b/>
          <w:sz w:val="24"/>
          <w:szCs w:val="24"/>
        </w:rPr>
        <w:t>PROCES VERBAL DES DELIBERATIONS</w:t>
      </w:r>
    </w:p>
    <w:p w14:paraId="4440E66A" w14:textId="4E65DE4E" w:rsidR="0078041A" w:rsidRPr="001B6151" w:rsidRDefault="0078041A" w:rsidP="00182F53">
      <w:pPr>
        <w:spacing w:after="0"/>
        <w:jc w:val="center"/>
        <w:rPr>
          <w:rFonts w:ascii="Times New Roman" w:hAnsi="Times New Roman" w:cs="Times New Roman"/>
          <w:b/>
          <w:sz w:val="24"/>
          <w:szCs w:val="24"/>
        </w:rPr>
      </w:pPr>
      <w:r w:rsidRPr="001B6151">
        <w:rPr>
          <w:rFonts w:ascii="Times New Roman" w:hAnsi="Times New Roman" w:cs="Times New Roman"/>
          <w:b/>
          <w:sz w:val="24"/>
          <w:szCs w:val="24"/>
        </w:rPr>
        <w:t>COMMUNAUTE DE COMMUNES CERE ET GOUL EN CARLADES</w:t>
      </w:r>
    </w:p>
    <w:p w14:paraId="08D4512B" w14:textId="66FFF824" w:rsidR="0078041A" w:rsidRDefault="00A75978" w:rsidP="0078041A">
      <w:pPr>
        <w:jc w:val="center"/>
        <w:rPr>
          <w:rFonts w:ascii="Times New Roman" w:hAnsi="Times New Roman" w:cs="Times New Roman"/>
          <w:b/>
          <w:sz w:val="24"/>
          <w:szCs w:val="24"/>
        </w:rPr>
      </w:pPr>
      <w:r>
        <w:rPr>
          <w:rFonts w:ascii="Times New Roman" w:hAnsi="Times New Roman" w:cs="Times New Roman"/>
          <w:b/>
          <w:sz w:val="24"/>
          <w:szCs w:val="24"/>
        </w:rPr>
        <w:t>6 rue de l’</w:t>
      </w:r>
      <w:proofErr w:type="spellStart"/>
      <w:r>
        <w:rPr>
          <w:rFonts w:ascii="Times New Roman" w:hAnsi="Times New Roman" w:cs="Times New Roman"/>
          <w:b/>
          <w:sz w:val="24"/>
          <w:szCs w:val="24"/>
        </w:rPr>
        <w:t>Elancèze</w:t>
      </w:r>
      <w:proofErr w:type="spellEnd"/>
      <w:r w:rsidR="0078041A" w:rsidRPr="001B6151">
        <w:rPr>
          <w:rFonts w:ascii="Times New Roman" w:hAnsi="Times New Roman" w:cs="Times New Roman"/>
          <w:b/>
          <w:sz w:val="24"/>
          <w:szCs w:val="24"/>
        </w:rPr>
        <w:t xml:space="preserve"> – 15800 VIC-SUR-CERE</w:t>
      </w:r>
    </w:p>
    <w:p w14:paraId="7F0EFCBD" w14:textId="1914117C" w:rsidR="0025382A" w:rsidRDefault="0025382A" w:rsidP="0078041A">
      <w:pPr>
        <w:jc w:val="center"/>
        <w:rPr>
          <w:rFonts w:ascii="Times New Roman" w:hAnsi="Times New Roman" w:cs="Times New Roman"/>
          <w:b/>
          <w:sz w:val="24"/>
          <w:szCs w:val="24"/>
        </w:rPr>
      </w:pPr>
    </w:p>
    <w:p w14:paraId="43410FFE" w14:textId="77777777" w:rsidR="00874543" w:rsidRDefault="00874543" w:rsidP="0078041A">
      <w:pPr>
        <w:jc w:val="center"/>
        <w:rPr>
          <w:rFonts w:ascii="Times New Roman" w:hAnsi="Times New Roman" w:cs="Times New Roman"/>
          <w:b/>
          <w:sz w:val="24"/>
          <w:szCs w:val="24"/>
        </w:rPr>
      </w:pPr>
    </w:p>
    <w:p w14:paraId="100CCEE3" w14:textId="77777777" w:rsidR="00874543" w:rsidRDefault="00874543" w:rsidP="0078041A">
      <w:pPr>
        <w:jc w:val="center"/>
        <w:rPr>
          <w:rFonts w:ascii="Times New Roman" w:hAnsi="Times New Roman" w:cs="Times New Roman"/>
          <w:b/>
          <w:sz w:val="24"/>
          <w:szCs w:val="24"/>
        </w:rPr>
      </w:pPr>
    </w:p>
    <w:p w14:paraId="2A54A9C7" w14:textId="77777777" w:rsidR="00874543" w:rsidRDefault="00874543" w:rsidP="0078041A">
      <w:pPr>
        <w:jc w:val="center"/>
        <w:rPr>
          <w:rFonts w:ascii="Times New Roman" w:hAnsi="Times New Roman" w:cs="Times New Roman"/>
          <w:b/>
          <w:sz w:val="24"/>
          <w:szCs w:val="24"/>
        </w:rPr>
      </w:pPr>
    </w:p>
    <w:p w14:paraId="1F3086E0" w14:textId="77777777" w:rsidR="00874543" w:rsidRDefault="00874543" w:rsidP="0078041A">
      <w:pPr>
        <w:jc w:val="center"/>
        <w:rPr>
          <w:rFonts w:ascii="Times New Roman" w:hAnsi="Times New Roman" w:cs="Times New Roman"/>
          <w:b/>
          <w:sz w:val="24"/>
          <w:szCs w:val="24"/>
        </w:rPr>
      </w:pPr>
    </w:p>
    <w:tbl>
      <w:tblPr>
        <w:tblStyle w:val="Grilledutableau"/>
        <w:tblW w:w="10768" w:type="dxa"/>
        <w:tblInd w:w="-1276" w:type="dxa"/>
        <w:tblLook w:val="04A0" w:firstRow="1" w:lastRow="0" w:firstColumn="1" w:lastColumn="0" w:noHBand="0" w:noVBand="1"/>
      </w:tblPr>
      <w:tblGrid>
        <w:gridCol w:w="10768"/>
      </w:tblGrid>
      <w:tr w:rsidR="009E7AE7" w:rsidRPr="002F01FA" w14:paraId="0F75F40D" w14:textId="77777777" w:rsidTr="00230720">
        <w:trPr>
          <w:trHeight w:val="2791"/>
        </w:trPr>
        <w:tc>
          <w:tcPr>
            <w:tcW w:w="9498" w:type="dxa"/>
            <w:tcBorders>
              <w:top w:val="nil"/>
              <w:left w:val="nil"/>
              <w:bottom w:val="nil"/>
              <w:right w:val="nil"/>
            </w:tcBorders>
          </w:tcPr>
          <w:p w14:paraId="2AB39007" w14:textId="67410932" w:rsidR="0074074B" w:rsidRPr="005415D6" w:rsidRDefault="0074074B" w:rsidP="007F1E85">
            <w:pPr>
              <w:spacing w:line="240" w:lineRule="auto"/>
              <w:ind w:left="171"/>
              <w:jc w:val="both"/>
              <w:rPr>
                <w:rFonts w:ascii="Times New Roman" w:hAnsi="Times New Roman" w:cs="Times New Roman"/>
                <w:sz w:val="24"/>
                <w:szCs w:val="24"/>
                <w:lang w:eastAsia="en-US"/>
              </w:rPr>
            </w:pPr>
            <w:r w:rsidRPr="005415D6">
              <w:rPr>
                <w:rFonts w:ascii="Times New Roman" w:hAnsi="Times New Roman" w:cs="Times New Roman"/>
                <w:sz w:val="24"/>
                <w:szCs w:val="24"/>
                <w:lang w:eastAsia="en-US"/>
              </w:rPr>
              <w:t>Le 30 janvier 2024 à 20h</w:t>
            </w:r>
            <w:r w:rsidR="00DD6982" w:rsidRPr="005415D6">
              <w:rPr>
                <w:rFonts w:ascii="Times New Roman" w:hAnsi="Times New Roman" w:cs="Times New Roman"/>
                <w:sz w:val="24"/>
                <w:szCs w:val="24"/>
                <w:lang w:eastAsia="en-US"/>
              </w:rPr>
              <w:t>0</w:t>
            </w:r>
            <w:r w:rsidRPr="005415D6">
              <w:rPr>
                <w:rFonts w:ascii="Times New Roman" w:hAnsi="Times New Roman" w:cs="Times New Roman"/>
                <w:sz w:val="24"/>
                <w:szCs w:val="24"/>
                <w:lang w:eastAsia="en-US"/>
              </w:rPr>
              <w:t>0, les membres de la Communauté de Communes se sont réunis sous la présidence de Dominique BRU</w:t>
            </w:r>
            <w:r w:rsidR="007F1E85" w:rsidRPr="005415D6">
              <w:rPr>
                <w:rFonts w:ascii="Times New Roman" w:hAnsi="Times New Roman" w:cs="Times New Roman"/>
                <w:sz w:val="24"/>
                <w:szCs w:val="24"/>
                <w:lang w:eastAsia="en-US"/>
              </w:rPr>
              <w:t xml:space="preserve"> </w:t>
            </w:r>
            <w:r w:rsidRPr="005415D6">
              <w:rPr>
                <w:rFonts w:ascii="Times New Roman" w:hAnsi="Times New Roman" w:cs="Times New Roman"/>
                <w:sz w:val="24"/>
                <w:szCs w:val="24"/>
                <w:lang w:eastAsia="en-US"/>
              </w:rPr>
              <w:t xml:space="preserve">à la salle </w:t>
            </w:r>
            <w:r w:rsidR="00DD6982" w:rsidRPr="005415D6">
              <w:rPr>
                <w:rFonts w:ascii="Times New Roman" w:hAnsi="Times New Roman" w:cs="Times New Roman"/>
                <w:sz w:val="24"/>
                <w:szCs w:val="24"/>
                <w:lang w:eastAsia="en-US"/>
              </w:rPr>
              <w:t>visioconférence au siège de l’EPCI</w:t>
            </w:r>
            <w:r w:rsidRPr="005415D6">
              <w:rPr>
                <w:rFonts w:ascii="Times New Roman" w:hAnsi="Times New Roman" w:cs="Times New Roman"/>
                <w:sz w:val="24"/>
                <w:szCs w:val="24"/>
                <w:lang w:eastAsia="en-US"/>
              </w:rPr>
              <w:t>.</w:t>
            </w:r>
          </w:p>
          <w:p w14:paraId="4541297F" w14:textId="77777777" w:rsidR="00DD6982" w:rsidRPr="005415D6" w:rsidRDefault="00DD6982" w:rsidP="007F1E85">
            <w:pPr>
              <w:spacing w:line="240" w:lineRule="auto"/>
              <w:ind w:left="171"/>
              <w:jc w:val="both"/>
              <w:rPr>
                <w:rFonts w:ascii="Times New Roman" w:hAnsi="Times New Roman" w:cs="Times New Roman"/>
                <w:sz w:val="24"/>
                <w:szCs w:val="24"/>
                <w:lang w:eastAsia="en-US"/>
              </w:rPr>
            </w:pPr>
          </w:p>
          <w:p w14:paraId="461F1986" w14:textId="59262801" w:rsidR="00DD6982" w:rsidRPr="005415D6" w:rsidRDefault="00DD6982" w:rsidP="007F1E85">
            <w:pPr>
              <w:spacing w:line="240" w:lineRule="auto"/>
              <w:ind w:left="171"/>
              <w:jc w:val="both"/>
              <w:rPr>
                <w:rFonts w:ascii="Times New Roman" w:hAnsi="Times New Roman" w:cs="Times New Roman"/>
                <w:sz w:val="24"/>
                <w:szCs w:val="24"/>
                <w:lang w:eastAsia="en-US"/>
              </w:rPr>
            </w:pPr>
            <w:r w:rsidRPr="005415D6">
              <w:rPr>
                <w:rFonts w:ascii="Times New Roman" w:hAnsi="Times New Roman" w:cs="Times New Roman"/>
                <w:sz w:val="24"/>
                <w:szCs w:val="24"/>
                <w:lang w:eastAsia="en-US"/>
              </w:rPr>
              <w:t xml:space="preserve">La séance a débutée à 20h05  en présence des élus présents et de M. GARCIA Christophe, Conseiller aux décideurs locaux. </w:t>
            </w:r>
          </w:p>
          <w:p w14:paraId="5FC97EDF" w14:textId="77777777" w:rsidR="00DD6982" w:rsidRPr="005415D6" w:rsidRDefault="00DD6982" w:rsidP="007F1E85">
            <w:pPr>
              <w:spacing w:line="240" w:lineRule="auto"/>
              <w:ind w:left="171"/>
              <w:jc w:val="both"/>
              <w:rPr>
                <w:rFonts w:ascii="Times New Roman" w:hAnsi="Times New Roman" w:cs="Times New Roman"/>
                <w:sz w:val="24"/>
                <w:szCs w:val="24"/>
                <w:lang w:eastAsia="en-US"/>
              </w:rPr>
            </w:pPr>
          </w:p>
          <w:p w14:paraId="53CF4D89" w14:textId="46112AC6" w:rsidR="00DD6982" w:rsidRPr="005415D6" w:rsidRDefault="00DD6982" w:rsidP="007F1E85">
            <w:pPr>
              <w:spacing w:line="240" w:lineRule="auto"/>
              <w:ind w:left="171"/>
              <w:jc w:val="both"/>
              <w:rPr>
                <w:rFonts w:ascii="Times New Roman" w:hAnsi="Times New Roman" w:cs="Times New Roman"/>
                <w:sz w:val="24"/>
                <w:szCs w:val="24"/>
                <w:lang w:eastAsia="en-US"/>
              </w:rPr>
            </w:pPr>
            <w:r w:rsidRPr="005415D6">
              <w:rPr>
                <w:rFonts w:ascii="Times New Roman" w:hAnsi="Times New Roman" w:cs="Times New Roman"/>
                <w:sz w:val="24"/>
                <w:szCs w:val="24"/>
                <w:lang w:eastAsia="en-US"/>
              </w:rPr>
              <w:t xml:space="preserve">Mme la Présidente a rappelé l’effort financier effectué par la Communauté de communes, le remboursement effectué du prêt court terme (1 M° d’euros), et le remboursement final de la ligne de trésorerie (4 M° d’euros) que la collectivité avait effectué pour assumer financièrement ses gros investissements engagés depuis 2016 jusqu’à 2021. Avec l’actualisation des bases fiscales relatives aux attributions de compensation, l’EPCI a cette année dégagé un résultat positif. L’ensemble des résultats ont été présentés et transmis aux conseillers communautaires ainsi que les comptes de gestion et comptes administratifs. </w:t>
            </w:r>
          </w:p>
          <w:p w14:paraId="513EC20F" w14:textId="77777777" w:rsidR="00027EBC" w:rsidRPr="005415D6" w:rsidRDefault="00027EBC" w:rsidP="007F1E85">
            <w:pPr>
              <w:spacing w:line="240" w:lineRule="auto"/>
              <w:ind w:left="171"/>
              <w:jc w:val="both"/>
              <w:rPr>
                <w:rFonts w:ascii="Times New Roman" w:hAnsi="Times New Roman" w:cs="Times New Roman"/>
                <w:sz w:val="24"/>
                <w:szCs w:val="24"/>
                <w:lang w:eastAsia="en-US"/>
              </w:rPr>
            </w:pPr>
          </w:p>
          <w:p w14:paraId="4F27D19F" w14:textId="1257277F" w:rsidR="00027EBC" w:rsidRPr="005415D6" w:rsidRDefault="00027EBC" w:rsidP="00027EBC">
            <w:pPr>
              <w:spacing w:line="240" w:lineRule="auto"/>
              <w:ind w:left="171"/>
              <w:jc w:val="both"/>
              <w:rPr>
                <w:rFonts w:ascii="Times New Roman" w:hAnsi="Times New Roman" w:cs="Times New Roman"/>
                <w:sz w:val="24"/>
                <w:szCs w:val="24"/>
                <w:lang w:eastAsia="en-US"/>
              </w:rPr>
            </w:pPr>
            <w:r w:rsidRPr="005415D6">
              <w:rPr>
                <w:rFonts w:ascii="Times New Roman" w:hAnsi="Times New Roman" w:cs="Times New Roman"/>
                <w:sz w:val="24"/>
                <w:szCs w:val="24"/>
                <w:lang w:eastAsia="en-US"/>
              </w:rPr>
              <w:t xml:space="preserve">Mme la Présidente a rappelé les nombreuses réunions thématiques qui ont eu lieu par les commissions qui ont également travaillé en détail les résultats budgétaires, esquissé le budget prévisionnel 2024 et travaillé les orientations à venir. </w:t>
            </w:r>
          </w:p>
          <w:p w14:paraId="029A673A" w14:textId="77777777" w:rsidR="00027EBC" w:rsidRPr="005415D6" w:rsidRDefault="00027EBC" w:rsidP="00027EBC">
            <w:pPr>
              <w:spacing w:line="240" w:lineRule="auto"/>
              <w:ind w:left="171"/>
              <w:jc w:val="both"/>
              <w:rPr>
                <w:rFonts w:ascii="Times New Roman" w:hAnsi="Times New Roman" w:cs="Times New Roman"/>
                <w:sz w:val="24"/>
                <w:szCs w:val="24"/>
                <w:lang w:eastAsia="en-US"/>
              </w:rPr>
            </w:pPr>
          </w:p>
          <w:p w14:paraId="036C23DD" w14:textId="6F7F08BE" w:rsidR="00027EBC" w:rsidRDefault="00027EBC" w:rsidP="00027EBC">
            <w:pPr>
              <w:spacing w:line="240" w:lineRule="auto"/>
              <w:ind w:left="171"/>
              <w:jc w:val="both"/>
              <w:rPr>
                <w:rFonts w:ascii="Times New Roman" w:hAnsi="Times New Roman" w:cs="Times New Roman"/>
                <w:sz w:val="24"/>
                <w:szCs w:val="24"/>
                <w:lang w:eastAsia="en-US"/>
              </w:rPr>
            </w:pPr>
            <w:r w:rsidRPr="005415D6">
              <w:rPr>
                <w:rFonts w:ascii="Times New Roman" w:hAnsi="Times New Roman" w:cs="Times New Roman"/>
                <w:sz w:val="24"/>
                <w:szCs w:val="24"/>
                <w:lang w:eastAsia="en-US"/>
              </w:rPr>
              <w:t>Les ratios d’endettement actualisés ont aussi été présentés au conseil communautaire</w:t>
            </w:r>
            <w:r w:rsidR="00E57EE9" w:rsidRPr="005415D6">
              <w:rPr>
                <w:rFonts w:ascii="Times New Roman" w:hAnsi="Times New Roman" w:cs="Times New Roman"/>
                <w:sz w:val="24"/>
                <w:szCs w:val="24"/>
                <w:lang w:eastAsia="en-US"/>
              </w:rPr>
              <w:t xml:space="preserve"> et transmis aux élus par courriel. </w:t>
            </w:r>
          </w:p>
          <w:p w14:paraId="1D979D8A" w14:textId="77777777" w:rsidR="001C7EC5" w:rsidRDefault="001C7EC5" w:rsidP="00027EBC">
            <w:pPr>
              <w:spacing w:line="240" w:lineRule="auto"/>
              <w:ind w:left="171"/>
              <w:jc w:val="both"/>
              <w:rPr>
                <w:rFonts w:ascii="Times New Roman" w:hAnsi="Times New Roman" w:cs="Times New Roman"/>
                <w:sz w:val="24"/>
                <w:szCs w:val="24"/>
                <w:lang w:eastAsia="en-US"/>
              </w:rPr>
            </w:pPr>
          </w:p>
          <w:p w14:paraId="3C832778" w14:textId="6315D63D" w:rsidR="001C7EC5" w:rsidRPr="005415D6" w:rsidRDefault="001C7EC5" w:rsidP="00027EBC">
            <w:pPr>
              <w:spacing w:line="240" w:lineRule="auto"/>
              <w:ind w:left="17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M. Garcia </w:t>
            </w:r>
            <w:r w:rsidR="00DA6291">
              <w:rPr>
                <w:rFonts w:ascii="Times New Roman" w:hAnsi="Times New Roman" w:cs="Times New Roman"/>
                <w:sz w:val="24"/>
                <w:szCs w:val="24"/>
                <w:lang w:eastAsia="en-US"/>
              </w:rPr>
              <w:t>informe</w:t>
            </w:r>
            <w:r>
              <w:rPr>
                <w:rFonts w:ascii="Times New Roman" w:hAnsi="Times New Roman" w:cs="Times New Roman"/>
                <w:sz w:val="24"/>
                <w:szCs w:val="24"/>
                <w:lang w:eastAsia="en-US"/>
              </w:rPr>
              <w:t xml:space="preserve"> le conseil de l’obligation du compte financier unique à partir de 2027. </w:t>
            </w:r>
          </w:p>
          <w:p w14:paraId="4E218A63" w14:textId="77777777" w:rsidR="00DD6982" w:rsidRPr="005415D6" w:rsidRDefault="00DD6982" w:rsidP="007F1E85">
            <w:pPr>
              <w:spacing w:line="240" w:lineRule="auto"/>
              <w:ind w:left="171"/>
              <w:jc w:val="both"/>
              <w:rPr>
                <w:rFonts w:ascii="Times New Roman" w:hAnsi="Times New Roman" w:cs="Times New Roman"/>
                <w:i/>
                <w:iCs/>
                <w:sz w:val="24"/>
                <w:szCs w:val="24"/>
                <w:lang w:eastAsia="en-US"/>
              </w:rPr>
            </w:pPr>
          </w:p>
          <w:p w14:paraId="45A91650" w14:textId="77777777" w:rsidR="0074074B" w:rsidRPr="0074074B" w:rsidRDefault="0074074B" w:rsidP="007F1E85">
            <w:pPr>
              <w:spacing w:line="240" w:lineRule="auto"/>
              <w:ind w:left="171"/>
              <w:jc w:val="both"/>
              <w:rPr>
                <w:rFonts w:ascii="Arial" w:hAnsi="Arial" w:cs="Arial"/>
                <w:i/>
                <w:iCs/>
                <w:sz w:val="18"/>
                <w:szCs w:val="18"/>
                <w:lang w:eastAsia="en-US"/>
              </w:rPr>
            </w:pPr>
          </w:p>
          <w:p w14:paraId="653C353A" w14:textId="77777777" w:rsidR="005415D6" w:rsidRPr="00472539" w:rsidRDefault="005415D6" w:rsidP="005415D6">
            <w:pPr>
              <w:spacing w:line="240" w:lineRule="auto"/>
              <w:rPr>
                <w:rFonts w:ascii="Arial" w:hAnsi="Arial" w:cs="Arial"/>
                <w:sz w:val="18"/>
                <w:szCs w:val="18"/>
              </w:rPr>
            </w:pPr>
            <w:r w:rsidRPr="00472539">
              <w:rPr>
                <w:rFonts w:ascii="Arial" w:hAnsi="Arial" w:cs="Arial"/>
                <w:sz w:val="18"/>
                <w:szCs w:val="18"/>
              </w:rPr>
              <w:t xml:space="preserve">Etaient présents : Antoine GRICHOIS, Philippe JAQUET, Claude PRUNET, Josette VARET, Denis ARNAL, </w:t>
            </w:r>
            <w:proofErr w:type="spellStart"/>
            <w:r w:rsidRPr="00472539">
              <w:rPr>
                <w:rFonts w:ascii="Arial" w:hAnsi="Arial" w:cs="Arial"/>
                <w:sz w:val="18"/>
                <w:szCs w:val="18"/>
              </w:rPr>
              <w:t>Marie-Noëlle</w:t>
            </w:r>
            <w:proofErr w:type="spellEnd"/>
            <w:r w:rsidRPr="00472539">
              <w:rPr>
                <w:rFonts w:ascii="Arial" w:hAnsi="Arial" w:cs="Arial"/>
                <w:sz w:val="18"/>
                <w:szCs w:val="18"/>
              </w:rPr>
              <w:t xml:space="preserve"> MOULIER, Alain FALIERES, Jean Baptiste AMILHAUD, Linda BENARD, Philippe MOURGUES, André ROUCHY, Patrick LOLIVE, Dominique BRU, Annie DELRIEU, Katia FRANCOIS, Philippe LETANG, Philippe LE REVEREND, Michel LHUILLERY, Isabelle MELLIN. </w:t>
            </w:r>
          </w:p>
          <w:p w14:paraId="143B909E" w14:textId="77777777" w:rsidR="0074074B" w:rsidRPr="0074074B" w:rsidRDefault="0074074B" w:rsidP="007F1E85">
            <w:pPr>
              <w:spacing w:line="240" w:lineRule="auto"/>
              <w:ind w:left="171"/>
              <w:jc w:val="both"/>
              <w:rPr>
                <w:rFonts w:ascii="Arial" w:hAnsi="Arial" w:cs="Arial"/>
                <w:i/>
                <w:iCs/>
                <w:sz w:val="18"/>
                <w:szCs w:val="18"/>
                <w:lang w:eastAsia="en-US"/>
              </w:rPr>
            </w:pPr>
          </w:p>
          <w:p w14:paraId="41CD6096" w14:textId="77777777" w:rsidR="002210A2" w:rsidRPr="00472539" w:rsidRDefault="002210A2" w:rsidP="002210A2">
            <w:pPr>
              <w:spacing w:line="240" w:lineRule="auto"/>
              <w:rPr>
                <w:rFonts w:ascii="Arial" w:hAnsi="Arial" w:cs="Arial"/>
                <w:sz w:val="18"/>
                <w:szCs w:val="18"/>
              </w:rPr>
            </w:pPr>
            <w:r w:rsidRPr="00472539">
              <w:rPr>
                <w:rFonts w:ascii="Arial" w:hAnsi="Arial" w:cs="Arial"/>
                <w:sz w:val="18"/>
                <w:szCs w:val="18"/>
              </w:rPr>
              <w:t xml:space="preserve">Pouvoirs : </w:t>
            </w:r>
          </w:p>
          <w:p w14:paraId="7EFF2CE9" w14:textId="77777777" w:rsidR="002210A2" w:rsidRPr="00472539" w:rsidRDefault="002210A2" w:rsidP="002210A2">
            <w:pPr>
              <w:spacing w:line="240" w:lineRule="auto"/>
              <w:rPr>
                <w:rFonts w:ascii="Arial" w:hAnsi="Arial" w:cs="Arial"/>
                <w:sz w:val="18"/>
                <w:szCs w:val="18"/>
              </w:rPr>
            </w:pPr>
            <w:r w:rsidRPr="00472539">
              <w:rPr>
                <w:rFonts w:ascii="Arial" w:hAnsi="Arial" w:cs="Arial"/>
                <w:sz w:val="18"/>
                <w:szCs w:val="18"/>
              </w:rPr>
              <w:t>André BONHOMME à Denis ARNAL</w:t>
            </w:r>
          </w:p>
          <w:p w14:paraId="1E6ADF5B" w14:textId="77777777" w:rsidR="002210A2" w:rsidRPr="00472539" w:rsidRDefault="002210A2" w:rsidP="002210A2">
            <w:pPr>
              <w:spacing w:line="240" w:lineRule="auto"/>
              <w:rPr>
                <w:rFonts w:ascii="Arial" w:hAnsi="Arial" w:cs="Arial"/>
                <w:sz w:val="18"/>
                <w:szCs w:val="18"/>
              </w:rPr>
            </w:pPr>
            <w:r w:rsidRPr="00472539">
              <w:rPr>
                <w:rFonts w:ascii="Arial" w:hAnsi="Arial" w:cs="Arial"/>
                <w:sz w:val="18"/>
                <w:szCs w:val="18"/>
              </w:rPr>
              <w:t>Evelyne DELANOUE à Josette VARET</w:t>
            </w:r>
          </w:p>
          <w:p w14:paraId="05077184" w14:textId="77777777" w:rsidR="002210A2" w:rsidRPr="00472539" w:rsidRDefault="002210A2" w:rsidP="002210A2">
            <w:pPr>
              <w:spacing w:line="240" w:lineRule="auto"/>
              <w:rPr>
                <w:rFonts w:ascii="Arial" w:hAnsi="Arial" w:cs="Arial"/>
                <w:sz w:val="18"/>
                <w:szCs w:val="18"/>
              </w:rPr>
            </w:pPr>
            <w:r w:rsidRPr="00472539">
              <w:rPr>
                <w:rFonts w:ascii="Arial" w:hAnsi="Arial" w:cs="Arial"/>
                <w:sz w:val="18"/>
                <w:szCs w:val="18"/>
              </w:rPr>
              <w:t>Philippe MATIERE à Dominique BRU</w:t>
            </w:r>
          </w:p>
          <w:p w14:paraId="099A8510" w14:textId="77777777" w:rsidR="002210A2" w:rsidRPr="00472539" w:rsidRDefault="002210A2" w:rsidP="002210A2">
            <w:pPr>
              <w:spacing w:line="240" w:lineRule="auto"/>
              <w:rPr>
                <w:rFonts w:ascii="Arial" w:hAnsi="Arial" w:cs="Arial"/>
                <w:sz w:val="18"/>
                <w:szCs w:val="18"/>
              </w:rPr>
            </w:pPr>
            <w:r w:rsidRPr="00472539">
              <w:rPr>
                <w:rFonts w:ascii="Arial" w:hAnsi="Arial" w:cs="Arial"/>
                <w:sz w:val="18"/>
                <w:szCs w:val="18"/>
              </w:rPr>
              <w:t>Didier IRLANDE à Annie DELRIEU</w:t>
            </w:r>
          </w:p>
          <w:p w14:paraId="07EF5B75" w14:textId="77777777" w:rsidR="002210A2" w:rsidRPr="00472539" w:rsidRDefault="002210A2" w:rsidP="002210A2">
            <w:pPr>
              <w:spacing w:line="240" w:lineRule="auto"/>
              <w:rPr>
                <w:rFonts w:ascii="Arial" w:hAnsi="Arial" w:cs="Arial"/>
                <w:sz w:val="18"/>
                <w:szCs w:val="18"/>
              </w:rPr>
            </w:pPr>
            <w:r w:rsidRPr="00472539">
              <w:rPr>
                <w:rFonts w:ascii="Arial" w:hAnsi="Arial" w:cs="Arial"/>
                <w:sz w:val="18"/>
                <w:szCs w:val="18"/>
              </w:rPr>
              <w:t>Isabelle DENEYRAT à Isabelle MELLIN</w:t>
            </w:r>
          </w:p>
          <w:p w14:paraId="4632B224" w14:textId="77777777" w:rsidR="0074074B" w:rsidRPr="0074074B" w:rsidRDefault="0074074B" w:rsidP="007F1E85">
            <w:pPr>
              <w:spacing w:line="240" w:lineRule="auto"/>
              <w:ind w:left="171"/>
              <w:jc w:val="both"/>
              <w:rPr>
                <w:rFonts w:ascii="Arial" w:hAnsi="Arial" w:cs="Arial"/>
                <w:i/>
                <w:iCs/>
                <w:sz w:val="18"/>
                <w:szCs w:val="18"/>
                <w:lang w:eastAsia="en-US"/>
              </w:rPr>
            </w:pPr>
          </w:p>
          <w:p w14:paraId="21E8F49C" w14:textId="77777777" w:rsidR="0074074B" w:rsidRPr="0074074B" w:rsidRDefault="0074074B" w:rsidP="007F1E85">
            <w:pPr>
              <w:spacing w:line="240" w:lineRule="auto"/>
              <w:ind w:left="171"/>
              <w:jc w:val="both"/>
              <w:rPr>
                <w:rFonts w:ascii="Arial" w:hAnsi="Arial" w:cs="Arial"/>
                <w:i/>
                <w:iCs/>
                <w:sz w:val="18"/>
                <w:szCs w:val="18"/>
                <w:lang w:eastAsia="en-US"/>
              </w:rPr>
            </w:pPr>
          </w:p>
          <w:p w14:paraId="2A78C125" w14:textId="77777777" w:rsidR="002210A2" w:rsidRPr="00472539" w:rsidRDefault="002210A2" w:rsidP="002210A2">
            <w:pPr>
              <w:spacing w:line="240" w:lineRule="auto"/>
              <w:jc w:val="both"/>
              <w:rPr>
                <w:rFonts w:ascii="Arial" w:hAnsi="Arial" w:cs="Arial"/>
                <w:sz w:val="18"/>
                <w:szCs w:val="18"/>
              </w:rPr>
            </w:pPr>
            <w:r w:rsidRPr="00472539">
              <w:rPr>
                <w:rFonts w:ascii="Arial" w:hAnsi="Arial" w:cs="Arial"/>
                <w:sz w:val="18"/>
                <w:szCs w:val="18"/>
              </w:rPr>
              <w:t>Absents : Jean Baptiste BRUNHES, Michel BESOMBES</w:t>
            </w:r>
          </w:p>
          <w:p w14:paraId="7AE67353" w14:textId="77777777" w:rsidR="0074074B" w:rsidRPr="0074074B" w:rsidRDefault="0074074B" w:rsidP="007F1E85">
            <w:pPr>
              <w:spacing w:line="240" w:lineRule="auto"/>
              <w:ind w:left="171"/>
              <w:jc w:val="both"/>
              <w:rPr>
                <w:rFonts w:ascii="Arial" w:hAnsi="Arial" w:cs="Arial"/>
                <w:i/>
                <w:iCs/>
                <w:sz w:val="18"/>
                <w:szCs w:val="18"/>
                <w:lang w:eastAsia="en-US"/>
              </w:rPr>
            </w:pPr>
          </w:p>
          <w:p w14:paraId="36C7E549" w14:textId="77777777" w:rsidR="000E09DC" w:rsidRDefault="002210A2" w:rsidP="0074074B">
            <w:pPr>
              <w:jc w:val="both"/>
              <w:rPr>
                <w:rFonts w:ascii="Arial" w:hAnsi="Arial" w:cs="Arial"/>
                <w:i/>
                <w:iCs/>
                <w:sz w:val="18"/>
                <w:szCs w:val="18"/>
              </w:rPr>
            </w:pPr>
            <w:r w:rsidRPr="00472539">
              <w:rPr>
                <w:rFonts w:ascii="Arial" w:hAnsi="Arial" w:cs="Arial"/>
                <w:sz w:val="18"/>
                <w:szCs w:val="18"/>
              </w:rPr>
              <w:t>Monsieur Philippe MOURGUES a été nommé secrétaire de séance</w:t>
            </w:r>
            <w:r w:rsidRPr="00C10370">
              <w:rPr>
                <w:rFonts w:ascii="Arial" w:hAnsi="Arial" w:cs="Arial"/>
                <w:i/>
                <w:iCs/>
                <w:sz w:val="18"/>
                <w:szCs w:val="18"/>
              </w:rPr>
              <w:t xml:space="preserve"> </w:t>
            </w:r>
          </w:p>
          <w:p w14:paraId="6CECC806" w14:textId="77777777" w:rsidR="00185BE7" w:rsidRDefault="00185BE7" w:rsidP="0074074B">
            <w:pPr>
              <w:jc w:val="both"/>
              <w:rPr>
                <w:rFonts w:ascii="Arial" w:hAnsi="Arial" w:cs="Arial"/>
                <w:i/>
                <w:iCs/>
                <w:sz w:val="18"/>
                <w:szCs w:val="18"/>
              </w:rPr>
            </w:pPr>
          </w:p>
          <w:p w14:paraId="08AA07B8" w14:textId="77777777" w:rsidR="00185BE7" w:rsidRDefault="00185BE7" w:rsidP="0074074B">
            <w:pPr>
              <w:jc w:val="both"/>
              <w:rPr>
                <w:rFonts w:ascii="Arial" w:hAnsi="Arial" w:cs="Arial"/>
                <w:i/>
                <w:iCs/>
                <w:sz w:val="18"/>
                <w:szCs w:val="18"/>
              </w:rPr>
            </w:pPr>
          </w:p>
          <w:p w14:paraId="02C5D193" w14:textId="77777777" w:rsidR="00185BE7" w:rsidRDefault="00185BE7" w:rsidP="0074074B">
            <w:pPr>
              <w:jc w:val="both"/>
              <w:rPr>
                <w:rFonts w:ascii="Arial" w:hAnsi="Arial" w:cs="Arial"/>
                <w:i/>
                <w:iCs/>
                <w:sz w:val="18"/>
                <w:szCs w:val="18"/>
              </w:rPr>
            </w:pPr>
          </w:p>
          <w:p w14:paraId="45E3B5F7" w14:textId="77777777" w:rsidR="00185BE7" w:rsidRDefault="00185BE7" w:rsidP="0074074B">
            <w:pPr>
              <w:jc w:val="both"/>
              <w:rPr>
                <w:rFonts w:ascii="Arial" w:hAnsi="Arial" w:cs="Arial"/>
                <w:i/>
                <w:iCs/>
                <w:sz w:val="18"/>
                <w:szCs w:val="18"/>
              </w:rPr>
            </w:pPr>
          </w:p>
          <w:p w14:paraId="1234D256" w14:textId="2413A258" w:rsidR="00185BE7" w:rsidRPr="00C10370" w:rsidRDefault="00185BE7" w:rsidP="0074074B">
            <w:pPr>
              <w:jc w:val="both"/>
              <w:rPr>
                <w:rFonts w:ascii="Arial" w:hAnsi="Arial" w:cs="Arial"/>
                <w:i/>
                <w:iCs/>
                <w:sz w:val="18"/>
                <w:szCs w:val="18"/>
              </w:rPr>
            </w:pPr>
          </w:p>
        </w:tc>
      </w:tr>
    </w:tbl>
    <w:tbl>
      <w:tblPr>
        <w:tblW w:w="9741" w:type="dxa"/>
        <w:tblLayout w:type="fixed"/>
        <w:tblCellMar>
          <w:left w:w="10" w:type="dxa"/>
          <w:right w:w="10" w:type="dxa"/>
        </w:tblCellMar>
        <w:tblLook w:val="04A0" w:firstRow="1" w:lastRow="0" w:firstColumn="1" w:lastColumn="0" w:noHBand="0" w:noVBand="1"/>
      </w:tblPr>
      <w:tblGrid>
        <w:gridCol w:w="9741"/>
      </w:tblGrid>
      <w:tr w:rsidR="00890656" w:rsidRPr="00890656" w14:paraId="13F0EC16" w14:textId="77777777" w:rsidTr="00371720">
        <w:trPr>
          <w:trHeight w:val="53"/>
        </w:trPr>
        <w:tc>
          <w:tcPr>
            <w:tcW w:w="9741" w:type="dxa"/>
            <w:shd w:val="clear" w:color="auto" w:fill="auto"/>
            <w:tcMar>
              <w:top w:w="0" w:type="dxa"/>
              <w:left w:w="108" w:type="dxa"/>
              <w:bottom w:w="0" w:type="dxa"/>
              <w:right w:w="108" w:type="dxa"/>
            </w:tcMar>
          </w:tcPr>
          <w:p w14:paraId="2BAC8181" w14:textId="0E520405" w:rsidR="00890656" w:rsidRPr="00890656" w:rsidRDefault="00890656" w:rsidP="00890656">
            <w:pPr>
              <w:autoSpaceDN w:val="0"/>
              <w:spacing w:after="0" w:line="240" w:lineRule="auto"/>
              <w:jc w:val="both"/>
              <w:textAlignment w:val="baseline"/>
              <w:rPr>
                <w:rFonts w:cs="F"/>
                <w:lang w:eastAsia="en-US"/>
              </w:rPr>
            </w:pPr>
          </w:p>
        </w:tc>
      </w:tr>
    </w:tbl>
    <w:p w14:paraId="03B66C60" w14:textId="488464F3" w:rsidR="00957AB7" w:rsidRDefault="00957AB7" w:rsidP="00957AB7">
      <w:pPr>
        <w:spacing w:after="0" w:line="240" w:lineRule="auto"/>
        <w:jc w:val="both"/>
        <w:rPr>
          <w:rStyle w:val="Aucun"/>
          <w:rFonts w:ascii="Times New Roman" w:hAnsi="Times New Roman"/>
          <w:b/>
          <w:bCs/>
          <w:caps/>
          <w:sz w:val="24"/>
          <w:szCs w:val="24"/>
          <w:u w:color="000000"/>
        </w:rPr>
      </w:pPr>
      <w:r>
        <w:rPr>
          <w:rFonts w:ascii="Arial" w:hAnsi="Arial" w:cs="Arial"/>
          <w:b/>
          <w:bCs/>
          <w:sz w:val="24"/>
          <w:szCs w:val="24"/>
        </w:rPr>
        <w:t xml:space="preserve">N° 012 – 2024 </w:t>
      </w:r>
      <w:r w:rsidRPr="00CF3280">
        <w:rPr>
          <w:rStyle w:val="Aucun"/>
          <w:rFonts w:ascii="Times New Roman" w:hAnsi="Times New Roman"/>
          <w:b/>
          <w:bCs/>
          <w:caps/>
          <w:sz w:val="24"/>
          <w:szCs w:val="24"/>
          <w:u w:color="000000"/>
        </w:rPr>
        <w:t xml:space="preserve">OBJET : </w:t>
      </w:r>
      <w:r>
        <w:rPr>
          <w:rStyle w:val="Aucun"/>
          <w:rFonts w:ascii="Times New Roman" w:hAnsi="Times New Roman"/>
          <w:b/>
          <w:bCs/>
          <w:caps/>
          <w:sz w:val="24"/>
          <w:szCs w:val="24"/>
          <w:u w:color="000000"/>
        </w:rPr>
        <w:t>approbation du compte de gestion 2023 du budget communaute de communes cere et goul en carlades</w:t>
      </w:r>
    </w:p>
    <w:tbl>
      <w:tblPr>
        <w:tblStyle w:val="Grilledutableau"/>
        <w:tblW w:w="9741" w:type="dxa"/>
        <w:tblLayout w:type="fixed"/>
        <w:tblLook w:val="04A0" w:firstRow="1" w:lastRow="0" w:firstColumn="1" w:lastColumn="0" w:noHBand="0" w:noVBand="1"/>
      </w:tblPr>
      <w:tblGrid>
        <w:gridCol w:w="9741"/>
      </w:tblGrid>
      <w:tr w:rsidR="00957AB7" w:rsidRPr="004F5D17" w14:paraId="185B429F" w14:textId="77777777" w:rsidTr="0029747E">
        <w:trPr>
          <w:trHeight w:val="53"/>
        </w:trPr>
        <w:tc>
          <w:tcPr>
            <w:tcW w:w="9741" w:type="dxa"/>
            <w:tcBorders>
              <w:top w:val="nil"/>
              <w:left w:val="nil"/>
              <w:bottom w:val="nil"/>
              <w:right w:val="nil"/>
            </w:tcBorders>
            <w:vAlign w:val="center"/>
          </w:tcPr>
          <w:p w14:paraId="3B326BB8" w14:textId="77777777" w:rsidR="00957AB7" w:rsidRPr="004F5D17" w:rsidRDefault="00957AB7" w:rsidP="0029747E">
            <w:pPr>
              <w:spacing w:line="240" w:lineRule="auto"/>
              <w:jc w:val="both"/>
              <w:rPr>
                <w:rFonts w:ascii="Times New Roman" w:hAnsi="Times New Roman" w:cs="Times New Roman"/>
                <w:sz w:val="24"/>
                <w:szCs w:val="24"/>
              </w:rPr>
            </w:pPr>
            <w:r w:rsidRPr="00131D44">
              <w:rPr>
                <w:rFonts w:ascii="Times New Roman" w:hAnsi="Times New Roman" w:cs="Times New Roman"/>
                <w:sz w:val="24"/>
                <w:szCs w:val="24"/>
              </w:rPr>
              <w:t>Le conseil communautaire,</w:t>
            </w:r>
          </w:p>
        </w:tc>
      </w:tr>
      <w:tr w:rsidR="00957AB7" w:rsidRPr="00131D44" w14:paraId="1FAC1F82" w14:textId="77777777" w:rsidTr="0029747E">
        <w:trPr>
          <w:trHeight w:val="53"/>
        </w:trPr>
        <w:tc>
          <w:tcPr>
            <w:tcW w:w="9741" w:type="dxa"/>
            <w:tcBorders>
              <w:top w:val="nil"/>
              <w:left w:val="nil"/>
              <w:bottom w:val="nil"/>
              <w:right w:val="nil"/>
            </w:tcBorders>
            <w:vAlign w:val="center"/>
          </w:tcPr>
          <w:p w14:paraId="001779E6" w14:textId="77777777" w:rsidR="00957AB7" w:rsidRPr="00131D44" w:rsidRDefault="00957AB7" w:rsidP="0029747E">
            <w:pPr>
              <w:spacing w:line="240" w:lineRule="auto"/>
              <w:jc w:val="both"/>
              <w:rPr>
                <w:rFonts w:ascii="Times New Roman" w:hAnsi="Times New Roman" w:cs="Times New Roman"/>
                <w:sz w:val="24"/>
                <w:szCs w:val="24"/>
              </w:rPr>
            </w:pPr>
          </w:p>
        </w:tc>
      </w:tr>
      <w:tr w:rsidR="00957AB7" w:rsidRPr="00131D44" w14:paraId="4220ACF8" w14:textId="77777777" w:rsidTr="0029747E">
        <w:trPr>
          <w:trHeight w:val="53"/>
        </w:trPr>
        <w:tc>
          <w:tcPr>
            <w:tcW w:w="9741" w:type="dxa"/>
            <w:tcBorders>
              <w:top w:val="nil"/>
              <w:left w:val="nil"/>
              <w:bottom w:val="nil"/>
              <w:right w:val="nil"/>
            </w:tcBorders>
          </w:tcPr>
          <w:p w14:paraId="2941857D" w14:textId="77777777" w:rsidR="00957AB7" w:rsidRDefault="00957AB7"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fait présenter le budget unique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p>
          <w:p w14:paraId="51AAC38E" w14:textId="77777777" w:rsidR="00957AB7" w:rsidRDefault="00957AB7" w:rsidP="0029747E">
            <w:pPr>
              <w:spacing w:line="240" w:lineRule="auto"/>
              <w:jc w:val="both"/>
              <w:rPr>
                <w:rFonts w:ascii="Times New Roman" w:eastAsia="DejaVu Sans" w:hAnsi="Times New Roman" w:cs="Times New Roman"/>
                <w:color w:val="000000"/>
                <w:sz w:val="24"/>
                <w:szCs w:val="24"/>
              </w:rPr>
            </w:pPr>
          </w:p>
          <w:p w14:paraId="1F1D12CD" w14:textId="77777777" w:rsidR="00957AB7" w:rsidRDefault="00957AB7"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assuré que le receveur a repris dans ses écritures le montant de chacun des soldes figurant au bilan de l'exercice 202</w:t>
            </w:r>
            <w:r>
              <w:rPr>
                <w:rFonts w:ascii="Times New Roman" w:eastAsia="DejaVu Sans" w:hAnsi="Times New Roman" w:cs="Times New Roman"/>
                <w:color w:val="000000"/>
                <w:sz w:val="24"/>
                <w:szCs w:val="24"/>
              </w:rPr>
              <w:t>2</w:t>
            </w:r>
            <w:r w:rsidRPr="00131D44">
              <w:rPr>
                <w:rFonts w:ascii="Times New Roman" w:eastAsia="DejaVu Sans" w:hAnsi="Times New Roman" w:cs="Times New Roman"/>
                <w:color w:val="000000"/>
                <w:sz w:val="24"/>
                <w:szCs w:val="24"/>
              </w:rPr>
              <w:t xml:space="preserve">, celui de tous les titres de recettes émis et celui de tous les mandats de paiement ordonnancés et qu'il a procédé à toutes les opérations d'ordre qu'il lui a été prescrit de passer dans ses écritures : </w:t>
            </w:r>
          </w:p>
          <w:p w14:paraId="396711BF" w14:textId="77777777" w:rsidR="00957AB7" w:rsidRPr="00131D44" w:rsidRDefault="00957AB7" w:rsidP="0029747E">
            <w:pPr>
              <w:spacing w:line="240" w:lineRule="auto"/>
              <w:jc w:val="both"/>
              <w:rPr>
                <w:rFonts w:ascii="Times New Roman" w:hAnsi="Times New Roman" w:cs="Times New Roman"/>
                <w:sz w:val="24"/>
                <w:szCs w:val="24"/>
              </w:rPr>
            </w:pPr>
          </w:p>
        </w:tc>
      </w:tr>
      <w:tr w:rsidR="00957AB7" w:rsidRPr="00131D44" w14:paraId="3A0D4B9D" w14:textId="77777777" w:rsidTr="0029747E">
        <w:trPr>
          <w:trHeight w:val="53"/>
        </w:trPr>
        <w:tc>
          <w:tcPr>
            <w:tcW w:w="9741" w:type="dxa"/>
            <w:tcBorders>
              <w:top w:val="nil"/>
              <w:left w:val="nil"/>
              <w:bottom w:val="nil"/>
              <w:right w:val="nil"/>
            </w:tcBorders>
          </w:tcPr>
          <w:p w14:paraId="7A988519" w14:textId="77777777" w:rsidR="00957AB7" w:rsidRDefault="00957AB7" w:rsidP="0029747E">
            <w:pPr>
              <w:spacing w:line="240" w:lineRule="auto"/>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l'ensemble des opérations effectuées du 1er janvier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au 31 décembre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y compris la journée complémentaire ; </w:t>
            </w:r>
          </w:p>
          <w:p w14:paraId="48371C93" w14:textId="77777777" w:rsidR="00957AB7" w:rsidRDefault="00957AB7" w:rsidP="0029747E">
            <w:pPr>
              <w:spacing w:line="240" w:lineRule="auto"/>
              <w:rPr>
                <w:rFonts w:ascii="Times New Roman" w:eastAsia="DejaVu Sans" w:hAnsi="Times New Roman" w:cs="Times New Roman"/>
                <w:color w:val="000000"/>
                <w:sz w:val="24"/>
                <w:szCs w:val="24"/>
              </w:rPr>
            </w:pPr>
          </w:p>
          <w:p w14:paraId="054FFD10" w14:textId="77777777" w:rsidR="00957AB7" w:rsidRDefault="00957AB7"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l'exécution du budget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en ce qui concerne les différentes sections budgétaires annexes ; </w:t>
            </w:r>
          </w:p>
          <w:p w14:paraId="68ABF121" w14:textId="77777777" w:rsidR="00957AB7" w:rsidRDefault="00957AB7" w:rsidP="0029747E">
            <w:pPr>
              <w:spacing w:line="240" w:lineRule="auto"/>
              <w:rPr>
                <w:rFonts w:ascii="Times New Roman" w:eastAsia="DejaVu Sans" w:hAnsi="Times New Roman" w:cs="Times New Roman"/>
                <w:color w:val="000000"/>
                <w:sz w:val="24"/>
                <w:szCs w:val="24"/>
              </w:rPr>
            </w:pPr>
          </w:p>
          <w:p w14:paraId="274E602C" w14:textId="77777777" w:rsidR="00957AB7" w:rsidRDefault="00957AB7"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 xml:space="preserve">Statuant sur la comptabilité des valeurs inactives ; </w:t>
            </w:r>
          </w:p>
          <w:p w14:paraId="04CC4204" w14:textId="77777777" w:rsidR="00957AB7" w:rsidRPr="00131D44" w:rsidRDefault="00957AB7"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D</w:t>
            </w:r>
            <w:r w:rsidRPr="00131D44">
              <w:rPr>
                <w:rFonts w:ascii="Times New Roman" w:eastAsia="DejaVu Sans" w:hAnsi="Times New Roman" w:cs="Times New Roman"/>
                <w:color w:val="000000"/>
                <w:sz w:val="24"/>
                <w:szCs w:val="24"/>
              </w:rPr>
              <w:t>éclare que le compte de gestion dressé, pour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par le receveur, visé et certifié conforme, n'appelle ni observation ni réserve de sa part ;</w:t>
            </w:r>
          </w:p>
          <w:p w14:paraId="2B0D589D" w14:textId="77777777" w:rsidR="00957AB7" w:rsidRPr="00131D44" w:rsidRDefault="00957AB7" w:rsidP="0029747E">
            <w:pPr>
              <w:spacing w:line="240" w:lineRule="auto"/>
              <w:jc w:val="both"/>
              <w:rPr>
                <w:rFonts w:ascii="Times New Roman" w:eastAsia="DejaVu Sans" w:hAnsi="Times New Roman" w:cs="Times New Roman"/>
                <w:color w:val="000000"/>
                <w:sz w:val="24"/>
                <w:szCs w:val="24"/>
              </w:rPr>
            </w:pPr>
          </w:p>
        </w:tc>
      </w:tr>
    </w:tbl>
    <w:p w14:paraId="5CE6AC19" w14:textId="74ECBE53" w:rsidR="00E462BD" w:rsidRDefault="00E462BD" w:rsidP="00E462BD">
      <w:pPr>
        <w:spacing w:after="0" w:line="240" w:lineRule="auto"/>
        <w:jc w:val="both"/>
        <w:rPr>
          <w:rStyle w:val="Aucun"/>
          <w:rFonts w:ascii="Times New Roman" w:hAnsi="Times New Roman"/>
          <w:b/>
          <w:bCs/>
          <w:caps/>
          <w:sz w:val="24"/>
          <w:szCs w:val="24"/>
          <w:u w:color="000000"/>
        </w:rPr>
      </w:pPr>
      <w:r>
        <w:rPr>
          <w:rFonts w:ascii="Arial" w:hAnsi="Arial" w:cs="Arial"/>
          <w:b/>
          <w:bCs/>
          <w:sz w:val="24"/>
          <w:szCs w:val="24"/>
        </w:rPr>
        <w:t xml:space="preserve">N° 013 – 2024 </w:t>
      </w:r>
      <w:r w:rsidRPr="00CF3280">
        <w:rPr>
          <w:rStyle w:val="Aucun"/>
          <w:rFonts w:ascii="Times New Roman" w:hAnsi="Times New Roman"/>
          <w:b/>
          <w:bCs/>
          <w:caps/>
          <w:sz w:val="24"/>
          <w:szCs w:val="24"/>
          <w:u w:color="000000"/>
        </w:rPr>
        <w:t xml:space="preserve">OBJET : </w:t>
      </w:r>
      <w:r>
        <w:rPr>
          <w:rStyle w:val="Aucun"/>
          <w:rFonts w:ascii="Times New Roman" w:hAnsi="Times New Roman"/>
          <w:b/>
          <w:bCs/>
          <w:caps/>
          <w:sz w:val="24"/>
          <w:szCs w:val="24"/>
          <w:u w:color="000000"/>
        </w:rPr>
        <w:t>approbation du compte de gestion 2023 du budget aNNEXE ZONE D’ACTIVITES</w:t>
      </w:r>
    </w:p>
    <w:tbl>
      <w:tblPr>
        <w:tblStyle w:val="Grilledutableau"/>
        <w:tblW w:w="9741" w:type="dxa"/>
        <w:tblLayout w:type="fixed"/>
        <w:tblLook w:val="04A0" w:firstRow="1" w:lastRow="0" w:firstColumn="1" w:lastColumn="0" w:noHBand="0" w:noVBand="1"/>
      </w:tblPr>
      <w:tblGrid>
        <w:gridCol w:w="9741"/>
      </w:tblGrid>
      <w:tr w:rsidR="00FB645A" w:rsidRPr="004F5D17" w14:paraId="07E8F366" w14:textId="77777777" w:rsidTr="0029747E">
        <w:trPr>
          <w:trHeight w:val="53"/>
        </w:trPr>
        <w:tc>
          <w:tcPr>
            <w:tcW w:w="9741" w:type="dxa"/>
            <w:tcBorders>
              <w:top w:val="nil"/>
              <w:left w:val="nil"/>
              <w:bottom w:val="nil"/>
              <w:right w:val="nil"/>
            </w:tcBorders>
            <w:vAlign w:val="center"/>
          </w:tcPr>
          <w:p w14:paraId="6E5682E8" w14:textId="77777777" w:rsidR="00FB645A" w:rsidRPr="004F5D17" w:rsidRDefault="00FB645A" w:rsidP="0029747E">
            <w:pPr>
              <w:spacing w:line="240" w:lineRule="auto"/>
              <w:jc w:val="both"/>
              <w:rPr>
                <w:rFonts w:ascii="Times New Roman" w:hAnsi="Times New Roman" w:cs="Times New Roman"/>
                <w:sz w:val="24"/>
                <w:szCs w:val="24"/>
              </w:rPr>
            </w:pPr>
            <w:r w:rsidRPr="00131D44">
              <w:rPr>
                <w:rFonts w:ascii="Times New Roman" w:hAnsi="Times New Roman" w:cs="Times New Roman"/>
                <w:sz w:val="24"/>
                <w:szCs w:val="24"/>
              </w:rPr>
              <w:t>Le conseil communautaire,</w:t>
            </w:r>
          </w:p>
        </w:tc>
      </w:tr>
      <w:tr w:rsidR="00FB645A" w:rsidRPr="00131D44" w14:paraId="1977904A" w14:textId="77777777" w:rsidTr="0029747E">
        <w:trPr>
          <w:trHeight w:val="53"/>
        </w:trPr>
        <w:tc>
          <w:tcPr>
            <w:tcW w:w="9741" w:type="dxa"/>
            <w:tcBorders>
              <w:top w:val="nil"/>
              <w:left w:val="nil"/>
              <w:bottom w:val="nil"/>
              <w:right w:val="nil"/>
            </w:tcBorders>
            <w:vAlign w:val="center"/>
          </w:tcPr>
          <w:p w14:paraId="0ECE3FF0" w14:textId="77777777" w:rsidR="00FB645A" w:rsidRPr="00131D44" w:rsidRDefault="00FB645A" w:rsidP="0029747E">
            <w:pPr>
              <w:spacing w:line="240" w:lineRule="auto"/>
              <w:jc w:val="both"/>
              <w:rPr>
                <w:rFonts w:ascii="Times New Roman" w:hAnsi="Times New Roman" w:cs="Times New Roman"/>
                <w:sz w:val="24"/>
                <w:szCs w:val="24"/>
              </w:rPr>
            </w:pPr>
          </w:p>
        </w:tc>
      </w:tr>
      <w:tr w:rsidR="00FB645A" w:rsidRPr="00131D44" w14:paraId="169A191E" w14:textId="77777777" w:rsidTr="0029747E">
        <w:trPr>
          <w:trHeight w:val="53"/>
        </w:trPr>
        <w:tc>
          <w:tcPr>
            <w:tcW w:w="9741" w:type="dxa"/>
            <w:tcBorders>
              <w:top w:val="nil"/>
              <w:left w:val="nil"/>
              <w:bottom w:val="nil"/>
              <w:right w:val="nil"/>
            </w:tcBorders>
          </w:tcPr>
          <w:p w14:paraId="1AE71FE8" w14:textId="77777777" w:rsidR="00FB645A" w:rsidRDefault="00FB645A"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fait présenter le budget unique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p>
          <w:p w14:paraId="2FBFC386" w14:textId="77777777" w:rsidR="00FB645A" w:rsidRDefault="00FB645A" w:rsidP="0029747E">
            <w:pPr>
              <w:spacing w:line="240" w:lineRule="auto"/>
              <w:jc w:val="both"/>
              <w:rPr>
                <w:rFonts w:ascii="Times New Roman" w:eastAsia="DejaVu Sans" w:hAnsi="Times New Roman" w:cs="Times New Roman"/>
                <w:color w:val="000000"/>
                <w:sz w:val="24"/>
                <w:szCs w:val="24"/>
              </w:rPr>
            </w:pPr>
          </w:p>
          <w:p w14:paraId="6ABCC704" w14:textId="77777777" w:rsidR="00FB645A" w:rsidRDefault="00FB645A"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assuré que le receveur a repris dans ses écritures le montant de chacun des soldes figurant au bilan de l'exercice 202</w:t>
            </w:r>
            <w:r>
              <w:rPr>
                <w:rFonts w:ascii="Times New Roman" w:eastAsia="DejaVu Sans" w:hAnsi="Times New Roman" w:cs="Times New Roman"/>
                <w:color w:val="000000"/>
                <w:sz w:val="24"/>
                <w:szCs w:val="24"/>
              </w:rPr>
              <w:t>2</w:t>
            </w:r>
            <w:r w:rsidRPr="00131D44">
              <w:rPr>
                <w:rFonts w:ascii="Times New Roman" w:eastAsia="DejaVu Sans" w:hAnsi="Times New Roman" w:cs="Times New Roman"/>
                <w:color w:val="000000"/>
                <w:sz w:val="24"/>
                <w:szCs w:val="24"/>
              </w:rPr>
              <w:t xml:space="preserve">, celui de tous les titres de recettes émis et celui de tous les mandats de paiement ordonnancés et qu'il a procédé à toutes les opérations d'ordre qu'il lui a été prescrit de passer dans ses écritures : </w:t>
            </w:r>
          </w:p>
          <w:p w14:paraId="672BCE66" w14:textId="77777777" w:rsidR="00FB645A" w:rsidRPr="00131D44" w:rsidRDefault="00FB645A" w:rsidP="0029747E">
            <w:pPr>
              <w:spacing w:line="240" w:lineRule="auto"/>
              <w:jc w:val="both"/>
              <w:rPr>
                <w:rFonts w:ascii="Times New Roman" w:hAnsi="Times New Roman" w:cs="Times New Roman"/>
                <w:sz w:val="24"/>
                <w:szCs w:val="24"/>
              </w:rPr>
            </w:pPr>
          </w:p>
        </w:tc>
      </w:tr>
      <w:tr w:rsidR="00FB645A" w:rsidRPr="00131D44" w14:paraId="40D4D1B7" w14:textId="77777777" w:rsidTr="0029747E">
        <w:trPr>
          <w:trHeight w:val="53"/>
        </w:trPr>
        <w:tc>
          <w:tcPr>
            <w:tcW w:w="9741" w:type="dxa"/>
            <w:tcBorders>
              <w:top w:val="nil"/>
              <w:left w:val="nil"/>
              <w:bottom w:val="nil"/>
              <w:right w:val="nil"/>
            </w:tcBorders>
          </w:tcPr>
          <w:p w14:paraId="30C24341" w14:textId="77777777" w:rsidR="00FB645A" w:rsidRDefault="00FB645A" w:rsidP="0029747E">
            <w:pPr>
              <w:spacing w:line="240" w:lineRule="auto"/>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lastRenderedPageBreak/>
              <w:t xml:space="preserve">- </w:t>
            </w:r>
            <w:r w:rsidRPr="00131D44">
              <w:rPr>
                <w:rFonts w:ascii="Times New Roman" w:eastAsia="DejaVu Sans" w:hAnsi="Times New Roman" w:cs="Times New Roman"/>
                <w:color w:val="000000"/>
                <w:sz w:val="24"/>
                <w:szCs w:val="24"/>
              </w:rPr>
              <w:t>Statuant sur l'ensemble des opérations effectuées du 1er janvier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au 31 décembre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y compris la journée complémentaire ; </w:t>
            </w:r>
          </w:p>
          <w:p w14:paraId="279AE6A9" w14:textId="77777777" w:rsidR="00FB645A" w:rsidRDefault="00FB645A" w:rsidP="0029747E">
            <w:pPr>
              <w:spacing w:line="240" w:lineRule="auto"/>
              <w:rPr>
                <w:rFonts w:ascii="Times New Roman" w:eastAsia="DejaVu Sans" w:hAnsi="Times New Roman" w:cs="Times New Roman"/>
                <w:color w:val="000000"/>
                <w:sz w:val="24"/>
                <w:szCs w:val="24"/>
              </w:rPr>
            </w:pPr>
          </w:p>
          <w:p w14:paraId="7C8FB742" w14:textId="77777777" w:rsidR="00FB645A" w:rsidRDefault="00FB645A"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l'exécution du budget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en ce qui concerne les différentes sections budgétaires annexes ; </w:t>
            </w:r>
          </w:p>
          <w:p w14:paraId="30766553" w14:textId="77777777" w:rsidR="00FB645A" w:rsidRDefault="00FB645A" w:rsidP="0029747E">
            <w:pPr>
              <w:spacing w:line="240" w:lineRule="auto"/>
              <w:rPr>
                <w:rFonts w:ascii="Times New Roman" w:eastAsia="DejaVu Sans" w:hAnsi="Times New Roman" w:cs="Times New Roman"/>
                <w:color w:val="000000"/>
                <w:sz w:val="24"/>
                <w:szCs w:val="24"/>
              </w:rPr>
            </w:pPr>
          </w:p>
          <w:p w14:paraId="4919EEDA" w14:textId="77777777" w:rsidR="00FB645A" w:rsidRDefault="00FB645A"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 xml:space="preserve">Statuant sur la comptabilité des valeurs inactives ; </w:t>
            </w:r>
          </w:p>
          <w:p w14:paraId="02ED08E6" w14:textId="77777777" w:rsidR="00FB645A" w:rsidRPr="00131D44" w:rsidRDefault="00FB645A"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D</w:t>
            </w:r>
            <w:r w:rsidRPr="00131D44">
              <w:rPr>
                <w:rFonts w:ascii="Times New Roman" w:eastAsia="DejaVu Sans" w:hAnsi="Times New Roman" w:cs="Times New Roman"/>
                <w:color w:val="000000"/>
                <w:sz w:val="24"/>
                <w:szCs w:val="24"/>
              </w:rPr>
              <w:t>éclare que le compte de gestion dressé, pour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par le receveur, visé et certifié conforme, n'appelle ni observation ni réserve de sa part ;</w:t>
            </w:r>
          </w:p>
          <w:p w14:paraId="5A7B2204" w14:textId="77777777" w:rsidR="00FB645A" w:rsidRPr="00131D44" w:rsidRDefault="00FB645A" w:rsidP="0029747E">
            <w:pPr>
              <w:spacing w:line="240" w:lineRule="auto"/>
              <w:jc w:val="both"/>
              <w:rPr>
                <w:rFonts w:ascii="Times New Roman" w:eastAsia="DejaVu Sans" w:hAnsi="Times New Roman" w:cs="Times New Roman"/>
                <w:color w:val="000000"/>
                <w:sz w:val="24"/>
                <w:szCs w:val="24"/>
              </w:rPr>
            </w:pPr>
          </w:p>
        </w:tc>
      </w:tr>
    </w:tbl>
    <w:p w14:paraId="6745C33C" w14:textId="0C51B674" w:rsidR="00FB645A" w:rsidRDefault="00FB645A" w:rsidP="00FB645A">
      <w:pPr>
        <w:spacing w:after="0" w:line="240" w:lineRule="auto"/>
        <w:jc w:val="both"/>
        <w:rPr>
          <w:rStyle w:val="Aucun"/>
          <w:rFonts w:ascii="Times New Roman" w:hAnsi="Times New Roman"/>
          <w:b/>
          <w:bCs/>
          <w:caps/>
          <w:sz w:val="24"/>
          <w:szCs w:val="24"/>
          <w:u w:color="000000"/>
        </w:rPr>
      </w:pPr>
      <w:r>
        <w:rPr>
          <w:rFonts w:ascii="Arial" w:hAnsi="Arial" w:cs="Arial"/>
          <w:b/>
          <w:bCs/>
          <w:sz w:val="24"/>
          <w:szCs w:val="24"/>
        </w:rPr>
        <w:t xml:space="preserve">N° 014 – 2024 </w:t>
      </w:r>
      <w:r w:rsidRPr="00CF3280">
        <w:rPr>
          <w:rStyle w:val="Aucun"/>
          <w:rFonts w:ascii="Times New Roman" w:hAnsi="Times New Roman"/>
          <w:b/>
          <w:bCs/>
          <w:caps/>
          <w:sz w:val="24"/>
          <w:szCs w:val="24"/>
          <w:u w:color="000000"/>
        </w:rPr>
        <w:t xml:space="preserve">OBJET : </w:t>
      </w:r>
      <w:r>
        <w:rPr>
          <w:rStyle w:val="Aucun"/>
          <w:rFonts w:ascii="Times New Roman" w:hAnsi="Times New Roman"/>
          <w:b/>
          <w:bCs/>
          <w:caps/>
          <w:sz w:val="24"/>
          <w:szCs w:val="24"/>
          <w:u w:color="000000"/>
        </w:rPr>
        <w:t>approbation du compte de gestion 2023 du budget ANNEXE POLE SANTE</w:t>
      </w:r>
    </w:p>
    <w:p w14:paraId="29C530CF" w14:textId="186260E8" w:rsidR="0074074B" w:rsidRDefault="0074074B" w:rsidP="00D51DF3">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4A0706" w:rsidRPr="004F5D17" w14:paraId="1E13DECA" w14:textId="77777777" w:rsidTr="0029747E">
        <w:trPr>
          <w:trHeight w:val="53"/>
        </w:trPr>
        <w:tc>
          <w:tcPr>
            <w:tcW w:w="9741" w:type="dxa"/>
            <w:tcBorders>
              <w:top w:val="nil"/>
              <w:left w:val="nil"/>
              <w:bottom w:val="nil"/>
              <w:right w:val="nil"/>
            </w:tcBorders>
            <w:vAlign w:val="center"/>
          </w:tcPr>
          <w:p w14:paraId="086176B6" w14:textId="77777777" w:rsidR="004A0706" w:rsidRPr="004F5D17" w:rsidRDefault="004A0706" w:rsidP="0029747E">
            <w:pPr>
              <w:spacing w:line="240" w:lineRule="auto"/>
              <w:jc w:val="both"/>
              <w:rPr>
                <w:rFonts w:ascii="Times New Roman" w:hAnsi="Times New Roman" w:cs="Times New Roman"/>
                <w:sz w:val="24"/>
                <w:szCs w:val="24"/>
              </w:rPr>
            </w:pPr>
            <w:r w:rsidRPr="00131D44">
              <w:rPr>
                <w:rFonts w:ascii="Times New Roman" w:hAnsi="Times New Roman" w:cs="Times New Roman"/>
                <w:sz w:val="24"/>
                <w:szCs w:val="24"/>
              </w:rPr>
              <w:t>Le conseil communautaire,</w:t>
            </w:r>
          </w:p>
        </w:tc>
      </w:tr>
      <w:tr w:rsidR="004A0706" w:rsidRPr="00131D44" w14:paraId="4663C0B9" w14:textId="77777777" w:rsidTr="0029747E">
        <w:trPr>
          <w:trHeight w:val="53"/>
        </w:trPr>
        <w:tc>
          <w:tcPr>
            <w:tcW w:w="9741" w:type="dxa"/>
            <w:tcBorders>
              <w:top w:val="nil"/>
              <w:left w:val="nil"/>
              <w:bottom w:val="nil"/>
              <w:right w:val="nil"/>
            </w:tcBorders>
            <w:vAlign w:val="center"/>
          </w:tcPr>
          <w:p w14:paraId="7B56A779" w14:textId="77777777" w:rsidR="004A0706" w:rsidRPr="00131D44" w:rsidRDefault="004A0706" w:rsidP="0029747E">
            <w:pPr>
              <w:spacing w:line="240" w:lineRule="auto"/>
              <w:jc w:val="both"/>
              <w:rPr>
                <w:rFonts w:ascii="Times New Roman" w:hAnsi="Times New Roman" w:cs="Times New Roman"/>
                <w:sz w:val="24"/>
                <w:szCs w:val="24"/>
              </w:rPr>
            </w:pPr>
          </w:p>
        </w:tc>
      </w:tr>
      <w:tr w:rsidR="004A0706" w:rsidRPr="00131D44" w14:paraId="419A7503" w14:textId="77777777" w:rsidTr="0029747E">
        <w:trPr>
          <w:trHeight w:val="53"/>
        </w:trPr>
        <w:tc>
          <w:tcPr>
            <w:tcW w:w="9741" w:type="dxa"/>
            <w:tcBorders>
              <w:top w:val="nil"/>
              <w:left w:val="nil"/>
              <w:bottom w:val="nil"/>
              <w:right w:val="nil"/>
            </w:tcBorders>
          </w:tcPr>
          <w:p w14:paraId="7BE5451B" w14:textId="77777777" w:rsidR="004A0706" w:rsidRDefault="004A0706"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fait présenter le budget unique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p>
          <w:p w14:paraId="25991D16" w14:textId="77777777" w:rsidR="004A0706" w:rsidRDefault="004A0706" w:rsidP="0029747E">
            <w:pPr>
              <w:spacing w:line="240" w:lineRule="auto"/>
              <w:jc w:val="both"/>
              <w:rPr>
                <w:rFonts w:ascii="Times New Roman" w:eastAsia="DejaVu Sans" w:hAnsi="Times New Roman" w:cs="Times New Roman"/>
                <w:color w:val="000000"/>
                <w:sz w:val="24"/>
                <w:szCs w:val="24"/>
              </w:rPr>
            </w:pPr>
          </w:p>
          <w:p w14:paraId="7DFDADA1" w14:textId="77777777" w:rsidR="004A0706" w:rsidRDefault="004A0706"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assuré que le receveur a repris dans ses écritures le montant de chacun des soldes figurant au bilan de l'exercice 202</w:t>
            </w:r>
            <w:r>
              <w:rPr>
                <w:rFonts w:ascii="Times New Roman" w:eastAsia="DejaVu Sans" w:hAnsi="Times New Roman" w:cs="Times New Roman"/>
                <w:color w:val="000000"/>
                <w:sz w:val="24"/>
                <w:szCs w:val="24"/>
              </w:rPr>
              <w:t>2</w:t>
            </w:r>
            <w:r w:rsidRPr="00131D44">
              <w:rPr>
                <w:rFonts w:ascii="Times New Roman" w:eastAsia="DejaVu Sans" w:hAnsi="Times New Roman" w:cs="Times New Roman"/>
                <w:color w:val="000000"/>
                <w:sz w:val="24"/>
                <w:szCs w:val="24"/>
              </w:rPr>
              <w:t xml:space="preserve">, celui de tous les titres de recettes émis et celui de tous les mandats de paiement ordonnancés et qu'il a procédé à toutes les opérations d'ordre qu'il lui a été prescrit de passer dans ses écritures : </w:t>
            </w:r>
          </w:p>
          <w:p w14:paraId="07FAF520" w14:textId="77777777" w:rsidR="004A0706" w:rsidRPr="00131D44" w:rsidRDefault="004A0706" w:rsidP="0029747E">
            <w:pPr>
              <w:spacing w:line="240" w:lineRule="auto"/>
              <w:jc w:val="both"/>
              <w:rPr>
                <w:rFonts w:ascii="Times New Roman" w:hAnsi="Times New Roman" w:cs="Times New Roman"/>
                <w:sz w:val="24"/>
                <w:szCs w:val="24"/>
              </w:rPr>
            </w:pPr>
          </w:p>
        </w:tc>
      </w:tr>
      <w:tr w:rsidR="004A0706" w:rsidRPr="00131D44" w14:paraId="25A06AB3" w14:textId="77777777" w:rsidTr="0029747E">
        <w:trPr>
          <w:trHeight w:val="53"/>
        </w:trPr>
        <w:tc>
          <w:tcPr>
            <w:tcW w:w="9741" w:type="dxa"/>
            <w:tcBorders>
              <w:top w:val="nil"/>
              <w:left w:val="nil"/>
              <w:bottom w:val="nil"/>
              <w:right w:val="nil"/>
            </w:tcBorders>
          </w:tcPr>
          <w:p w14:paraId="5D87CA42" w14:textId="77777777" w:rsidR="004A0706" w:rsidRDefault="004A0706" w:rsidP="0029747E">
            <w:pPr>
              <w:spacing w:line="240" w:lineRule="auto"/>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l'ensemble des opérations effectuées du 1er janvier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au 31 décembre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y compris la journée complémentaire ; </w:t>
            </w:r>
          </w:p>
          <w:p w14:paraId="3D671B78" w14:textId="77777777" w:rsidR="004A0706" w:rsidRDefault="004A0706" w:rsidP="0029747E">
            <w:pPr>
              <w:spacing w:line="240" w:lineRule="auto"/>
              <w:rPr>
                <w:rFonts w:ascii="Times New Roman" w:eastAsia="DejaVu Sans" w:hAnsi="Times New Roman" w:cs="Times New Roman"/>
                <w:color w:val="000000"/>
                <w:sz w:val="24"/>
                <w:szCs w:val="24"/>
              </w:rPr>
            </w:pPr>
          </w:p>
          <w:p w14:paraId="3795AE19" w14:textId="77777777" w:rsidR="004A0706" w:rsidRDefault="004A070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l'exécution du budget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en ce qui concerne les différentes sections budgétaires annexes ; </w:t>
            </w:r>
          </w:p>
          <w:p w14:paraId="0444D751" w14:textId="77777777" w:rsidR="004A0706" w:rsidRDefault="004A0706" w:rsidP="0029747E">
            <w:pPr>
              <w:spacing w:line="240" w:lineRule="auto"/>
              <w:rPr>
                <w:rFonts w:ascii="Times New Roman" w:eastAsia="DejaVu Sans" w:hAnsi="Times New Roman" w:cs="Times New Roman"/>
                <w:color w:val="000000"/>
                <w:sz w:val="24"/>
                <w:szCs w:val="24"/>
              </w:rPr>
            </w:pPr>
          </w:p>
          <w:p w14:paraId="6004F6EC" w14:textId="77777777" w:rsidR="004A0706" w:rsidRDefault="004A070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 xml:space="preserve">Statuant sur la comptabilité des valeurs inactives ; </w:t>
            </w:r>
          </w:p>
          <w:p w14:paraId="398193ED" w14:textId="77777777" w:rsidR="004A0706" w:rsidRPr="00131D44" w:rsidRDefault="004A070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D</w:t>
            </w:r>
            <w:r w:rsidRPr="00131D44">
              <w:rPr>
                <w:rFonts w:ascii="Times New Roman" w:eastAsia="DejaVu Sans" w:hAnsi="Times New Roman" w:cs="Times New Roman"/>
                <w:color w:val="000000"/>
                <w:sz w:val="24"/>
                <w:szCs w:val="24"/>
              </w:rPr>
              <w:t>éclare que le compte de gestion dressé, pour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par le receveur, visé et certifié conforme, n'appelle ni observation ni réserve de sa part ;</w:t>
            </w:r>
          </w:p>
          <w:p w14:paraId="3B14BCEC" w14:textId="77777777" w:rsidR="004A0706" w:rsidRPr="00131D44" w:rsidRDefault="004A0706" w:rsidP="0029747E">
            <w:pPr>
              <w:spacing w:line="240" w:lineRule="auto"/>
              <w:jc w:val="both"/>
              <w:rPr>
                <w:rFonts w:ascii="Times New Roman" w:eastAsia="DejaVu Sans" w:hAnsi="Times New Roman" w:cs="Times New Roman"/>
                <w:color w:val="000000"/>
                <w:sz w:val="24"/>
                <w:szCs w:val="24"/>
              </w:rPr>
            </w:pPr>
          </w:p>
        </w:tc>
      </w:tr>
    </w:tbl>
    <w:p w14:paraId="54FD166A" w14:textId="0249DC51" w:rsidR="004A0706" w:rsidRDefault="004A0706" w:rsidP="00D51DF3">
      <w:pPr>
        <w:shd w:val="clear" w:color="auto" w:fill="FFFFFF"/>
        <w:spacing w:after="150"/>
        <w:jc w:val="both"/>
        <w:rPr>
          <w:rStyle w:val="Aucun"/>
          <w:rFonts w:ascii="Times New Roman" w:hAnsi="Times New Roman"/>
          <w:b/>
          <w:bCs/>
          <w:caps/>
          <w:sz w:val="24"/>
          <w:szCs w:val="24"/>
          <w:u w:color="000000"/>
        </w:rPr>
      </w:pPr>
      <w:r>
        <w:rPr>
          <w:rFonts w:ascii="Arial" w:hAnsi="Arial" w:cs="Arial"/>
          <w:b/>
          <w:bCs/>
          <w:sz w:val="24"/>
          <w:szCs w:val="24"/>
        </w:rPr>
        <w:t xml:space="preserve">N° 015 – 2024 </w:t>
      </w:r>
      <w:r>
        <w:rPr>
          <w:rStyle w:val="Aucun"/>
          <w:rFonts w:ascii="Times New Roman" w:hAnsi="Times New Roman"/>
          <w:b/>
          <w:bCs/>
          <w:caps/>
          <w:sz w:val="24"/>
          <w:szCs w:val="24"/>
          <w:u w:color="000000"/>
        </w:rPr>
        <w:t>approbation du compte de gestion 2023 du budget ANNEXE  GRANGE NUMERIQUE</w:t>
      </w:r>
    </w:p>
    <w:p w14:paraId="45535732" w14:textId="77777777" w:rsidR="004A0706" w:rsidRDefault="004A0706" w:rsidP="00D51DF3">
      <w:pPr>
        <w:shd w:val="clear" w:color="auto" w:fill="FFFFFF"/>
        <w:spacing w:after="150"/>
        <w:jc w:val="both"/>
        <w:rPr>
          <w:rStyle w:val="Aucun"/>
          <w:rFonts w:ascii="Times New Roman" w:hAnsi="Times New Roman"/>
          <w:b/>
          <w:bCs/>
          <w:caps/>
          <w:sz w:val="24"/>
          <w:szCs w:val="24"/>
          <w:u w:color="000000"/>
        </w:rPr>
      </w:pPr>
    </w:p>
    <w:tbl>
      <w:tblPr>
        <w:tblStyle w:val="Grilledutableau"/>
        <w:tblW w:w="9741" w:type="dxa"/>
        <w:tblLayout w:type="fixed"/>
        <w:tblLook w:val="04A0" w:firstRow="1" w:lastRow="0" w:firstColumn="1" w:lastColumn="0" w:noHBand="0" w:noVBand="1"/>
      </w:tblPr>
      <w:tblGrid>
        <w:gridCol w:w="9741"/>
      </w:tblGrid>
      <w:tr w:rsidR="004A0706" w:rsidRPr="004F5D17" w14:paraId="6EBDF0B9" w14:textId="77777777" w:rsidTr="0029747E">
        <w:trPr>
          <w:trHeight w:val="53"/>
        </w:trPr>
        <w:tc>
          <w:tcPr>
            <w:tcW w:w="9741" w:type="dxa"/>
            <w:tcBorders>
              <w:top w:val="nil"/>
              <w:left w:val="nil"/>
              <w:bottom w:val="nil"/>
              <w:right w:val="nil"/>
            </w:tcBorders>
            <w:vAlign w:val="center"/>
          </w:tcPr>
          <w:p w14:paraId="09DFEE19" w14:textId="77777777" w:rsidR="004A0706" w:rsidRPr="004F5D17" w:rsidRDefault="004A0706" w:rsidP="0029747E">
            <w:pPr>
              <w:spacing w:line="240" w:lineRule="auto"/>
              <w:jc w:val="both"/>
              <w:rPr>
                <w:rFonts w:ascii="Times New Roman" w:hAnsi="Times New Roman" w:cs="Times New Roman"/>
                <w:sz w:val="24"/>
                <w:szCs w:val="24"/>
              </w:rPr>
            </w:pPr>
            <w:r w:rsidRPr="00131D44">
              <w:rPr>
                <w:rFonts w:ascii="Times New Roman" w:hAnsi="Times New Roman" w:cs="Times New Roman"/>
                <w:sz w:val="24"/>
                <w:szCs w:val="24"/>
              </w:rPr>
              <w:t>Le conseil communautaire,</w:t>
            </w:r>
          </w:p>
        </w:tc>
      </w:tr>
      <w:tr w:rsidR="004A0706" w:rsidRPr="00131D44" w14:paraId="3F4DCE4F" w14:textId="77777777" w:rsidTr="0029747E">
        <w:trPr>
          <w:trHeight w:val="53"/>
        </w:trPr>
        <w:tc>
          <w:tcPr>
            <w:tcW w:w="9741" w:type="dxa"/>
            <w:tcBorders>
              <w:top w:val="nil"/>
              <w:left w:val="nil"/>
              <w:bottom w:val="nil"/>
              <w:right w:val="nil"/>
            </w:tcBorders>
            <w:vAlign w:val="center"/>
          </w:tcPr>
          <w:p w14:paraId="07C8D987" w14:textId="77777777" w:rsidR="004A0706" w:rsidRPr="00131D44" w:rsidRDefault="004A0706" w:rsidP="0029747E">
            <w:pPr>
              <w:spacing w:line="240" w:lineRule="auto"/>
              <w:jc w:val="both"/>
              <w:rPr>
                <w:rFonts w:ascii="Times New Roman" w:hAnsi="Times New Roman" w:cs="Times New Roman"/>
                <w:sz w:val="24"/>
                <w:szCs w:val="24"/>
              </w:rPr>
            </w:pPr>
          </w:p>
        </w:tc>
      </w:tr>
      <w:tr w:rsidR="004A0706" w:rsidRPr="00131D44" w14:paraId="76DB45A8" w14:textId="77777777" w:rsidTr="0029747E">
        <w:trPr>
          <w:trHeight w:val="53"/>
        </w:trPr>
        <w:tc>
          <w:tcPr>
            <w:tcW w:w="9741" w:type="dxa"/>
            <w:tcBorders>
              <w:top w:val="nil"/>
              <w:left w:val="nil"/>
              <w:bottom w:val="nil"/>
              <w:right w:val="nil"/>
            </w:tcBorders>
          </w:tcPr>
          <w:p w14:paraId="26F0845E" w14:textId="77777777" w:rsidR="004A0706" w:rsidRDefault="004A0706"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fait présenter le budget unique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p>
          <w:p w14:paraId="7412D18D" w14:textId="77777777" w:rsidR="004A0706" w:rsidRDefault="004A0706" w:rsidP="0029747E">
            <w:pPr>
              <w:spacing w:line="240" w:lineRule="auto"/>
              <w:jc w:val="both"/>
              <w:rPr>
                <w:rFonts w:ascii="Times New Roman" w:eastAsia="DejaVu Sans" w:hAnsi="Times New Roman" w:cs="Times New Roman"/>
                <w:color w:val="000000"/>
                <w:sz w:val="24"/>
                <w:szCs w:val="24"/>
              </w:rPr>
            </w:pPr>
          </w:p>
          <w:p w14:paraId="10FE1266" w14:textId="77777777" w:rsidR="004A0706" w:rsidRDefault="004A0706"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lastRenderedPageBreak/>
              <w:t>Après s'être assuré que le receveur a repris dans ses écritures le montant de chacun des soldes figurant au bilan de l'exercice 202</w:t>
            </w:r>
            <w:r>
              <w:rPr>
                <w:rFonts w:ascii="Times New Roman" w:eastAsia="DejaVu Sans" w:hAnsi="Times New Roman" w:cs="Times New Roman"/>
                <w:color w:val="000000"/>
                <w:sz w:val="24"/>
                <w:szCs w:val="24"/>
              </w:rPr>
              <w:t>2</w:t>
            </w:r>
            <w:r w:rsidRPr="00131D44">
              <w:rPr>
                <w:rFonts w:ascii="Times New Roman" w:eastAsia="DejaVu Sans" w:hAnsi="Times New Roman" w:cs="Times New Roman"/>
                <w:color w:val="000000"/>
                <w:sz w:val="24"/>
                <w:szCs w:val="24"/>
              </w:rPr>
              <w:t xml:space="preserve">, celui de tous les titres de recettes émis et celui de tous les mandats de paiement ordonnancés et qu'il a procédé à toutes les opérations d'ordre qu'il lui a été prescrit de passer dans ses écritures : </w:t>
            </w:r>
          </w:p>
          <w:p w14:paraId="7E149669" w14:textId="77777777" w:rsidR="004A0706" w:rsidRPr="00131D44" w:rsidRDefault="004A0706" w:rsidP="0029747E">
            <w:pPr>
              <w:spacing w:line="240" w:lineRule="auto"/>
              <w:jc w:val="both"/>
              <w:rPr>
                <w:rFonts w:ascii="Times New Roman" w:hAnsi="Times New Roman" w:cs="Times New Roman"/>
                <w:sz w:val="24"/>
                <w:szCs w:val="24"/>
              </w:rPr>
            </w:pPr>
          </w:p>
        </w:tc>
      </w:tr>
      <w:tr w:rsidR="004A0706" w:rsidRPr="00131D44" w14:paraId="2A628413" w14:textId="77777777" w:rsidTr="0029747E">
        <w:trPr>
          <w:trHeight w:val="53"/>
        </w:trPr>
        <w:tc>
          <w:tcPr>
            <w:tcW w:w="9741" w:type="dxa"/>
            <w:tcBorders>
              <w:top w:val="nil"/>
              <w:left w:val="nil"/>
              <w:bottom w:val="nil"/>
              <w:right w:val="nil"/>
            </w:tcBorders>
          </w:tcPr>
          <w:p w14:paraId="550C46A0" w14:textId="77777777" w:rsidR="004A0706" w:rsidRDefault="004A0706" w:rsidP="0029747E">
            <w:pPr>
              <w:spacing w:line="240" w:lineRule="auto"/>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lastRenderedPageBreak/>
              <w:t xml:space="preserve">- </w:t>
            </w:r>
            <w:r w:rsidRPr="00131D44">
              <w:rPr>
                <w:rFonts w:ascii="Times New Roman" w:eastAsia="DejaVu Sans" w:hAnsi="Times New Roman" w:cs="Times New Roman"/>
                <w:color w:val="000000"/>
                <w:sz w:val="24"/>
                <w:szCs w:val="24"/>
              </w:rPr>
              <w:t>Statuant sur l'ensemble des opérations effectuées du 1er janvier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au 31 décembre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y compris la journée complémentaire ; </w:t>
            </w:r>
          </w:p>
          <w:p w14:paraId="52FE470F" w14:textId="77777777" w:rsidR="004A0706" w:rsidRDefault="004A0706" w:rsidP="0029747E">
            <w:pPr>
              <w:spacing w:line="240" w:lineRule="auto"/>
              <w:rPr>
                <w:rFonts w:ascii="Times New Roman" w:eastAsia="DejaVu Sans" w:hAnsi="Times New Roman" w:cs="Times New Roman"/>
                <w:color w:val="000000"/>
                <w:sz w:val="24"/>
                <w:szCs w:val="24"/>
              </w:rPr>
            </w:pPr>
          </w:p>
          <w:p w14:paraId="7FF8E99B" w14:textId="77777777" w:rsidR="004A0706" w:rsidRDefault="004A070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l'exécution du budget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en ce qui concerne les différentes sections budgétaires annexes ; </w:t>
            </w:r>
          </w:p>
          <w:p w14:paraId="0B26D360" w14:textId="77777777" w:rsidR="004A0706" w:rsidRDefault="004A0706" w:rsidP="0029747E">
            <w:pPr>
              <w:spacing w:line="240" w:lineRule="auto"/>
              <w:rPr>
                <w:rFonts w:ascii="Times New Roman" w:eastAsia="DejaVu Sans" w:hAnsi="Times New Roman" w:cs="Times New Roman"/>
                <w:color w:val="000000"/>
                <w:sz w:val="24"/>
                <w:szCs w:val="24"/>
              </w:rPr>
            </w:pPr>
          </w:p>
          <w:p w14:paraId="6B87CB49" w14:textId="77777777" w:rsidR="004A0706" w:rsidRDefault="004A070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 xml:space="preserve">Statuant sur la comptabilité des valeurs inactives ; </w:t>
            </w:r>
          </w:p>
          <w:p w14:paraId="538E9F50" w14:textId="77777777" w:rsidR="004A0706" w:rsidRPr="00131D44" w:rsidRDefault="004A070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D</w:t>
            </w:r>
            <w:r w:rsidRPr="00131D44">
              <w:rPr>
                <w:rFonts w:ascii="Times New Roman" w:eastAsia="DejaVu Sans" w:hAnsi="Times New Roman" w:cs="Times New Roman"/>
                <w:color w:val="000000"/>
                <w:sz w:val="24"/>
                <w:szCs w:val="24"/>
              </w:rPr>
              <w:t>éclare que le compte de gestion dressé, pour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par le receveur, visé et certifié conforme, n'appelle ni observation ni réserve de sa part ;</w:t>
            </w:r>
          </w:p>
          <w:p w14:paraId="21829A34" w14:textId="77777777" w:rsidR="004A0706" w:rsidRPr="00131D44" w:rsidRDefault="004A0706" w:rsidP="0029747E">
            <w:pPr>
              <w:spacing w:line="240" w:lineRule="auto"/>
              <w:jc w:val="both"/>
              <w:rPr>
                <w:rFonts w:ascii="Times New Roman" w:eastAsia="DejaVu Sans" w:hAnsi="Times New Roman" w:cs="Times New Roman"/>
                <w:color w:val="000000"/>
                <w:sz w:val="24"/>
                <w:szCs w:val="24"/>
              </w:rPr>
            </w:pPr>
          </w:p>
        </w:tc>
      </w:tr>
    </w:tbl>
    <w:p w14:paraId="56814FA5" w14:textId="7FD0C8C6" w:rsidR="004A0706" w:rsidRDefault="004A0706" w:rsidP="00D51DF3">
      <w:pPr>
        <w:shd w:val="clear" w:color="auto" w:fill="FFFFFF"/>
        <w:spacing w:after="150"/>
        <w:jc w:val="both"/>
        <w:rPr>
          <w:rStyle w:val="Aucun"/>
          <w:rFonts w:ascii="Times New Roman" w:hAnsi="Times New Roman"/>
          <w:b/>
          <w:bCs/>
          <w:caps/>
          <w:sz w:val="24"/>
          <w:szCs w:val="24"/>
          <w:u w:color="000000"/>
        </w:rPr>
      </w:pPr>
      <w:r>
        <w:rPr>
          <w:rFonts w:ascii="Arial" w:hAnsi="Arial" w:cs="Arial"/>
          <w:b/>
          <w:bCs/>
          <w:sz w:val="24"/>
          <w:szCs w:val="24"/>
        </w:rPr>
        <w:t xml:space="preserve">N° 016 – 2024 </w:t>
      </w:r>
      <w:r>
        <w:rPr>
          <w:rStyle w:val="Aucun"/>
          <w:rFonts w:ascii="Times New Roman" w:hAnsi="Times New Roman"/>
          <w:b/>
          <w:bCs/>
          <w:caps/>
          <w:sz w:val="24"/>
          <w:szCs w:val="24"/>
          <w:u w:color="000000"/>
        </w:rPr>
        <w:t>approbation du compte de gestion 2023 du budget ANNEXE  HOTEL DU MIDI</w:t>
      </w:r>
    </w:p>
    <w:p w14:paraId="394CBA11" w14:textId="77777777" w:rsidR="004A0706" w:rsidRDefault="004A0706" w:rsidP="00D51DF3">
      <w:pPr>
        <w:shd w:val="clear" w:color="auto" w:fill="FFFFFF"/>
        <w:spacing w:after="150"/>
        <w:jc w:val="both"/>
        <w:rPr>
          <w:rStyle w:val="Aucun"/>
          <w:rFonts w:ascii="Times New Roman" w:hAnsi="Times New Roman"/>
          <w:b/>
          <w:bCs/>
          <w:caps/>
          <w:sz w:val="24"/>
          <w:szCs w:val="24"/>
          <w:u w:color="000000"/>
        </w:rPr>
      </w:pPr>
    </w:p>
    <w:tbl>
      <w:tblPr>
        <w:tblStyle w:val="Grilledutableau"/>
        <w:tblW w:w="9741" w:type="dxa"/>
        <w:tblLayout w:type="fixed"/>
        <w:tblLook w:val="04A0" w:firstRow="1" w:lastRow="0" w:firstColumn="1" w:lastColumn="0" w:noHBand="0" w:noVBand="1"/>
      </w:tblPr>
      <w:tblGrid>
        <w:gridCol w:w="9741"/>
      </w:tblGrid>
      <w:tr w:rsidR="004A0706" w:rsidRPr="004F5D17" w14:paraId="7963E0F7" w14:textId="77777777" w:rsidTr="0029747E">
        <w:trPr>
          <w:trHeight w:val="53"/>
        </w:trPr>
        <w:tc>
          <w:tcPr>
            <w:tcW w:w="9741" w:type="dxa"/>
            <w:tcBorders>
              <w:top w:val="nil"/>
              <w:left w:val="nil"/>
              <w:bottom w:val="nil"/>
              <w:right w:val="nil"/>
            </w:tcBorders>
            <w:vAlign w:val="center"/>
          </w:tcPr>
          <w:p w14:paraId="1CD6D987" w14:textId="77777777" w:rsidR="004A0706" w:rsidRPr="004F5D17" w:rsidRDefault="004A0706" w:rsidP="0029747E">
            <w:pPr>
              <w:spacing w:line="240" w:lineRule="auto"/>
              <w:jc w:val="both"/>
              <w:rPr>
                <w:rFonts w:ascii="Times New Roman" w:hAnsi="Times New Roman" w:cs="Times New Roman"/>
                <w:sz w:val="24"/>
                <w:szCs w:val="24"/>
              </w:rPr>
            </w:pPr>
            <w:r w:rsidRPr="00131D44">
              <w:rPr>
                <w:rFonts w:ascii="Times New Roman" w:hAnsi="Times New Roman" w:cs="Times New Roman"/>
                <w:sz w:val="24"/>
                <w:szCs w:val="24"/>
              </w:rPr>
              <w:t>Le conseil communautaire,</w:t>
            </w:r>
          </w:p>
        </w:tc>
      </w:tr>
      <w:tr w:rsidR="004A0706" w:rsidRPr="00131D44" w14:paraId="134848C8" w14:textId="77777777" w:rsidTr="0029747E">
        <w:trPr>
          <w:trHeight w:val="53"/>
        </w:trPr>
        <w:tc>
          <w:tcPr>
            <w:tcW w:w="9741" w:type="dxa"/>
            <w:tcBorders>
              <w:top w:val="nil"/>
              <w:left w:val="nil"/>
              <w:bottom w:val="nil"/>
              <w:right w:val="nil"/>
            </w:tcBorders>
            <w:vAlign w:val="center"/>
          </w:tcPr>
          <w:p w14:paraId="07BA5B2C" w14:textId="77777777" w:rsidR="004A0706" w:rsidRPr="00131D44" w:rsidRDefault="004A0706" w:rsidP="0029747E">
            <w:pPr>
              <w:spacing w:line="240" w:lineRule="auto"/>
              <w:jc w:val="both"/>
              <w:rPr>
                <w:rFonts w:ascii="Times New Roman" w:hAnsi="Times New Roman" w:cs="Times New Roman"/>
                <w:sz w:val="24"/>
                <w:szCs w:val="24"/>
              </w:rPr>
            </w:pPr>
          </w:p>
        </w:tc>
      </w:tr>
      <w:tr w:rsidR="004A0706" w:rsidRPr="00131D44" w14:paraId="0DB4AE55" w14:textId="77777777" w:rsidTr="0029747E">
        <w:trPr>
          <w:trHeight w:val="53"/>
        </w:trPr>
        <w:tc>
          <w:tcPr>
            <w:tcW w:w="9741" w:type="dxa"/>
            <w:tcBorders>
              <w:top w:val="nil"/>
              <w:left w:val="nil"/>
              <w:bottom w:val="nil"/>
              <w:right w:val="nil"/>
            </w:tcBorders>
          </w:tcPr>
          <w:p w14:paraId="571CD10F" w14:textId="77777777" w:rsidR="004A0706" w:rsidRDefault="004A0706"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fait présenter le budget unique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p>
          <w:p w14:paraId="078D1354" w14:textId="77777777" w:rsidR="004A0706" w:rsidRDefault="004A0706" w:rsidP="0029747E">
            <w:pPr>
              <w:spacing w:line="240" w:lineRule="auto"/>
              <w:jc w:val="both"/>
              <w:rPr>
                <w:rFonts w:ascii="Times New Roman" w:eastAsia="DejaVu Sans" w:hAnsi="Times New Roman" w:cs="Times New Roman"/>
                <w:color w:val="000000"/>
                <w:sz w:val="24"/>
                <w:szCs w:val="24"/>
              </w:rPr>
            </w:pPr>
          </w:p>
          <w:p w14:paraId="4A2B400D" w14:textId="77777777" w:rsidR="004A0706" w:rsidRDefault="004A0706"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assuré que le receveur a repris dans ses écritures le montant de chacun des soldes figurant au bilan de l'exercice 202</w:t>
            </w:r>
            <w:r>
              <w:rPr>
                <w:rFonts w:ascii="Times New Roman" w:eastAsia="DejaVu Sans" w:hAnsi="Times New Roman" w:cs="Times New Roman"/>
                <w:color w:val="000000"/>
                <w:sz w:val="24"/>
                <w:szCs w:val="24"/>
              </w:rPr>
              <w:t>2</w:t>
            </w:r>
            <w:r w:rsidRPr="00131D44">
              <w:rPr>
                <w:rFonts w:ascii="Times New Roman" w:eastAsia="DejaVu Sans" w:hAnsi="Times New Roman" w:cs="Times New Roman"/>
                <w:color w:val="000000"/>
                <w:sz w:val="24"/>
                <w:szCs w:val="24"/>
              </w:rPr>
              <w:t xml:space="preserve">, celui de tous les titres de recettes émis et celui de tous les mandats de paiement ordonnancés et qu'il a procédé à toutes les opérations d'ordre qu'il lui a été prescrit de passer dans ses écritures : </w:t>
            </w:r>
          </w:p>
          <w:p w14:paraId="784517F3" w14:textId="77777777" w:rsidR="004A0706" w:rsidRPr="00131D44" w:rsidRDefault="004A0706" w:rsidP="0029747E">
            <w:pPr>
              <w:spacing w:line="240" w:lineRule="auto"/>
              <w:jc w:val="both"/>
              <w:rPr>
                <w:rFonts w:ascii="Times New Roman" w:hAnsi="Times New Roman" w:cs="Times New Roman"/>
                <w:sz w:val="24"/>
                <w:szCs w:val="24"/>
              </w:rPr>
            </w:pPr>
          </w:p>
        </w:tc>
      </w:tr>
      <w:tr w:rsidR="004A0706" w:rsidRPr="00131D44" w14:paraId="4E2178D7" w14:textId="77777777" w:rsidTr="0029747E">
        <w:trPr>
          <w:trHeight w:val="53"/>
        </w:trPr>
        <w:tc>
          <w:tcPr>
            <w:tcW w:w="9741" w:type="dxa"/>
            <w:tcBorders>
              <w:top w:val="nil"/>
              <w:left w:val="nil"/>
              <w:bottom w:val="nil"/>
              <w:right w:val="nil"/>
            </w:tcBorders>
          </w:tcPr>
          <w:p w14:paraId="67909977" w14:textId="77777777" w:rsidR="004A0706" w:rsidRDefault="004A0706" w:rsidP="0029747E">
            <w:pPr>
              <w:spacing w:line="240" w:lineRule="auto"/>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l'ensemble des opérations effectuées du 1er janvier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au 31 décembre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y compris la journée complémentaire ; </w:t>
            </w:r>
          </w:p>
          <w:p w14:paraId="315C58FA" w14:textId="77777777" w:rsidR="004A0706" w:rsidRDefault="004A0706" w:rsidP="0029747E">
            <w:pPr>
              <w:spacing w:line="240" w:lineRule="auto"/>
              <w:rPr>
                <w:rFonts w:ascii="Times New Roman" w:eastAsia="DejaVu Sans" w:hAnsi="Times New Roman" w:cs="Times New Roman"/>
                <w:color w:val="000000"/>
                <w:sz w:val="24"/>
                <w:szCs w:val="24"/>
              </w:rPr>
            </w:pPr>
          </w:p>
          <w:p w14:paraId="3ECE3421" w14:textId="77777777" w:rsidR="004A0706" w:rsidRDefault="004A070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l'exécution du budget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en ce qui concerne les différentes sections budgétaires annexes ; </w:t>
            </w:r>
          </w:p>
          <w:p w14:paraId="07B2B081" w14:textId="77777777" w:rsidR="004A0706" w:rsidRDefault="004A0706" w:rsidP="0029747E">
            <w:pPr>
              <w:spacing w:line="240" w:lineRule="auto"/>
              <w:rPr>
                <w:rFonts w:ascii="Times New Roman" w:eastAsia="DejaVu Sans" w:hAnsi="Times New Roman" w:cs="Times New Roman"/>
                <w:color w:val="000000"/>
                <w:sz w:val="24"/>
                <w:szCs w:val="24"/>
              </w:rPr>
            </w:pPr>
          </w:p>
          <w:p w14:paraId="6D2A0885" w14:textId="77777777" w:rsidR="004A0706" w:rsidRDefault="004A070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 xml:space="preserve">Statuant sur la comptabilité des valeurs inactives ; </w:t>
            </w:r>
          </w:p>
          <w:p w14:paraId="0095D759" w14:textId="77777777" w:rsidR="004A0706" w:rsidRPr="00131D44" w:rsidRDefault="004A070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D</w:t>
            </w:r>
            <w:r w:rsidRPr="00131D44">
              <w:rPr>
                <w:rFonts w:ascii="Times New Roman" w:eastAsia="DejaVu Sans" w:hAnsi="Times New Roman" w:cs="Times New Roman"/>
                <w:color w:val="000000"/>
                <w:sz w:val="24"/>
                <w:szCs w:val="24"/>
              </w:rPr>
              <w:t>éclare que le compte de gestion dressé, pour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par le receveur, visé et certifié conforme, n'appelle ni observation ni réserve de sa part ;</w:t>
            </w:r>
          </w:p>
          <w:p w14:paraId="0F731CB8" w14:textId="77777777" w:rsidR="004A0706" w:rsidRPr="00131D44" w:rsidRDefault="004A0706" w:rsidP="0029747E">
            <w:pPr>
              <w:spacing w:line="240" w:lineRule="auto"/>
              <w:jc w:val="both"/>
              <w:rPr>
                <w:rFonts w:ascii="Times New Roman" w:eastAsia="DejaVu Sans" w:hAnsi="Times New Roman" w:cs="Times New Roman"/>
                <w:color w:val="000000"/>
                <w:sz w:val="24"/>
                <w:szCs w:val="24"/>
              </w:rPr>
            </w:pPr>
          </w:p>
        </w:tc>
      </w:tr>
    </w:tbl>
    <w:p w14:paraId="21DDBD2E" w14:textId="65699D50" w:rsidR="004A0706" w:rsidRDefault="004D55B3" w:rsidP="00D51DF3">
      <w:pPr>
        <w:shd w:val="clear" w:color="auto" w:fill="FFFFFF"/>
        <w:spacing w:after="150"/>
        <w:jc w:val="both"/>
        <w:rPr>
          <w:rStyle w:val="Aucun"/>
          <w:rFonts w:ascii="Times New Roman" w:hAnsi="Times New Roman"/>
          <w:b/>
          <w:bCs/>
          <w:caps/>
          <w:sz w:val="24"/>
          <w:szCs w:val="24"/>
          <w:u w:color="000000"/>
        </w:rPr>
      </w:pPr>
      <w:r>
        <w:rPr>
          <w:rFonts w:ascii="Arial" w:hAnsi="Arial" w:cs="Arial"/>
          <w:b/>
          <w:bCs/>
          <w:sz w:val="24"/>
          <w:szCs w:val="24"/>
        </w:rPr>
        <w:t xml:space="preserve">N° 017 – 2024 </w:t>
      </w:r>
      <w:r>
        <w:rPr>
          <w:rStyle w:val="Aucun"/>
          <w:rFonts w:ascii="Times New Roman" w:hAnsi="Times New Roman"/>
          <w:b/>
          <w:bCs/>
          <w:caps/>
          <w:sz w:val="24"/>
          <w:szCs w:val="24"/>
          <w:u w:color="000000"/>
        </w:rPr>
        <w:t xml:space="preserve">approbation du compte de gestion 2023 du budget ANNEXE  HOTEL DES ARTISANS </w:t>
      </w:r>
    </w:p>
    <w:tbl>
      <w:tblPr>
        <w:tblStyle w:val="Grilledutableau"/>
        <w:tblW w:w="9741" w:type="dxa"/>
        <w:tblLayout w:type="fixed"/>
        <w:tblLook w:val="04A0" w:firstRow="1" w:lastRow="0" w:firstColumn="1" w:lastColumn="0" w:noHBand="0" w:noVBand="1"/>
      </w:tblPr>
      <w:tblGrid>
        <w:gridCol w:w="9741"/>
      </w:tblGrid>
      <w:tr w:rsidR="004D55B3" w:rsidRPr="004F5D17" w14:paraId="209B834B" w14:textId="77777777" w:rsidTr="0029747E">
        <w:trPr>
          <w:trHeight w:val="53"/>
        </w:trPr>
        <w:tc>
          <w:tcPr>
            <w:tcW w:w="9741" w:type="dxa"/>
            <w:tcBorders>
              <w:top w:val="nil"/>
              <w:left w:val="nil"/>
              <w:bottom w:val="nil"/>
              <w:right w:val="nil"/>
            </w:tcBorders>
            <w:vAlign w:val="center"/>
          </w:tcPr>
          <w:p w14:paraId="30B4BBF5" w14:textId="77777777" w:rsidR="004D55B3" w:rsidRPr="004F5D17" w:rsidRDefault="004D55B3" w:rsidP="0029747E">
            <w:pPr>
              <w:spacing w:line="240" w:lineRule="auto"/>
              <w:jc w:val="both"/>
              <w:rPr>
                <w:rFonts w:ascii="Times New Roman" w:hAnsi="Times New Roman" w:cs="Times New Roman"/>
                <w:sz w:val="24"/>
                <w:szCs w:val="24"/>
              </w:rPr>
            </w:pPr>
            <w:r w:rsidRPr="00131D44">
              <w:rPr>
                <w:rFonts w:ascii="Times New Roman" w:hAnsi="Times New Roman" w:cs="Times New Roman"/>
                <w:sz w:val="24"/>
                <w:szCs w:val="24"/>
              </w:rPr>
              <w:t>Le conseil communautaire,</w:t>
            </w:r>
          </w:p>
        </w:tc>
      </w:tr>
      <w:tr w:rsidR="004D55B3" w:rsidRPr="00131D44" w14:paraId="281D6C71" w14:textId="77777777" w:rsidTr="0029747E">
        <w:trPr>
          <w:trHeight w:val="53"/>
        </w:trPr>
        <w:tc>
          <w:tcPr>
            <w:tcW w:w="9741" w:type="dxa"/>
            <w:tcBorders>
              <w:top w:val="nil"/>
              <w:left w:val="nil"/>
              <w:bottom w:val="nil"/>
              <w:right w:val="nil"/>
            </w:tcBorders>
            <w:vAlign w:val="center"/>
          </w:tcPr>
          <w:p w14:paraId="09088D32" w14:textId="77777777" w:rsidR="004D55B3" w:rsidRPr="00131D44" w:rsidRDefault="004D55B3" w:rsidP="0029747E">
            <w:pPr>
              <w:spacing w:line="240" w:lineRule="auto"/>
              <w:jc w:val="both"/>
              <w:rPr>
                <w:rFonts w:ascii="Times New Roman" w:hAnsi="Times New Roman" w:cs="Times New Roman"/>
                <w:sz w:val="24"/>
                <w:szCs w:val="24"/>
              </w:rPr>
            </w:pPr>
          </w:p>
        </w:tc>
      </w:tr>
      <w:tr w:rsidR="004D55B3" w:rsidRPr="00131D44" w14:paraId="03F664AB" w14:textId="77777777" w:rsidTr="0029747E">
        <w:trPr>
          <w:trHeight w:val="53"/>
        </w:trPr>
        <w:tc>
          <w:tcPr>
            <w:tcW w:w="9741" w:type="dxa"/>
            <w:tcBorders>
              <w:top w:val="nil"/>
              <w:left w:val="nil"/>
              <w:bottom w:val="nil"/>
              <w:right w:val="nil"/>
            </w:tcBorders>
          </w:tcPr>
          <w:p w14:paraId="0BD5E426" w14:textId="77777777" w:rsidR="004D55B3" w:rsidRDefault="004D55B3"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fait présenter le budget unique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et les décisions modificatives qui s'y rattachent, les titres définitifs des créances à recouvrer, le détail des dépenses effectuées et celui des mandats délivrés, les bordereaux de titres de recettes, les bordereaux de mandats, le compte de </w:t>
            </w:r>
            <w:r w:rsidRPr="00131D44">
              <w:rPr>
                <w:rFonts w:ascii="Times New Roman" w:eastAsia="DejaVu Sans" w:hAnsi="Times New Roman" w:cs="Times New Roman"/>
                <w:color w:val="000000"/>
                <w:sz w:val="24"/>
                <w:szCs w:val="24"/>
              </w:rPr>
              <w:lastRenderedPageBreak/>
              <w:t xml:space="preserve">gestion dressé par le receveur, ainsi que l'état de l'actif, l'état du passif, l'état des restes à recouvrer et l'état des restes à payer : </w:t>
            </w:r>
          </w:p>
          <w:p w14:paraId="279E4904" w14:textId="77777777" w:rsidR="004D55B3" w:rsidRDefault="004D55B3" w:rsidP="0029747E">
            <w:pPr>
              <w:spacing w:line="240" w:lineRule="auto"/>
              <w:jc w:val="both"/>
              <w:rPr>
                <w:rFonts w:ascii="Times New Roman" w:eastAsia="DejaVu Sans" w:hAnsi="Times New Roman" w:cs="Times New Roman"/>
                <w:color w:val="000000"/>
                <w:sz w:val="24"/>
                <w:szCs w:val="24"/>
              </w:rPr>
            </w:pPr>
          </w:p>
          <w:p w14:paraId="7E63F5AB" w14:textId="77777777" w:rsidR="004D55B3" w:rsidRDefault="004D55B3"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assuré que le receveur a repris dans ses écritures le montant de chacun des soldes figurant au bilan de l'exercice 202</w:t>
            </w:r>
            <w:r>
              <w:rPr>
                <w:rFonts w:ascii="Times New Roman" w:eastAsia="DejaVu Sans" w:hAnsi="Times New Roman" w:cs="Times New Roman"/>
                <w:color w:val="000000"/>
                <w:sz w:val="24"/>
                <w:szCs w:val="24"/>
              </w:rPr>
              <w:t>2</w:t>
            </w:r>
            <w:r w:rsidRPr="00131D44">
              <w:rPr>
                <w:rFonts w:ascii="Times New Roman" w:eastAsia="DejaVu Sans" w:hAnsi="Times New Roman" w:cs="Times New Roman"/>
                <w:color w:val="000000"/>
                <w:sz w:val="24"/>
                <w:szCs w:val="24"/>
              </w:rPr>
              <w:t xml:space="preserve">, celui de tous les titres de recettes émis et celui de tous les mandats de paiement ordonnancés et qu'il a procédé à toutes les opérations d'ordre qu'il lui a été prescrit de passer dans ses écritures : </w:t>
            </w:r>
          </w:p>
          <w:p w14:paraId="5BD48B71" w14:textId="77777777" w:rsidR="004D55B3" w:rsidRPr="00131D44" w:rsidRDefault="004D55B3" w:rsidP="0029747E">
            <w:pPr>
              <w:spacing w:line="240" w:lineRule="auto"/>
              <w:jc w:val="both"/>
              <w:rPr>
                <w:rFonts w:ascii="Times New Roman" w:hAnsi="Times New Roman" w:cs="Times New Roman"/>
                <w:sz w:val="24"/>
                <w:szCs w:val="24"/>
              </w:rPr>
            </w:pPr>
          </w:p>
        </w:tc>
      </w:tr>
      <w:tr w:rsidR="004D55B3" w:rsidRPr="00131D44" w14:paraId="5E330D2E" w14:textId="77777777" w:rsidTr="0029747E">
        <w:trPr>
          <w:trHeight w:val="53"/>
        </w:trPr>
        <w:tc>
          <w:tcPr>
            <w:tcW w:w="9741" w:type="dxa"/>
            <w:tcBorders>
              <w:top w:val="nil"/>
              <w:left w:val="nil"/>
              <w:bottom w:val="nil"/>
              <w:right w:val="nil"/>
            </w:tcBorders>
          </w:tcPr>
          <w:p w14:paraId="1E8095D7" w14:textId="77777777" w:rsidR="004D55B3" w:rsidRDefault="004D55B3" w:rsidP="0029747E">
            <w:pPr>
              <w:spacing w:line="240" w:lineRule="auto"/>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lastRenderedPageBreak/>
              <w:t xml:space="preserve">- </w:t>
            </w:r>
            <w:r w:rsidRPr="00131D44">
              <w:rPr>
                <w:rFonts w:ascii="Times New Roman" w:eastAsia="DejaVu Sans" w:hAnsi="Times New Roman" w:cs="Times New Roman"/>
                <w:color w:val="000000"/>
                <w:sz w:val="24"/>
                <w:szCs w:val="24"/>
              </w:rPr>
              <w:t>Statuant sur l'ensemble des opérations effectuées du 1er janvier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au 31 décembre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y compris la journée complémentaire ; </w:t>
            </w:r>
          </w:p>
          <w:p w14:paraId="460128E7" w14:textId="77777777" w:rsidR="004D55B3" w:rsidRDefault="004D55B3" w:rsidP="0029747E">
            <w:pPr>
              <w:spacing w:line="240" w:lineRule="auto"/>
              <w:rPr>
                <w:rFonts w:ascii="Times New Roman" w:eastAsia="DejaVu Sans" w:hAnsi="Times New Roman" w:cs="Times New Roman"/>
                <w:color w:val="000000"/>
                <w:sz w:val="24"/>
                <w:szCs w:val="24"/>
              </w:rPr>
            </w:pPr>
          </w:p>
          <w:p w14:paraId="358B10EB" w14:textId="77777777" w:rsidR="004D55B3" w:rsidRDefault="004D55B3"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l'exécution du budget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en ce qui concerne les différentes sections budgétaires annexes ; </w:t>
            </w:r>
          </w:p>
          <w:p w14:paraId="3314C989" w14:textId="77777777" w:rsidR="004D55B3" w:rsidRDefault="004D55B3" w:rsidP="0029747E">
            <w:pPr>
              <w:spacing w:line="240" w:lineRule="auto"/>
              <w:rPr>
                <w:rFonts w:ascii="Times New Roman" w:eastAsia="DejaVu Sans" w:hAnsi="Times New Roman" w:cs="Times New Roman"/>
                <w:color w:val="000000"/>
                <w:sz w:val="24"/>
                <w:szCs w:val="24"/>
              </w:rPr>
            </w:pPr>
          </w:p>
          <w:p w14:paraId="3F844F28" w14:textId="77777777" w:rsidR="004D55B3" w:rsidRDefault="004D55B3"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 xml:space="preserve">Statuant sur la comptabilité des valeurs inactives ; </w:t>
            </w:r>
          </w:p>
          <w:p w14:paraId="51DD88D2" w14:textId="77777777" w:rsidR="004D55B3" w:rsidRPr="00131D44" w:rsidRDefault="004D55B3"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D</w:t>
            </w:r>
            <w:r w:rsidRPr="00131D44">
              <w:rPr>
                <w:rFonts w:ascii="Times New Roman" w:eastAsia="DejaVu Sans" w:hAnsi="Times New Roman" w:cs="Times New Roman"/>
                <w:color w:val="000000"/>
                <w:sz w:val="24"/>
                <w:szCs w:val="24"/>
              </w:rPr>
              <w:t>éclare que le compte de gestion dressé, pour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par le receveur, visé et certifié conforme, n'appelle ni observation ni réserve de sa part ;</w:t>
            </w:r>
          </w:p>
          <w:p w14:paraId="3AD6D195" w14:textId="77777777" w:rsidR="004D55B3" w:rsidRPr="00131D44" w:rsidRDefault="004D55B3" w:rsidP="0029747E">
            <w:pPr>
              <w:spacing w:line="240" w:lineRule="auto"/>
              <w:jc w:val="both"/>
              <w:rPr>
                <w:rFonts w:ascii="Times New Roman" w:eastAsia="DejaVu Sans" w:hAnsi="Times New Roman" w:cs="Times New Roman"/>
                <w:color w:val="000000"/>
                <w:sz w:val="24"/>
                <w:szCs w:val="24"/>
              </w:rPr>
            </w:pPr>
          </w:p>
        </w:tc>
      </w:tr>
    </w:tbl>
    <w:p w14:paraId="6CAD7738" w14:textId="62AFD024" w:rsidR="007235F1" w:rsidRDefault="007235F1" w:rsidP="007235F1">
      <w:pPr>
        <w:spacing w:after="0" w:line="240" w:lineRule="auto"/>
        <w:jc w:val="both"/>
        <w:rPr>
          <w:rStyle w:val="Aucun"/>
          <w:rFonts w:ascii="Times New Roman" w:hAnsi="Times New Roman"/>
          <w:b/>
          <w:bCs/>
          <w:caps/>
          <w:sz w:val="24"/>
          <w:szCs w:val="24"/>
          <w:u w:color="000000"/>
        </w:rPr>
      </w:pPr>
      <w:r>
        <w:rPr>
          <w:rFonts w:ascii="Arial" w:hAnsi="Arial" w:cs="Arial"/>
          <w:b/>
          <w:bCs/>
          <w:sz w:val="24"/>
          <w:szCs w:val="24"/>
        </w:rPr>
        <w:t xml:space="preserve">N° 018 – 2024 </w:t>
      </w:r>
      <w:r w:rsidRPr="00CF3280">
        <w:rPr>
          <w:rStyle w:val="Aucun"/>
          <w:rFonts w:ascii="Times New Roman" w:hAnsi="Times New Roman"/>
          <w:b/>
          <w:bCs/>
          <w:caps/>
          <w:sz w:val="24"/>
          <w:szCs w:val="24"/>
          <w:u w:color="000000"/>
        </w:rPr>
        <w:t xml:space="preserve">OBJET : </w:t>
      </w:r>
      <w:r>
        <w:rPr>
          <w:rStyle w:val="Aucun"/>
          <w:rFonts w:ascii="Times New Roman" w:hAnsi="Times New Roman"/>
          <w:b/>
          <w:bCs/>
          <w:caps/>
          <w:sz w:val="24"/>
          <w:szCs w:val="24"/>
          <w:u w:color="000000"/>
        </w:rPr>
        <w:t>approbation du compte de gestion 2023 du budget ANNEXE AUBERGE DE LA SAPINIERE</w:t>
      </w:r>
    </w:p>
    <w:p w14:paraId="45AB963F" w14:textId="77777777" w:rsidR="007018B3" w:rsidRDefault="007018B3" w:rsidP="007235F1">
      <w:pPr>
        <w:spacing w:after="0" w:line="240" w:lineRule="auto"/>
        <w:jc w:val="both"/>
        <w:rPr>
          <w:rStyle w:val="Aucun"/>
          <w:rFonts w:ascii="Times New Roman" w:hAnsi="Times New Roman"/>
          <w:b/>
          <w:bCs/>
          <w:caps/>
          <w:sz w:val="24"/>
          <w:szCs w:val="24"/>
          <w:u w:color="000000"/>
        </w:rPr>
      </w:pPr>
    </w:p>
    <w:tbl>
      <w:tblPr>
        <w:tblStyle w:val="Grilledutableau"/>
        <w:tblW w:w="9741" w:type="dxa"/>
        <w:tblLayout w:type="fixed"/>
        <w:tblLook w:val="04A0" w:firstRow="1" w:lastRow="0" w:firstColumn="1" w:lastColumn="0" w:noHBand="0" w:noVBand="1"/>
      </w:tblPr>
      <w:tblGrid>
        <w:gridCol w:w="9741"/>
      </w:tblGrid>
      <w:tr w:rsidR="007235F1" w:rsidRPr="004F5D17" w14:paraId="7A1341E1" w14:textId="77777777" w:rsidTr="0029747E">
        <w:trPr>
          <w:trHeight w:val="53"/>
        </w:trPr>
        <w:tc>
          <w:tcPr>
            <w:tcW w:w="9741" w:type="dxa"/>
            <w:tcBorders>
              <w:top w:val="nil"/>
              <w:left w:val="nil"/>
              <w:bottom w:val="nil"/>
              <w:right w:val="nil"/>
            </w:tcBorders>
            <w:vAlign w:val="center"/>
          </w:tcPr>
          <w:p w14:paraId="44EE03C4" w14:textId="77777777" w:rsidR="007235F1" w:rsidRPr="004F5D17" w:rsidRDefault="007235F1" w:rsidP="0029747E">
            <w:pPr>
              <w:spacing w:line="240" w:lineRule="auto"/>
              <w:jc w:val="both"/>
              <w:rPr>
                <w:rFonts w:ascii="Times New Roman" w:hAnsi="Times New Roman" w:cs="Times New Roman"/>
                <w:sz w:val="24"/>
                <w:szCs w:val="24"/>
              </w:rPr>
            </w:pPr>
            <w:r w:rsidRPr="00131D44">
              <w:rPr>
                <w:rFonts w:ascii="Times New Roman" w:hAnsi="Times New Roman" w:cs="Times New Roman"/>
                <w:sz w:val="24"/>
                <w:szCs w:val="24"/>
              </w:rPr>
              <w:t>Le conseil communautaire,</w:t>
            </w:r>
          </w:p>
        </w:tc>
      </w:tr>
      <w:tr w:rsidR="007235F1" w:rsidRPr="00131D44" w14:paraId="764F573F" w14:textId="77777777" w:rsidTr="0029747E">
        <w:trPr>
          <w:trHeight w:val="53"/>
        </w:trPr>
        <w:tc>
          <w:tcPr>
            <w:tcW w:w="9741" w:type="dxa"/>
            <w:tcBorders>
              <w:top w:val="nil"/>
              <w:left w:val="nil"/>
              <w:bottom w:val="nil"/>
              <w:right w:val="nil"/>
            </w:tcBorders>
            <w:vAlign w:val="center"/>
          </w:tcPr>
          <w:p w14:paraId="4FD3401C" w14:textId="77777777" w:rsidR="007235F1" w:rsidRPr="00131D44" w:rsidRDefault="007235F1" w:rsidP="0029747E">
            <w:pPr>
              <w:spacing w:line="240" w:lineRule="auto"/>
              <w:jc w:val="both"/>
              <w:rPr>
                <w:rFonts w:ascii="Times New Roman" w:hAnsi="Times New Roman" w:cs="Times New Roman"/>
                <w:sz w:val="24"/>
                <w:szCs w:val="24"/>
              </w:rPr>
            </w:pPr>
          </w:p>
        </w:tc>
      </w:tr>
      <w:tr w:rsidR="007235F1" w:rsidRPr="00131D44" w14:paraId="798CBBBF" w14:textId="77777777" w:rsidTr="0029747E">
        <w:trPr>
          <w:trHeight w:val="53"/>
        </w:trPr>
        <w:tc>
          <w:tcPr>
            <w:tcW w:w="9741" w:type="dxa"/>
            <w:tcBorders>
              <w:top w:val="nil"/>
              <w:left w:val="nil"/>
              <w:bottom w:val="nil"/>
              <w:right w:val="nil"/>
            </w:tcBorders>
          </w:tcPr>
          <w:p w14:paraId="5CD30D5D" w14:textId="77777777" w:rsidR="007235F1" w:rsidRDefault="007235F1"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fait présenter le budget unique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p>
          <w:p w14:paraId="27B47DD5" w14:textId="77777777" w:rsidR="007235F1" w:rsidRDefault="007235F1" w:rsidP="0029747E">
            <w:pPr>
              <w:spacing w:line="240" w:lineRule="auto"/>
              <w:jc w:val="both"/>
              <w:rPr>
                <w:rFonts w:ascii="Times New Roman" w:eastAsia="DejaVu Sans" w:hAnsi="Times New Roman" w:cs="Times New Roman"/>
                <w:color w:val="000000"/>
                <w:sz w:val="24"/>
                <w:szCs w:val="24"/>
              </w:rPr>
            </w:pPr>
          </w:p>
          <w:p w14:paraId="524C0E13" w14:textId="77777777" w:rsidR="007235F1" w:rsidRDefault="007235F1"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assuré que le receveur a repris dans ses écritures le montant de chacun des soldes figurant au bilan de l'exercice 202</w:t>
            </w:r>
            <w:r>
              <w:rPr>
                <w:rFonts w:ascii="Times New Roman" w:eastAsia="DejaVu Sans" w:hAnsi="Times New Roman" w:cs="Times New Roman"/>
                <w:color w:val="000000"/>
                <w:sz w:val="24"/>
                <w:szCs w:val="24"/>
              </w:rPr>
              <w:t>2</w:t>
            </w:r>
            <w:r w:rsidRPr="00131D44">
              <w:rPr>
                <w:rFonts w:ascii="Times New Roman" w:eastAsia="DejaVu Sans" w:hAnsi="Times New Roman" w:cs="Times New Roman"/>
                <w:color w:val="000000"/>
                <w:sz w:val="24"/>
                <w:szCs w:val="24"/>
              </w:rPr>
              <w:t xml:space="preserve">, celui de tous les titres de recettes émis et celui de tous les mandats de paiement ordonnancés et qu'il a procédé à toutes les opérations d'ordre qu'il lui a été prescrit de passer dans ses écritures : </w:t>
            </w:r>
          </w:p>
          <w:p w14:paraId="4AC4C37F" w14:textId="77777777" w:rsidR="007235F1" w:rsidRPr="00131D44" w:rsidRDefault="007235F1" w:rsidP="0029747E">
            <w:pPr>
              <w:spacing w:line="240" w:lineRule="auto"/>
              <w:jc w:val="both"/>
              <w:rPr>
                <w:rFonts w:ascii="Times New Roman" w:hAnsi="Times New Roman" w:cs="Times New Roman"/>
                <w:sz w:val="24"/>
                <w:szCs w:val="24"/>
              </w:rPr>
            </w:pPr>
          </w:p>
        </w:tc>
      </w:tr>
      <w:tr w:rsidR="007235F1" w:rsidRPr="00131D44" w14:paraId="3E4BAF10" w14:textId="77777777" w:rsidTr="0029747E">
        <w:trPr>
          <w:trHeight w:val="53"/>
        </w:trPr>
        <w:tc>
          <w:tcPr>
            <w:tcW w:w="9741" w:type="dxa"/>
            <w:tcBorders>
              <w:top w:val="nil"/>
              <w:left w:val="nil"/>
              <w:bottom w:val="nil"/>
              <w:right w:val="nil"/>
            </w:tcBorders>
          </w:tcPr>
          <w:p w14:paraId="270B7BB5" w14:textId="77777777" w:rsidR="007235F1" w:rsidRDefault="007235F1" w:rsidP="0029747E">
            <w:pPr>
              <w:spacing w:line="240" w:lineRule="auto"/>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l'ensemble des opérations effectuées du 1er janvier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au 31 décembre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y compris la journée complémentaire ; </w:t>
            </w:r>
          </w:p>
          <w:p w14:paraId="7E95A930" w14:textId="77777777" w:rsidR="007235F1" w:rsidRDefault="007235F1" w:rsidP="0029747E">
            <w:pPr>
              <w:spacing w:line="240" w:lineRule="auto"/>
              <w:rPr>
                <w:rFonts w:ascii="Times New Roman" w:eastAsia="DejaVu Sans" w:hAnsi="Times New Roman" w:cs="Times New Roman"/>
                <w:color w:val="000000"/>
                <w:sz w:val="24"/>
                <w:szCs w:val="24"/>
              </w:rPr>
            </w:pPr>
          </w:p>
          <w:p w14:paraId="4E889FDB" w14:textId="77777777" w:rsidR="007235F1" w:rsidRDefault="007235F1"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l'exécution du budget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en ce qui concerne les différentes sections budgétaires annexes ; </w:t>
            </w:r>
          </w:p>
          <w:p w14:paraId="6A69737E" w14:textId="77777777" w:rsidR="007235F1" w:rsidRDefault="007235F1" w:rsidP="0029747E">
            <w:pPr>
              <w:spacing w:line="240" w:lineRule="auto"/>
              <w:rPr>
                <w:rFonts w:ascii="Times New Roman" w:eastAsia="DejaVu Sans" w:hAnsi="Times New Roman" w:cs="Times New Roman"/>
                <w:color w:val="000000"/>
                <w:sz w:val="24"/>
                <w:szCs w:val="24"/>
              </w:rPr>
            </w:pPr>
          </w:p>
          <w:p w14:paraId="6A8087EE" w14:textId="77777777" w:rsidR="007235F1" w:rsidRDefault="007235F1"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 xml:space="preserve">Statuant sur la comptabilité des valeurs inactives ; </w:t>
            </w:r>
          </w:p>
          <w:p w14:paraId="5FEBA986" w14:textId="77777777" w:rsidR="007235F1" w:rsidRPr="00131D44" w:rsidRDefault="007235F1"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D</w:t>
            </w:r>
            <w:r w:rsidRPr="00131D44">
              <w:rPr>
                <w:rFonts w:ascii="Times New Roman" w:eastAsia="DejaVu Sans" w:hAnsi="Times New Roman" w:cs="Times New Roman"/>
                <w:color w:val="000000"/>
                <w:sz w:val="24"/>
                <w:szCs w:val="24"/>
              </w:rPr>
              <w:t>éclare que le compte de gestion dressé, pour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par le receveur, visé et certifié conforme, n'appelle ni observation ni réserve de sa part ;</w:t>
            </w:r>
          </w:p>
          <w:p w14:paraId="6ED36161" w14:textId="77777777" w:rsidR="007235F1" w:rsidRPr="00131D44" w:rsidRDefault="007235F1" w:rsidP="0029747E">
            <w:pPr>
              <w:spacing w:line="240" w:lineRule="auto"/>
              <w:jc w:val="both"/>
              <w:rPr>
                <w:rFonts w:ascii="Times New Roman" w:eastAsia="DejaVu Sans" w:hAnsi="Times New Roman" w:cs="Times New Roman"/>
                <w:color w:val="000000"/>
                <w:sz w:val="24"/>
                <w:szCs w:val="24"/>
              </w:rPr>
            </w:pPr>
          </w:p>
        </w:tc>
      </w:tr>
    </w:tbl>
    <w:p w14:paraId="2B6763D8" w14:textId="77777777" w:rsidR="007018B3" w:rsidRDefault="007018B3" w:rsidP="007018B3">
      <w:pPr>
        <w:spacing w:after="0" w:line="240" w:lineRule="auto"/>
        <w:jc w:val="both"/>
        <w:rPr>
          <w:rStyle w:val="Aucun"/>
          <w:rFonts w:ascii="Times New Roman" w:hAnsi="Times New Roman"/>
          <w:b/>
          <w:bCs/>
          <w:caps/>
          <w:sz w:val="24"/>
          <w:szCs w:val="24"/>
          <w:u w:color="000000"/>
        </w:rPr>
      </w:pPr>
      <w:r>
        <w:rPr>
          <w:rFonts w:ascii="Arial" w:hAnsi="Arial" w:cs="Arial"/>
          <w:b/>
          <w:bCs/>
          <w:sz w:val="24"/>
          <w:szCs w:val="24"/>
        </w:rPr>
        <w:t xml:space="preserve">N° 019 – 2024 </w:t>
      </w:r>
      <w:r>
        <w:rPr>
          <w:rStyle w:val="Aucun"/>
          <w:rFonts w:ascii="Times New Roman" w:hAnsi="Times New Roman"/>
          <w:b/>
          <w:bCs/>
          <w:caps/>
          <w:sz w:val="24"/>
          <w:szCs w:val="24"/>
          <w:u w:color="000000"/>
        </w:rPr>
        <w:t>approbation du compte de gestion 2023 du budget annexe spanc</w:t>
      </w:r>
    </w:p>
    <w:tbl>
      <w:tblPr>
        <w:tblStyle w:val="Grilledutableau"/>
        <w:tblW w:w="9741" w:type="dxa"/>
        <w:tblLayout w:type="fixed"/>
        <w:tblLook w:val="04A0" w:firstRow="1" w:lastRow="0" w:firstColumn="1" w:lastColumn="0" w:noHBand="0" w:noVBand="1"/>
      </w:tblPr>
      <w:tblGrid>
        <w:gridCol w:w="9741"/>
      </w:tblGrid>
      <w:tr w:rsidR="007018B3" w:rsidRPr="004F5D17" w14:paraId="5C965301" w14:textId="77777777" w:rsidTr="0029747E">
        <w:trPr>
          <w:trHeight w:val="53"/>
        </w:trPr>
        <w:tc>
          <w:tcPr>
            <w:tcW w:w="9741" w:type="dxa"/>
            <w:tcBorders>
              <w:top w:val="nil"/>
              <w:left w:val="nil"/>
              <w:bottom w:val="nil"/>
              <w:right w:val="nil"/>
            </w:tcBorders>
            <w:vAlign w:val="center"/>
          </w:tcPr>
          <w:p w14:paraId="04CA366B" w14:textId="77777777" w:rsidR="007018B3" w:rsidRPr="004F5D17" w:rsidRDefault="007018B3" w:rsidP="0029747E">
            <w:pPr>
              <w:spacing w:line="240" w:lineRule="auto"/>
              <w:jc w:val="both"/>
              <w:rPr>
                <w:rFonts w:ascii="Times New Roman" w:hAnsi="Times New Roman" w:cs="Times New Roman"/>
                <w:sz w:val="24"/>
                <w:szCs w:val="24"/>
              </w:rPr>
            </w:pPr>
            <w:r w:rsidRPr="00131D44">
              <w:rPr>
                <w:rFonts w:ascii="Times New Roman" w:hAnsi="Times New Roman" w:cs="Times New Roman"/>
                <w:sz w:val="24"/>
                <w:szCs w:val="24"/>
              </w:rPr>
              <w:t>Le conseil communautaire,</w:t>
            </w:r>
          </w:p>
        </w:tc>
      </w:tr>
      <w:tr w:rsidR="007018B3" w:rsidRPr="00131D44" w14:paraId="7707A877" w14:textId="77777777" w:rsidTr="0029747E">
        <w:trPr>
          <w:trHeight w:val="53"/>
        </w:trPr>
        <w:tc>
          <w:tcPr>
            <w:tcW w:w="9741" w:type="dxa"/>
            <w:tcBorders>
              <w:top w:val="nil"/>
              <w:left w:val="nil"/>
              <w:bottom w:val="nil"/>
              <w:right w:val="nil"/>
            </w:tcBorders>
            <w:vAlign w:val="center"/>
          </w:tcPr>
          <w:p w14:paraId="0DFB26AE" w14:textId="77777777" w:rsidR="007018B3" w:rsidRPr="00131D44" w:rsidRDefault="007018B3" w:rsidP="0029747E">
            <w:pPr>
              <w:spacing w:line="240" w:lineRule="auto"/>
              <w:jc w:val="both"/>
              <w:rPr>
                <w:rFonts w:ascii="Times New Roman" w:hAnsi="Times New Roman" w:cs="Times New Roman"/>
                <w:sz w:val="24"/>
                <w:szCs w:val="24"/>
              </w:rPr>
            </w:pPr>
          </w:p>
        </w:tc>
      </w:tr>
      <w:tr w:rsidR="007018B3" w:rsidRPr="00131D44" w14:paraId="7E88C568" w14:textId="77777777" w:rsidTr="0029747E">
        <w:trPr>
          <w:trHeight w:val="53"/>
        </w:trPr>
        <w:tc>
          <w:tcPr>
            <w:tcW w:w="9741" w:type="dxa"/>
            <w:tcBorders>
              <w:top w:val="nil"/>
              <w:left w:val="nil"/>
              <w:bottom w:val="nil"/>
              <w:right w:val="nil"/>
            </w:tcBorders>
          </w:tcPr>
          <w:p w14:paraId="7BD6D377" w14:textId="77777777" w:rsidR="007018B3" w:rsidRDefault="007018B3"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fait présenter le budget unique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et les décisions modificatives qui s'y rattachent, les titres définitifs des créances à recouvrer, le détail des dépenses effectuées et celui des </w:t>
            </w:r>
            <w:r w:rsidRPr="00131D44">
              <w:rPr>
                <w:rFonts w:ascii="Times New Roman" w:eastAsia="DejaVu Sans" w:hAnsi="Times New Roman" w:cs="Times New Roman"/>
                <w:color w:val="000000"/>
                <w:sz w:val="24"/>
                <w:szCs w:val="24"/>
              </w:rPr>
              <w:lastRenderedPageBreak/>
              <w:t xml:space="preserve">mandats délivrés, les bordereaux de titres de recettes, les bordereaux de mandats, le compte de gestion dressé par le receveur, ainsi que l'état de l'actif, l'état du passif, l'état des restes à recouvrer et l'état des restes à payer : </w:t>
            </w:r>
          </w:p>
          <w:p w14:paraId="7B7B6E58" w14:textId="77777777" w:rsidR="007018B3" w:rsidRDefault="007018B3" w:rsidP="0029747E">
            <w:pPr>
              <w:spacing w:line="240" w:lineRule="auto"/>
              <w:jc w:val="both"/>
              <w:rPr>
                <w:rFonts w:ascii="Times New Roman" w:eastAsia="DejaVu Sans" w:hAnsi="Times New Roman" w:cs="Times New Roman"/>
                <w:color w:val="000000"/>
                <w:sz w:val="24"/>
                <w:szCs w:val="24"/>
              </w:rPr>
            </w:pPr>
          </w:p>
          <w:p w14:paraId="49451862" w14:textId="77777777" w:rsidR="007018B3" w:rsidRDefault="007018B3"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assuré que le receveur a repris dans ses écritures le montant de chacun des soldes figurant au bilan de l'exercice 202</w:t>
            </w:r>
            <w:r>
              <w:rPr>
                <w:rFonts w:ascii="Times New Roman" w:eastAsia="DejaVu Sans" w:hAnsi="Times New Roman" w:cs="Times New Roman"/>
                <w:color w:val="000000"/>
                <w:sz w:val="24"/>
                <w:szCs w:val="24"/>
              </w:rPr>
              <w:t>2</w:t>
            </w:r>
            <w:r w:rsidRPr="00131D44">
              <w:rPr>
                <w:rFonts w:ascii="Times New Roman" w:eastAsia="DejaVu Sans" w:hAnsi="Times New Roman" w:cs="Times New Roman"/>
                <w:color w:val="000000"/>
                <w:sz w:val="24"/>
                <w:szCs w:val="24"/>
              </w:rPr>
              <w:t xml:space="preserve">, celui de tous les titres de recettes émis et celui de tous les mandats de paiement ordonnancés et qu'il a procédé à toutes les opérations d'ordre qu'il lui a été prescrit de passer dans ses écritures : </w:t>
            </w:r>
          </w:p>
          <w:p w14:paraId="7AC54F86" w14:textId="77777777" w:rsidR="007018B3" w:rsidRPr="00131D44" w:rsidRDefault="007018B3" w:rsidP="0029747E">
            <w:pPr>
              <w:spacing w:line="240" w:lineRule="auto"/>
              <w:jc w:val="both"/>
              <w:rPr>
                <w:rFonts w:ascii="Times New Roman" w:hAnsi="Times New Roman" w:cs="Times New Roman"/>
                <w:sz w:val="24"/>
                <w:szCs w:val="24"/>
              </w:rPr>
            </w:pPr>
          </w:p>
        </w:tc>
      </w:tr>
      <w:tr w:rsidR="007018B3" w:rsidRPr="00131D44" w14:paraId="441762E9" w14:textId="77777777" w:rsidTr="0029747E">
        <w:trPr>
          <w:trHeight w:val="53"/>
        </w:trPr>
        <w:tc>
          <w:tcPr>
            <w:tcW w:w="9741" w:type="dxa"/>
            <w:tcBorders>
              <w:top w:val="nil"/>
              <w:left w:val="nil"/>
              <w:bottom w:val="nil"/>
              <w:right w:val="nil"/>
            </w:tcBorders>
          </w:tcPr>
          <w:p w14:paraId="600A1F30" w14:textId="77777777" w:rsidR="007018B3" w:rsidRDefault="007018B3" w:rsidP="0029747E">
            <w:pPr>
              <w:spacing w:line="240" w:lineRule="auto"/>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lastRenderedPageBreak/>
              <w:t xml:space="preserve">- </w:t>
            </w:r>
            <w:r w:rsidRPr="00131D44">
              <w:rPr>
                <w:rFonts w:ascii="Times New Roman" w:eastAsia="DejaVu Sans" w:hAnsi="Times New Roman" w:cs="Times New Roman"/>
                <w:color w:val="000000"/>
                <w:sz w:val="24"/>
                <w:szCs w:val="24"/>
              </w:rPr>
              <w:t>Statuant sur l'ensemble des opérations effectuées du 1er janvier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au 31 décembre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y compris la journée complémentaire ; </w:t>
            </w:r>
          </w:p>
          <w:p w14:paraId="7F5B70BD" w14:textId="77777777" w:rsidR="007018B3" w:rsidRDefault="007018B3" w:rsidP="0029747E">
            <w:pPr>
              <w:spacing w:line="240" w:lineRule="auto"/>
              <w:rPr>
                <w:rFonts w:ascii="Times New Roman" w:eastAsia="DejaVu Sans" w:hAnsi="Times New Roman" w:cs="Times New Roman"/>
                <w:color w:val="000000"/>
                <w:sz w:val="24"/>
                <w:szCs w:val="24"/>
              </w:rPr>
            </w:pPr>
          </w:p>
          <w:p w14:paraId="72010FF9" w14:textId="77777777" w:rsidR="007018B3" w:rsidRDefault="007018B3"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l'exécution du budget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en ce qui concerne les différentes sections budgétaires annexes ; </w:t>
            </w:r>
          </w:p>
          <w:p w14:paraId="2DCEB37A" w14:textId="77777777" w:rsidR="007018B3" w:rsidRDefault="007018B3" w:rsidP="0029747E">
            <w:pPr>
              <w:spacing w:line="240" w:lineRule="auto"/>
              <w:rPr>
                <w:rFonts w:ascii="Times New Roman" w:eastAsia="DejaVu Sans" w:hAnsi="Times New Roman" w:cs="Times New Roman"/>
                <w:color w:val="000000"/>
                <w:sz w:val="24"/>
                <w:szCs w:val="24"/>
              </w:rPr>
            </w:pPr>
          </w:p>
          <w:p w14:paraId="6DC81813" w14:textId="77777777" w:rsidR="007018B3" w:rsidRDefault="007018B3"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 xml:space="preserve">Statuant sur la comptabilité des valeurs inactives ; </w:t>
            </w:r>
          </w:p>
          <w:p w14:paraId="3050790E" w14:textId="77777777" w:rsidR="007018B3" w:rsidRPr="00131D44" w:rsidRDefault="007018B3"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D</w:t>
            </w:r>
            <w:r w:rsidRPr="00131D44">
              <w:rPr>
                <w:rFonts w:ascii="Times New Roman" w:eastAsia="DejaVu Sans" w:hAnsi="Times New Roman" w:cs="Times New Roman"/>
                <w:color w:val="000000"/>
                <w:sz w:val="24"/>
                <w:szCs w:val="24"/>
              </w:rPr>
              <w:t>éclare que le compte de gestion dressé, pour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par le receveur, visé et certifié conforme, n'appelle ni observation ni réserve de sa part ;</w:t>
            </w:r>
          </w:p>
          <w:p w14:paraId="1A40D426" w14:textId="77777777" w:rsidR="007018B3" w:rsidRPr="00131D44" w:rsidRDefault="007018B3" w:rsidP="0029747E">
            <w:pPr>
              <w:spacing w:line="240" w:lineRule="auto"/>
              <w:jc w:val="both"/>
              <w:rPr>
                <w:rFonts w:ascii="Times New Roman" w:eastAsia="DejaVu Sans" w:hAnsi="Times New Roman" w:cs="Times New Roman"/>
                <w:color w:val="000000"/>
                <w:sz w:val="24"/>
                <w:szCs w:val="24"/>
              </w:rPr>
            </w:pPr>
          </w:p>
        </w:tc>
      </w:tr>
    </w:tbl>
    <w:p w14:paraId="1AA56351" w14:textId="77777777" w:rsidR="007018B3" w:rsidRDefault="007018B3" w:rsidP="007018B3">
      <w:pPr>
        <w:spacing w:after="0" w:line="240" w:lineRule="auto"/>
        <w:jc w:val="both"/>
        <w:rPr>
          <w:rStyle w:val="Aucun"/>
          <w:rFonts w:ascii="Times New Roman" w:hAnsi="Times New Roman"/>
          <w:b/>
          <w:bCs/>
          <w:caps/>
          <w:sz w:val="24"/>
          <w:szCs w:val="24"/>
          <w:u w:color="000000"/>
        </w:rPr>
      </w:pPr>
      <w:r>
        <w:rPr>
          <w:rFonts w:ascii="Arial" w:hAnsi="Arial" w:cs="Arial"/>
          <w:b/>
          <w:bCs/>
          <w:sz w:val="24"/>
          <w:szCs w:val="24"/>
        </w:rPr>
        <w:t xml:space="preserve">N° 020 – 2024 </w:t>
      </w:r>
      <w:r w:rsidRPr="00CF3280">
        <w:rPr>
          <w:rStyle w:val="Aucun"/>
          <w:rFonts w:ascii="Times New Roman" w:hAnsi="Times New Roman"/>
          <w:b/>
          <w:bCs/>
          <w:caps/>
          <w:sz w:val="24"/>
          <w:szCs w:val="24"/>
          <w:u w:color="000000"/>
        </w:rPr>
        <w:t xml:space="preserve">OBJET : </w:t>
      </w:r>
      <w:r>
        <w:rPr>
          <w:rStyle w:val="Aucun"/>
          <w:rFonts w:ascii="Times New Roman" w:hAnsi="Times New Roman"/>
          <w:b/>
          <w:bCs/>
          <w:caps/>
          <w:sz w:val="24"/>
          <w:szCs w:val="24"/>
          <w:u w:color="000000"/>
        </w:rPr>
        <w:t>approbation du compte de gestion 2023 du budget ANNEXE  REGIE DISTRIBUTION DE CHALEUR DU CARLADES</w:t>
      </w:r>
    </w:p>
    <w:p w14:paraId="144D8D59" w14:textId="77777777" w:rsidR="007018B3" w:rsidRDefault="007018B3" w:rsidP="00D51DF3">
      <w:pPr>
        <w:shd w:val="clear" w:color="auto" w:fill="FFFFFF"/>
        <w:spacing w:after="150"/>
        <w:jc w:val="both"/>
        <w:rPr>
          <w:rFonts w:ascii="Times New Roman" w:hAnsi="Times New Roman" w:cs="Times New Roman"/>
          <w:b/>
          <w:bCs/>
          <w:caps/>
          <w:sz w:val="24"/>
          <w:szCs w:val="24"/>
        </w:rPr>
      </w:pPr>
      <w:r>
        <w:rPr>
          <w:rFonts w:ascii="Times New Roman" w:hAnsi="Times New Roman" w:cs="Times New Roman"/>
          <w:b/>
          <w:bCs/>
          <w:caps/>
          <w:sz w:val="24"/>
          <w:szCs w:val="24"/>
        </w:rPr>
        <w:t xml:space="preserve"> </w:t>
      </w:r>
    </w:p>
    <w:tbl>
      <w:tblPr>
        <w:tblStyle w:val="Grilledutableau"/>
        <w:tblW w:w="9741" w:type="dxa"/>
        <w:tblLayout w:type="fixed"/>
        <w:tblLook w:val="04A0" w:firstRow="1" w:lastRow="0" w:firstColumn="1" w:lastColumn="0" w:noHBand="0" w:noVBand="1"/>
      </w:tblPr>
      <w:tblGrid>
        <w:gridCol w:w="9741"/>
      </w:tblGrid>
      <w:tr w:rsidR="007018B3" w:rsidRPr="004F5D17" w14:paraId="392FABA0" w14:textId="77777777" w:rsidTr="0029747E">
        <w:trPr>
          <w:trHeight w:val="53"/>
        </w:trPr>
        <w:tc>
          <w:tcPr>
            <w:tcW w:w="9741" w:type="dxa"/>
            <w:tcBorders>
              <w:top w:val="nil"/>
              <w:left w:val="nil"/>
              <w:bottom w:val="nil"/>
              <w:right w:val="nil"/>
            </w:tcBorders>
            <w:vAlign w:val="center"/>
          </w:tcPr>
          <w:p w14:paraId="7E345862" w14:textId="77777777" w:rsidR="007018B3" w:rsidRPr="004F5D17" w:rsidRDefault="007018B3" w:rsidP="0029747E">
            <w:pPr>
              <w:spacing w:line="240" w:lineRule="auto"/>
              <w:jc w:val="both"/>
              <w:rPr>
                <w:rFonts w:ascii="Times New Roman" w:hAnsi="Times New Roman" w:cs="Times New Roman"/>
                <w:sz w:val="24"/>
                <w:szCs w:val="24"/>
              </w:rPr>
            </w:pPr>
            <w:r w:rsidRPr="00131D44">
              <w:rPr>
                <w:rFonts w:ascii="Times New Roman" w:hAnsi="Times New Roman" w:cs="Times New Roman"/>
                <w:sz w:val="24"/>
                <w:szCs w:val="24"/>
              </w:rPr>
              <w:t>Le conseil communautaire,</w:t>
            </w:r>
          </w:p>
        </w:tc>
      </w:tr>
      <w:tr w:rsidR="007018B3" w:rsidRPr="00131D44" w14:paraId="1BE13BC9" w14:textId="77777777" w:rsidTr="0029747E">
        <w:trPr>
          <w:trHeight w:val="53"/>
        </w:trPr>
        <w:tc>
          <w:tcPr>
            <w:tcW w:w="9741" w:type="dxa"/>
            <w:tcBorders>
              <w:top w:val="nil"/>
              <w:left w:val="nil"/>
              <w:bottom w:val="nil"/>
              <w:right w:val="nil"/>
            </w:tcBorders>
            <w:vAlign w:val="center"/>
          </w:tcPr>
          <w:p w14:paraId="74D7F50F" w14:textId="77777777" w:rsidR="007018B3" w:rsidRPr="00131D44" w:rsidRDefault="007018B3" w:rsidP="0029747E">
            <w:pPr>
              <w:spacing w:line="240" w:lineRule="auto"/>
              <w:jc w:val="both"/>
              <w:rPr>
                <w:rFonts w:ascii="Times New Roman" w:hAnsi="Times New Roman" w:cs="Times New Roman"/>
                <w:sz w:val="24"/>
                <w:szCs w:val="24"/>
              </w:rPr>
            </w:pPr>
          </w:p>
        </w:tc>
      </w:tr>
      <w:tr w:rsidR="007018B3" w:rsidRPr="00131D44" w14:paraId="1C2C256F" w14:textId="77777777" w:rsidTr="0029747E">
        <w:trPr>
          <w:trHeight w:val="53"/>
        </w:trPr>
        <w:tc>
          <w:tcPr>
            <w:tcW w:w="9741" w:type="dxa"/>
            <w:tcBorders>
              <w:top w:val="nil"/>
              <w:left w:val="nil"/>
              <w:bottom w:val="nil"/>
              <w:right w:val="nil"/>
            </w:tcBorders>
          </w:tcPr>
          <w:p w14:paraId="2ABF40E6" w14:textId="77777777" w:rsidR="007018B3" w:rsidRDefault="007018B3"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fait présenter le budget unique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p>
          <w:p w14:paraId="062977D9" w14:textId="77777777" w:rsidR="007018B3" w:rsidRDefault="007018B3" w:rsidP="0029747E">
            <w:pPr>
              <w:spacing w:line="240" w:lineRule="auto"/>
              <w:jc w:val="both"/>
              <w:rPr>
                <w:rFonts w:ascii="Times New Roman" w:eastAsia="DejaVu Sans" w:hAnsi="Times New Roman" w:cs="Times New Roman"/>
                <w:color w:val="000000"/>
                <w:sz w:val="24"/>
                <w:szCs w:val="24"/>
              </w:rPr>
            </w:pPr>
          </w:p>
          <w:p w14:paraId="7FE76D76" w14:textId="77777777" w:rsidR="007018B3" w:rsidRDefault="007018B3"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assuré que le receveur a repris dans ses écritures le montant de chacun des soldes figurant au bilan de l'exercice 202</w:t>
            </w:r>
            <w:r>
              <w:rPr>
                <w:rFonts w:ascii="Times New Roman" w:eastAsia="DejaVu Sans" w:hAnsi="Times New Roman" w:cs="Times New Roman"/>
                <w:color w:val="000000"/>
                <w:sz w:val="24"/>
                <w:szCs w:val="24"/>
              </w:rPr>
              <w:t>2</w:t>
            </w:r>
            <w:r w:rsidRPr="00131D44">
              <w:rPr>
                <w:rFonts w:ascii="Times New Roman" w:eastAsia="DejaVu Sans" w:hAnsi="Times New Roman" w:cs="Times New Roman"/>
                <w:color w:val="000000"/>
                <w:sz w:val="24"/>
                <w:szCs w:val="24"/>
              </w:rPr>
              <w:t xml:space="preserve">, celui de tous les titres de recettes émis et celui de tous les mandats de paiement ordonnancés et qu'il a procédé à toutes les opérations d'ordre qu'il lui a été prescrit de passer dans ses écritures : </w:t>
            </w:r>
          </w:p>
          <w:p w14:paraId="6C5F3975" w14:textId="77777777" w:rsidR="007018B3" w:rsidRPr="00131D44" w:rsidRDefault="007018B3" w:rsidP="0029747E">
            <w:pPr>
              <w:spacing w:line="240" w:lineRule="auto"/>
              <w:jc w:val="both"/>
              <w:rPr>
                <w:rFonts w:ascii="Times New Roman" w:hAnsi="Times New Roman" w:cs="Times New Roman"/>
                <w:sz w:val="24"/>
                <w:szCs w:val="24"/>
              </w:rPr>
            </w:pPr>
          </w:p>
        </w:tc>
      </w:tr>
      <w:tr w:rsidR="007018B3" w:rsidRPr="00131D44" w14:paraId="4E5821AF" w14:textId="77777777" w:rsidTr="0029747E">
        <w:trPr>
          <w:trHeight w:val="53"/>
        </w:trPr>
        <w:tc>
          <w:tcPr>
            <w:tcW w:w="9741" w:type="dxa"/>
            <w:tcBorders>
              <w:top w:val="nil"/>
              <w:left w:val="nil"/>
              <w:bottom w:val="nil"/>
              <w:right w:val="nil"/>
            </w:tcBorders>
          </w:tcPr>
          <w:p w14:paraId="64A4C466" w14:textId="77777777" w:rsidR="007018B3" w:rsidRDefault="007018B3" w:rsidP="0029747E">
            <w:pPr>
              <w:spacing w:line="240" w:lineRule="auto"/>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l'ensemble des opérations effectuées du 1er janvier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au 31 décembre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y compris la journée complémentaire ; </w:t>
            </w:r>
          </w:p>
          <w:p w14:paraId="200F7C49" w14:textId="77777777" w:rsidR="007018B3" w:rsidRDefault="007018B3" w:rsidP="0029747E">
            <w:pPr>
              <w:spacing w:line="240" w:lineRule="auto"/>
              <w:rPr>
                <w:rFonts w:ascii="Times New Roman" w:eastAsia="DejaVu Sans" w:hAnsi="Times New Roman" w:cs="Times New Roman"/>
                <w:color w:val="000000"/>
                <w:sz w:val="24"/>
                <w:szCs w:val="24"/>
              </w:rPr>
            </w:pPr>
          </w:p>
          <w:p w14:paraId="0D1FC055" w14:textId="77777777" w:rsidR="007018B3" w:rsidRDefault="007018B3"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l'exécution du budget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en ce qui concerne les différentes sections budgétaires annexes ; </w:t>
            </w:r>
          </w:p>
          <w:p w14:paraId="16223F1E" w14:textId="77777777" w:rsidR="007018B3" w:rsidRDefault="007018B3" w:rsidP="0029747E">
            <w:pPr>
              <w:spacing w:line="240" w:lineRule="auto"/>
              <w:rPr>
                <w:rFonts w:ascii="Times New Roman" w:eastAsia="DejaVu Sans" w:hAnsi="Times New Roman" w:cs="Times New Roman"/>
                <w:color w:val="000000"/>
                <w:sz w:val="24"/>
                <w:szCs w:val="24"/>
              </w:rPr>
            </w:pPr>
          </w:p>
          <w:p w14:paraId="3ADC2B41" w14:textId="77777777" w:rsidR="007018B3" w:rsidRDefault="007018B3"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 xml:space="preserve">Statuant sur la comptabilité des valeurs inactives ; </w:t>
            </w:r>
          </w:p>
          <w:p w14:paraId="2B742FC9" w14:textId="77777777" w:rsidR="007018B3" w:rsidRPr="00131D44" w:rsidRDefault="007018B3"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D</w:t>
            </w:r>
            <w:r w:rsidRPr="00131D44">
              <w:rPr>
                <w:rFonts w:ascii="Times New Roman" w:eastAsia="DejaVu Sans" w:hAnsi="Times New Roman" w:cs="Times New Roman"/>
                <w:color w:val="000000"/>
                <w:sz w:val="24"/>
                <w:szCs w:val="24"/>
              </w:rPr>
              <w:t>éclare que le compte de gestion dressé, pour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par le receveur, visé et certifié conforme, n'appelle ni observation ni réserve de sa part ;</w:t>
            </w:r>
          </w:p>
          <w:p w14:paraId="2359FD53" w14:textId="77777777" w:rsidR="007018B3" w:rsidRPr="00131D44" w:rsidRDefault="007018B3" w:rsidP="0029747E">
            <w:pPr>
              <w:spacing w:line="240" w:lineRule="auto"/>
              <w:jc w:val="both"/>
              <w:rPr>
                <w:rFonts w:ascii="Times New Roman" w:eastAsia="DejaVu Sans" w:hAnsi="Times New Roman" w:cs="Times New Roman"/>
                <w:color w:val="000000"/>
                <w:sz w:val="24"/>
                <w:szCs w:val="24"/>
              </w:rPr>
            </w:pPr>
          </w:p>
        </w:tc>
      </w:tr>
    </w:tbl>
    <w:p w14:paraId="26FBE8A6" w14:textId="77777777" w:rsidR="00D342F6" w:rsidRDefault="00D342F6" w:rsidP="00D51DF3">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 021 – 2024 </w:t>
      </w:r>
    </w:p>
    <w:tbl>
      <w:tblPr>
        <w:tblStyle w:val="Grilledutableau"/>
        <w:tblW w:w="9741" w:type="dxa"/>
        <w:tblLayout w:type="fixed"/>
        <w:tblLook w:val="04A0" w:firstRow="1" w:lastRow="0" w:firstColumn="1" w:lastColumn="0" w:noHBand="0" w:noVBand="1"/>
      </w:tblPr>
      <w:tblGrid>
        <w:gridCol w:w="9741"/>
      </w:tblGrid>
      <w:tr w:rsidR="00D342F6" w:rsidRPr="00CF3280" w14:paraId="78272C96" w14:textId="77777777" w:rsidTr="0029747E">
        <w:trPr>
          <w:trHeight w:val="53"/>
        </w:trPr>
        <w:tc>
          <w:tcPr>
            <w:tcW w:w="9741" w:type="dxa"/>
            <w:tcBorders>
              <w:top w:val="nil"/>
              <w:left w:val="nil"/>
              <w:bottom w:val="nil"/>
              <w:right w:val="nil"/>
            </w:tcBorders>
          </w:tcPr>
          <w:p w14:paraId="2918DE08" w14:textId="77777777" w:rsidR="00D342F6" w:rsidRDefault="00D342F6" w:rsidP="0029747E">
            <w:pPr>
              <w:spacing w:line="240" w:lineRule="auto"/>
              <w:jc w:val="both"/>
              <w:rPr>
                <w:rStyle w:val="Aucun"/>
                <w:rFonts w:ascii="Times New Roman" w:hAnsi="Times New Roman"/>
                <w:b/>
                <w:bCs/>
                <w:caps/>
                <w:sz w:val="24"/>
                <w:szCs w:val="24"/>
                <w:u w:color="000000"/>
              </w:rPr>
            </w:pPr>
            <w:r w:rsidRPr="00CF3280">
              <w:rPr>
                <w:rStyle w:val="Aucun"/>
                <w:rFonts w:ascii="Times New Roman" w:hAnsi="Times New Roman"/>
                <w:b/>
                <w:bCs/>
                <w:caps/>
                <w:sz w:val="24"/>
                <w:szCs w:val="24"/>
                <w:u w:color="000000"/>
              </w:rPr>
              <w:t xml:space="preserve">OBJET : </w:t>
            </w:r>
            <w:r>
              <w:rPr>
                <w:rStyle w:val="Aucun"/>
                <w:rFonts w:ascii="Times New Roman" w:hAnsi="Times New Roman"/>
                <w:b/>
                <w:bCs/>
                <w:caps/>
                <w:sz w:val="24"/>
                <w:szCs w:val="24"/>
                <w:u w:color="000000"/>
              </w:rPr>
              <w:t>approbation du compte de gestion 2023 du budget annexe EAU</w:t>
            </w:r>
          </w:p>
          <w:p w14:paraId="3A0A9573" w14:textId="77777777" w:rsidR="00D342F6" w:rsidRDefault="00D342F6" w:rsidP="0029747E">
            <w:pPr>
              <w:spacing w:line="240" w:lineRule="auto"/>
              <w:jc w:val="both"/>
              <w:rPr>
                <w:rFonts w:ascii="Times New Roman" w:hAnsi="Times New Roman" w:cs="Times New Roman"/>
                <w:bCs/>
                <w:sz w:val="24"/>
                <w:szCs w:val="24"/>
              </w:rPr>
            </w:pPr>
          </w:p>
          <w:p w14:paraId="43142DA0" w14:textId="77777777" w:rsidR="00D342F6" w:rsidRPr="00CF3280" w:rsidRDefault="00D342F6" w:rsidP="0029747E">
            <w:pPr>
              <w:spacing w:line="240" w:lineRule="auto"/>
              <w:jc w:val="both"/>
              <w:rPr>
                <w:rFonts w:ascii="Times New Roman" w:hAnsi="Times New Roman" w:cs="Times New Roman"/>
                <w:bCs/>
                <w:sz w:val="24"/>
                <w:szCs w:val="24"/>
              </w:rPr>
            </w:pPr>
          </w:p>
        </w:tc>
      </w:tr>
      <w:tr w:rsidR="00D342F6" w:rsidRPr="004F5D17" w14:paraId="50B2246E" w14:textId="77777777" w:rsidTr="0029747E">
        <w:trPr>
          <w:trHeight w:val="53"/>
        </w:trPr>
        <w:tc>
          <w:tcPr>
            <w:tcW w:w="9741" w:type="dxa"/>
            <w:tcBorders>
              <w:top w:val="nil"/>
              <w:left w:val="nil"/>
              <w:bottom w:val="nil"/>
              <w:right w:val="nil"/>
            </w:tcBorders>
            <w:vAlign w:val="center"/>
          </w:tcPr>
          <w:p w14:paraId="11E6720D" w14:textId="77777777" w:rsidR="00D342F6" w:rsidRPr="004F5D17" w:rsidRDefault="00D342F6" w:rsidP="0029747E">
            <w:pPr>
              <w:spacing w:line="240" w:lineRule="auto"/>
              <w:jc w:val="both"/>
              <w:rPr>
                <w:rFonts w:ascii="Times New Roman" w:hAnsi="Times New Roman" w:cs="Times New Roman"/>
                <w:sz w:val="24"/>
                <w:szCs w:val="24"/>
              </w:rPr>
            </w:pPr>
            <w:r w:rsidRPr="00131D44">
              <w:rPr>
                <w:rFonts w:ascii="Times New Roman" w:hAnsi="Times New Roman" w:cs="Times New Roman"/>
                <w:sz w:val="24"/>
                <w:szCs w:val="24"/>
              </w:rPr>
              <w:lastRenderedPageBreak/>
              <w:t>Le conseil communautaire,</w:t>
            </w:r>
          </w:p>
        </w:tc>
      </w:tr>
      <w:tr w:rsidR="00D342F6" w:rsidRPr="00131D44" w14:paraId="0AE99A66" w14:textId="77777777" w:rsidTr="0029747E">
        <w:trPr>
          <w:trHeight w:val="53"/>
        </w:trPr>
        <w:tc>
          <w:tcPr>
            <w:tcW w:w="9741" w:type="dxa"/>
            <w:tcBorders>
              <w:top w:val="nil"/>
              <w:left w:val="nil"/>
              <w:bottom w:val="nil"/>
              <w:right w:val="nil"/>
            </w:tcBorders>
            <w:vAlign w:val="center"/>
          </w:tcPr>
          <w:p w14:paraId="5D2C6348" w14:textId="77777777" w:rsidR="00D342F6" w:rsidRPr="00131D44" w:rsidRDefault="00D342F6" w:rsidP="0029747E">
            <w:pPr>
              <w:spacing w:line="240" w:lineRule="auto"/>
              <w:jc w:val="both"/>
              <w:rPr>
                <w:rFonts w:ascii="Times New Roman" w:hAnsi="Times New Roman" w:cs="Times New Roman"/>
                <w:sz w:val="24"/>
                <w:szCs w:val="24"/>
              </w:rPr>
            </w:pPr>
          </w:p>
        </w:tc>
      </w:tr>
      <w:tr w:rsidR="00D342F6" w:rsidRPr="00131D44" w14:paraId="5A939FD3" w14:textId="77777777" w:rsidTr="0029747E">
        <w:trPr>
          <w:trHeight w:val="53"/>
        </w:trPr>
        <w:tc>
          <w:tcPr>
            <w:tcW w:w="9741" w:type="dxa"/>
            <w:tcBorders>
              <w:top w:val="nil"/>
              <w:left w:val="nil"/>
              <w:bottom w:val="nil"/>
              <w:right w:val="nil"/>
            </w:tcBorders>
          </w:tcPr>
          <w:p w14:paraId="3ED4FB58" w14:textId="77777777" w:rsidR="00D342F6" w:rsidRDefault="00D342F6"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fait présenter le budget unique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p>
          <w:p w14:paraId="0BBB32F8" w14:textId="77777777" w:rsidR="00D342F6" w:rsidRDefault="00D342F6" w:rsidP="0029747E">
            <w:pPr>
              <w:spacing w:line="240" w:lineRule="auto"/>
              <w:jc w:val="both"/>
              <w:rPr>
                <w:rFonts w:ascii="Times New Roman" w:eastAsia="DejaVu Sans" w:hAnsi="Times New Roman" w:cs="Times New Roman"/>
                <w:color w:val="000000"/>
                <w:sz w:val="24"/>
                <w:szCs w:val="24"/>
              </w:rPr>
            </w:pPr>
          </w:p>
          <w:p w14:paraId="279EF8F6" w14:textId="77777777" w:rsidR="00D342F6" w:rsidRDefault="00D342F6"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assuré que le receveur a repris dans ses écritures le montant de chacun des soldes figurant au bilan de l'exercice 202</w:t>
            </w:r>
            <w:r>
              <w:rPr>
                <w:rFonts w:ascii="Times New Roman" w:eastAsia="DejaVu Sans" w:hAnsi="Times New Roman" w:cs="Times New Roman"/>
                <w:color w:val="000000"/>
                <w:sz w:val="24"/>
                <w:szCs w:val="24"/>
              </w:rPr>
              <w:t>2</w:t>
            </w:r>
            <w:r w:rsidRPr="00131D44">
              <w:rPr>
                <w:rFonts w:ascii="Times New Roman" w:eastAsia="DejaVu Sans" w:hAnsi="Times New Roman" w:cs="Times New Roman"/>
                <w:color w:val="000000"/>
                <w:sz w:val="24"/>
                <w:szCs w:val="24"/>
              </w:rPr>
              <w:t xml:space="preserve">, celui de tous les titres de recettes émis et celui de tous les mandats de paiement ordonnancés et qu'il a procédé à toutes les opérations d'ordre qu'il lui a été prescrit de passer dans ses écritures : </w:t>
            </w:r>
          </w:p>
          <w:p w14:paraId="18C1B6EF" w14:textId="77777777" w:rsidR="00D342F6" w:rsidRPr="00131D44" w:rsidRDefault="00D342F6" w:rsidP="0029747E">
            <w:pPr>
              <w:spacing w:line="240" w:lineRule="auto"/>
              <w:jc w:val="both"/>
              <w:rPr>
                <w:rFonts w:ascii="Times New Roman" w:hAnsi="Times New Roman" w:cs="Times New Roman"/>
                <w:sz w:val="24"/>
                <w:szCs w:val="24"/>
              </w:rPr>
            </w:pPr>
          </w:p>
        </w:tc>
      </w:tr>
      <w:tr w:rsidR="00D342F6" w:rsidRPr="00131D44" w14:paraId="494BF096" w14:textId="77777777" w:rsidTr="0029747E">
        <w:trPr>
          <w:trHeight w:val="53"/>
        </w:trPr>
        <w:tc>
          <w:tcPr>
            <w:tcW w:w="9741" w:type="dxa"/>
            <w:tcBorders>
              <w:top w:val="nil"/>
              <w:left w:val="nil"/>
              <w:bottom w:val="nil"/>
              <w:right w:val="nil"/>
            </w:tcBorders>
          </w:tcPr>
          <w:p w14:paraId="6C6759E9" w14:textId="77777777" w:rsidR="00D342F6" w:rsidRDefault="00D342F6" w:rsidP="0029747E">
            <w:pPr>
              <w:spacing w:line="240" w:lineRule="auto"/>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l'ensemble des opérations effectuées du 1er janvier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au 31 décembre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y compris la journée complémentaire ; </w:t>
            </w:r>
          </w:p>
          <w:p w14:paraId="53F12DF0" w14:textId="77777777" w:rsidR="00D342F6" w:rsidRDefault="00D342F6" w:rsidP="0029747E">
            <w:pPr>
              <w:spacing w:line="240" w:lineRule="auto"/>
              <w:rPr>
                <w:rFonts w:ascii="Times New Roman" w:eastAsia="DejaVu Sans" w:hAnsi="Times New Roman" w:cs="Times New Roman"/>
                <w:color w:val="000000"/>
                <w:sz w:val="24"/>
                <w:szCs w:val="24"/>
              </w:rPr>
            </w:pPr>
          </w:p>
          <w:p w14:paraId="667C3869" w14:textId="77777777" w:rsidR="00D342F6" w:rsidRDefault="00D342F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l'exécution du budget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en ce qui concerne les différentes sections budgétaires annexes ; </w:t>
            </w:r>
          </w:p>
          <w:p w14:paraId="468D0762" w14:textId="77777777" w:rsidR="00D342F6" w:rsidRDefault="00D342F6" w:rsidP="0029747E">
            <w:pPr>
              <w:spacing w:line="240" w:lineRule="auto"/>
              <w:rPr>
                <w:rFonts w:ascii="Times New Roman" w:eastAsia="DejaVu Sans" w:hAnsi="Times New Roman" w:cs="Times New Roman"/>
                <w:color w:val="000000"/>
                <w:sz w:val="24"/>
                <w:szCs w:val="24"/>
              </w:rPr>
            </w:pPr>
          </w:p>
          <w:p w14:paraId="2B612261" w14:textId="77777777" w:rsidR="00D342F6" w:rsidRDefault="00D342F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 xml:space="preserve">Statuant sur la comptabilité des valeurs inactives ; </w:t>
            </w:r>
          </w:p>
          <w:p w14:paraId="4870ACAB" w14:textId="77777777" w:rsidR="00D342F6" w:rsidRDefault="00D342F6" w:rsidP="0029747E">
            <w:pPr>
              <w:spacing w:line="240" w:lineRule="auto"/>
              <w:rPr>
                <w:rFonts w:ascii="Times New Roman" w:eastAsia="DejaVu Sans" w:hAnsi="Times New Roman" w:cs="Times New Roman"/>
                <w:color w:val="000000"/>
                <w:sz w:val="24"/>
                <w:szCs w:val="24"/>
              </w:rPr>
            </w:pPr>
          </w:p>
          <w:p w14:paraId="259CF643" w14:textId="77777777" w:rsidR="00D342F6" w:rsidRPr="00131D44" w:rsidRDefault="00D342F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D</w:t>
            </w:r>
            <w:r w:rsidRPr="00131D44">
              <w:rPr>
                <w:rFonts w:ascii="Times New Roman" w:eastAsia="DejaVu Sans" w:hAnsi="Times New Roman" w:cs="Times New Roman"/>
                <w:color w:val="000000"/>
                <w:sz w:val="24"/>
                <w:szCs w:val="24"/>
              </w:rPr>
              <w:t>éclare que le compte de gestion dressé, pour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par le receveur, visé et certifié conforme, n'appelle ni observation ni réserve de sa part ;</w:t>
            </w:r>
          </w:p>
          <w:p w14:paraId="11A02F86" w14:textId="77777777" w:rsidR="00D342F6" w:rsidRPr="00131D44" w:rsidRDefault="00D342F6" w:rsidP="0029747E">
            <w:pPr>
              <w:spacing w:line="240" w:lineRule="auto"/>
              <w:jc w:val="both"/>
              <w:rPr>
                <w:rFonts w:ascii="Times New Roman" w:eastAsia="DejaVu Sans" w:hAnsi="Times New Roman" w:cs="Times New Roman"/>
                <w:color w:val="000000"/>
                <w:sz w:val="24"/>
                <w:szCs w:val="24"/>
              </w:rPr>
            </w:pPr>
          </w:p>
        </w:tc>
      </w:tr>
    </w:tbl>
    <w:p w14:paraId="3C7558AE" w14:textId="77777777" w:rsidR="00D342F6" w:rsidRDefault="00D342F6" w:rsidP="00D51DF3">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 022 – 2024 </w:t>
      </w:r>
    </w:p>
    <w:tbl>
      <w:tblPr>
        <w:tblStyle w:val="Grilledutableau"/>
        <w:tblW w:w="9741" w:type="dxa"/>
        <w:tblLayout w:type="fixed"/>
        <w:tblLook w:val="04A0" w:firstRow="1" w:lastRow="0" w:firstColumn="1" w:lastColumn="0" w:noHBand="0" w:noVBand="1"/>
      </w:tblPr>
      <w:tblGrid>
        <w:gridCol w:w="9741"/>
      </w:tblGrid>
      <w:tr w:rsidR="00D342F6" w:rsidRPr="00CF3280" w14:paraId="4E6C3BEF" w14:textId="77777777" w:rsidTr="0029747E">
        <w:trPr>
          <w:trHeight w:val="53"/>
        </w:trPr>
        <w:tc>
          <w:tcPr>
            <w:tcW w:w="9741" w:type="dxa"/>
            <w:tcBorders>
              <w:top w:val="nil"/>
              <w:left w:val="nil"/>
              <w:bottom w:val="nil"/>
              <w:right w:val="nil"/>
            </w:tcBorders>
          </w:tcPr>
          <w:p w14:paraId="7CD7EAAB" w14:textId="77777777" w:rsidR="00D342F6" w:rsidRDefault="00D342F6" w:rsidP="0029747E">
            <w:pPr>
              <w:spacing w:line="240" w:lineRule="auto"/>
              <w:jc w:val="both"/>
              <w:rPr>
                <w:rStyle w:val="Aucun"/>
                <w:rFonts w:ascii="Times New Roman" w:hAnsi="Times New Roman"/>
                <w:b/>
                <w:bCs/>
                <w:caps/>
                <w:sz w:val="24"/>
                <w:szCs w:val="24"/>
                <w:u w:color="000000"/>
              </w:rPr>
            </w:pPr>
            <w:r w:rsidRPr="00CF3280">
              <w:rPr>
                <w:rStyle w:val="Aucun"/>
                <w:rFonts w:ascii="Times New Roman" w:hAnsi="Times New Roman"/>
                <w:b/>
                <w:bCs/>
                <w:caps/>
                <w:sz w:val="24"/>
                <w:szCs w:val="24"/>
                <w:u w:color="000000"/>
              </w:rPr>
              <w:t xml:space="preserve">OBJET : </w:t>
            </w:r>
            <w:r>
              <w:rPr>
                <w:rStyle w:val="Aucun"/>
                <w:rFonts w:ascii="Times New Roman" w:hAnsi="Times New Roman"/>
                <w:b/>
                <w:bCs/>
                <w:caps/>
                <w:sz w:val="24"/>
                <w:szCs w:val="24"/>
                <w:u w:color="000000"/>
              </w:rPr>
              <w:t>approbation du compte de gestion 2023 du budget annexe ASSAINISSEMENT</w:t>
            </w:r>
          </w:p>
          <w:p w14:paraId="02528BB3" w14:textId="77777777" w:rsidR="00D342F6" w:rsidRDefault="00D342F6" w:rsidP="0029747E">
            <w:pPr>
              <w:spacing w:line="240" w:lineRule="auto"/>
              <w:jc w:val="both"/>
              <w:rPr>
                <w:rFonts w:ascii="Times New Roman" w:hAnsi="Times New Roman" w:cs="Times New Roman"/>
                <w:bCs/>
                <w:sz w:val="24"/>
                <w:szCs w:val="24"/>
              </w:rPr>
            </w:pPr>
          </w:p>
          <w:p w14:paraId="33C602F5" w14:textId="77777777" w:rsidR="00D342F6" w:rsidRPr="00CF3280" w:rsidRDefault="00D342F6" w:rsidP="0029747E">
            <w:pPr>
              <w:spacing w:line="240" w:lineRule="auto"/>
              <w:jc w:val="both"/>
              <w:rPr>
                <w:rFonts w:ascii="Times New Roman" w:hAnsi="Times New Roman" w:cs="Times New Roman"/>
                <w:bCs/>
                <w:sz w:val="24"/>
                <w:szCs w:val="24"/>
              </w:rPr>
            </w:pPr>
          </w:p>
        </w:tc>
      </w:tr>
      <w:tr w:rsidR="00D342F6" w:rsidRPr="004F5D17" w14:paraId="35FAF086" w14:textId="77777777" w:rsidTr="0029747E">
        <w:trPr>
          <w:trHeight w:val="53"/>
        </w:trPr>
        <w:tc>
          <w:tcPr>
            <w:tcW w:w="9741" w:type="dxa"/>
            <w:tcBorders>
              <w:top w:val="nil"/>
              <w:left w:val="nil"/>
              <w:bottom w:val="nil"/>
              <w:right w:val="nil"/>
            </w:tcBorders>
            <w:vAlign w:val="center"/>
          </w:tcPr>
          <w:p w14:paraId="294422E2" w14:textId="77777777" w:rsidR="00D342F6" w:rsidRPr="004F5D17" w:rsidRDefault="00D342F6" w:rsidP="0029747E">
            <w:pPr>
              <w:spacing w:line="240" w:lineRule="auto"/>
              <w:jc w:val="both"/>
              <w:rPr>
                <w:rFonts w:ascii="Times New Roman" w:hAnsi="Times New Roman" w:cs="Times New Roman"/>
                <w:sz w:val="24"/>
                <w:szCs w:val="24"/>
              </w:rPr>
            </w:pPr>
            <w:r w:rsidRPr="00131D44">
              <w:rPr>
                <w:rFonts w:ascii="Times New Roman" w:hAnsi="Times New Roman" w:cs="Times New Roman"/>
                <w:sz w:val="24"/>
                <w:szCs w:val="24"/>
              </w:rPr>
              <w:t>Le conseil communautaire,</w:t>
            </w:r>
          </w:p>
        </w:tc>
      </w:tr>
      <w:tr w:rsidR="00D342F6" w:rsidRPr="00131D44" w14:paraId="0D5714DD" w14:textId="77777777" w:rsidTr="0029747E">
        <w:trPr>
          <w:trHeight w:val="53"/>
        </w:trPr>
        <w:tc>
          <w:tcPr>
            <w:tcW w:w="9741" w:type="dxa"/>
            <w:tcBorders>
              <w:top w:val="nil"/>
              <w:left w:val="nil"/>
              <w:bottom w:val="nil"/>
              <w:right w:val="nil"/>
            </w:tcBorders>
            <w:vAlign w:val="center"/>
          </w:tcPr>
          <w:p w14:paraId="76EA15E6" w14:textId="77777777" w:rsidR="00D342F6" w:rsidRPr="00131D44" w:rsidRDefault="00D342F6" w:rsidP="0029747E">
            <w:pPr>
              <w:spacing w:line="240" w:lineRule="auto"/>
              <w:jc w:val="both"/>
              <w:rPr>
                <w:rFonts w:ascii="Times New Roman" w:hAnsi="Times New Roman" w:cs="Times New Roman"/>
                <w:sz w:val="24"/>
                <w:szCs w:val="24"/>
              </w:rPr>
            </w:pPr>
          </w:p>
        </w:tc>
      </w:tr>
      <w:tr w:rsidR="00D342F6" w:rsidRPr="00131D44" w14:paraId="14E678B7" w14:textId="77777777" w:rsidTr="0029747E">
        <w:trPr>
          <w:trHeight w:val="53"/>
        </w:trPr>
        <w:tc>
          <w:tcPr>
            <w:tcW w:w="9741" w:type="dxa"/>
            <w:tcBorders>
              <w:top w:val="nil"/>
              <w:left w:val="nil"/>
              <w:bottom w:val="nil"/>
              <w:right w:val="nil"/>
            </w:tcBorders>
          </w:tcPr>
          <w:p w14:paraId="60C822F2" w14:textId="77777777" w:rsidR="00D342F6" w:rsidRDefault="00D342F6"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fait présenter le budget unique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 </w:t>
            </w:r>
          </w:p>
          <w:p w14:paraId="78F194BF" w14:textId="77777777" w:rsidR="00D342F6" w:rsidRDefault="00D342F6" w:rsidP="0029747E">
            <w:pPr>
              <w:spacing w:line="240" w:lineRule="auto"/>
              <w:jc w:val="both"/>
              <w:rPr>
                <w:rFonts w:ascii="Times New Roman" w:eastAsia="DejaVu Sans" w:hAnsi="Times New Roman" w:cs="Times New Roman"/>
                <w:color w:val="000000"/>
                <w:sz w:val="24"/>
                <w:szCs w:val="24"/>
              </w:rPr>
            </w:pPr>
          </w:p>
          <w:p w14:paraId="66E466BC" w14:textId="77777777" w:rsidR="00D342F6" w:rsidRDefault="00D342F6" w:rsidP="0029747E">
            <w:pPr>
              <w:spacing w:line="240" w:lineRule="auto"/>
              <w:jc w:val="both"/>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Après s'être assuré que le receveur a repris dans ses écritures le montant de chacun des soldes figurant au bilan de l'exercice 202</w:t>
            </w:r>
            <w:r>
              <w:rPr>
                <w:rFonts w:ascii="Times New Roman" w:eastAsia="DejaVu Sans" w:hAnsi="Times New Roman" w:cs="Times New Roman"/>
                <w:color w:val="000000"/>
                <w:sz w:val="24"/>
                <w:szCs w:val="24"/>
              </w:rPr>
              <w:t>2</w:t>
            </w:r>
            <w:r w:rsidRPr="00131D44">
              <w:rPr>
                <w:rFonts w:ascii="Times New Roman" w:eastAsia="DejaVu Sans" w:hAnsi="Times New Roman" w:cs="Times New Roman"/>
                <w:color w:val="000000"/>
                <w:sz w:val="24"/>
                <w:szCs w:val="24"/>
              </w:rPr>
              <w:t xml:space="preserve">, celui de tous les titres de recettes émis et celui de tous les mandats de paiement ordonnancés et qu'il a procédé à toutes les opérations d'ordre qu'il lui a été prescrit de passer dans ses écritures : </w:t>
            </w:r>
          </w:p>
          <w:p w14:paraId="6346242B" w14:textId="77777777" w:rsidR="00D342F6" w:rsidRPr="00131D44" w:rsidRDefault="00D342F6" w:rsidP="0029747E">
            <w:pPr>
              <w:spacing w:line="240" w:lineRule="auto"/>
              <w:jc w:val="both"/>
              <w:rPr>
                <w:rFonts w:ascii="Times New Roman" w:hAnsi="Times New Roman" w:cs="Times New Roman"/>
                <w:sz w:val="24"/>
                <w:szCs w:val="24"/>
              </w:rPr>
            </w:pPr>
          </w:p>
        </w:tc>
      </w:tr>
      <w:tr w:rsidR="00D342F6" w:rsidRPr="00131D44" w14:paraId="7FC8DF80" w14:textId="77777777" w:rsidTr="0029747E">
        <w:trPr>
          <w:trHeight w:val="53"/>
        </w:trPr>
        <w:tc>
          <w:tcPr>
            <w:tcW w:w="9741" w:type="dxa"/>
            <w:tcBorders>
              <w:top w:val="nil"/>
              <w:left w:val="nil"/>
              <w:bottom w:val="nil"/>
              <w:right w:val="nil"/>
            </w:tcBorders>
          </w:tcPr>
          <w:p w14:paraId="68B1B7F4" w14:textId="77777777" w:rsidR="00D342F6" w:rsidRDefault="00D342F6" w:rsidP="0029747E">
            <w:pPr>
              <w:spacing w:line="240" w:lineRule="auto"/>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l'ensemble des opérations effectuées du 1er janvier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au 31 décembre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y compris la journée complémentaire ; </w:t>
            </w:r>
          </w:p>
          <w:p w14:paraId="04EB03AE" w14:textId="77777777" w:rsidR="00D342F6" w:rsidRDefault="00D342F6" w:rsidP="0029747E">
            <w:pPr>
              <w:spacing w:line="240" w:lineRule="auto"/>
              <w:rPr>
                <w:rFonts w:ascii="Times New Roman" w:eastAsia="DejaVu Sans" w:hAnsi="Times New Roman" w:cs="Times New Roman"/>
                <w:color w:val="000000"/>
                <w:sz w:val="24"/>
                <w:szCs w:val="24"/>
              </w:rPr>
            </w:pPr>
          </w:p>
          <w:p w14:paraId="46F8DD3D" w14:textId="77777777" w:rsidR="00D342F6" w:rsidRDefault="00D342F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Statuant sur l'exécution du budget de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xml:space="preserve"> en ce qui concerne les différentes sections budgétaires annexes ; </w:t>
            </w:r>
          </w:p>
          <w:p w14:paraId="544C3B62" w14:textId="77777777" w:rsidR="00D342F6" w:rsidRDefault="00D342F6" w:rsidP="0029747E">
            <w:pPr>
              <w:spacing w:line="240" w:lineRule="auto"/>
              <w:rPr>
                <w:rFonts w:ascii="Times New Roman" w:eastAsia="DejaVu Sans" w:hAnsi="Times New Roman" w:cs="Times New Roman"/>
                <w:color w:val="000000"/>
                <w:sz w:val="24"/>
                <w:szCs w:val="24"/>
              </w:rPr>
            </w:pPr>
          </w:p>
          <w:p w14:paraId="0B8F10B9" w14:textId="77777777" w:rsidR="00D342F6" w:rsidRDefault="00D342F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Pr="00131D44">
              <w:rPr>
                <w:rFonts w:ascii="Times New Roman" w:eastAsia="DejaVu Sans" w:hAnsi="Times New Roman" w:cs="Times New Roman"/>
                <w:color w:val="000000"/>
                <w:sz w:val="24"/>
                <w:szCs w:val="24"/>
              </w:rPr>
              <w:t xml:space="preserve">Statuant sur la comptabilité des valeurs inactives ; </w:t>
            </w:r>
          </w:p>
          <w:p w14:paraId="0A812ED3" w14:textId="77777777" w:rsidR="00D342F6" w:rsidRPr="00131D44" w:rsidRDefault="00D342F6" w:rsidP="0029747E">
            <w:pPr>
              <w:spacing w:line="240" w:lineRule="auto"/>
              <w:rPr>
                <w:rFonts w:ascii="Times New Roman" w:eastAsia="DejaVu Sans" w:hAnsi="Times New Roman" w:cs="Times New Roman"/>
                <w:color w:val="000000"/>
                <w:sz w:val="24"/>
                <w:szCs w:val="24"/>
              </w:rPr>
            </w:pPr>
            <w:r w:rsidRPr="00131D44">
              <w:rPr>
                <w:rFonts w:ascii="Times New Roman" w:eastAsia="DejaVu Sans" w:hAnsi="Times New Roman" w:cs="Times New Roman"/>
                <w:color w:val="000000"/>
                <w:sz w:val="24"/>
                <w:szCs w:val="24"/>
              </w:rPr>
              <w:lastRenderedPageBreak/>
              <w:t xml:space="preserve"> </w:t>
            </w:r>
            <w:r>
              <w:rPr>
                <w:rFonts w:ascii="Times New Roman" w:eastAsia="DejaVu Sans" w:hAnsi="Times New Roman" w:cs="Times New Roman"/>
                <w:color w:val="000000"/>
                <w:sz w:val="24"/>
                <w:szCs w:val="24"/>
              </w:rPr>
              <w:t>- D</w:t>
            </w:r>
            <w:r w:rsidRPr="00131D44">
              <w:rPr>
                <w:rFonts w:ascii="Times New Roman" w:eastAsia="DejaVu Sans" w:hAnsi="Times New Roman" w:cs="Times New Roman"/>
                <w:color w:val="000000"/>
                <w:sz w:val="24"/>
                <w:szCs w:val="24"/>
              </w:rPr>
              <w:t>éclare que le compte de gestion dressé, pour l'exercice 202</w:t>
            </w:r>
            <w:r>
              <w:rPr>
                <w:rFonts w:ascii="Times New Roman" w:eastAsia="DejaVu Sans" w:hAnsi="Times New Roman" w:cs="Times New Roman"/>
                <w:color w:val="000000"/>
                <w:sz w:val="24"/>
                <w:szCs w:val="24"/>
              </w:rPr>
              <w:t>3</w:t>
            </w:r>
            <w:r w:rsidRPr="00131D44">
              <w:rPr>
                <w:rFonts w:ascii="Times New Roman" w:eastAsia="DejaVu Sans" w:hAnsi="Times New Roman" w:cs="Times New Roman"/>
                <w:color w:val="000000"/>
                <w:sz w:val="24"/>
                <w:szCs w:val="24"/>
              </w:rPr>
              <w:t>, par le receveur, visé et certifié conforme, n'appelle ni observation ni réserve de sa part ;</w:t>
            </w:r>
          </w:p>
          <w:p w14:paraId="18EE0F2D" w14:textId="77777777" w:rsidR="00D342F6" w:rsidRPr="00131D44" w:rsidRDefault="00D342F6" w:rsidP="0029747E">
            <w:pPr>
              <w:spacing w:line="240" w:lineRule="auto"/>
              <w:jc w:val="both"/>
              <w:rPr>
                <w:rFonts w:ascii="Times New Roman" w:eastAsia="DejaVu Sans" w:hAnsi="Times New Roman" w:cs="Times New Roman"/>
                <w:color w:val="000000"/>
                <w:sz w:val="24"/>
                <w:szCs w:val="24"/>
              </w:rPr>
            </w:pPr>
          </w:p>
        </w:tc>
      </w:tr>
    </w:tbl>
    <w:p w14:paraId="1D5F713E" w14:textId="77777777" w:rsidR="00D342F6" w:rsidRDefault="00D342F6" w:rsidP="00D51DF3">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lastRenderedPageBreak/>
        <w:t xml:space="preserve">N°023 – 2024 </w:t>
      </w:r>
    </w:p>
    <w:tbl>
      <w:tblPr>
        <w:tblStyle w:val="Grilledutableau"/>
        <w:tblW w:w="9741" w:type="dxa"/>
        <w:tblLayout w:type="fixed"/>
        <w:tblLook w:val="04A0" w:firstRow="1" w:lastRow="0" w:firstColumn="1" w:lastColumn="0" w:noHBand="0" w:noVBand="1"/>
      </w:tblPr>
      <w:tblGrid>
        <w:gridCol w:w="9741"/>
      </w:tblGrid>
      <w:tr w:rsidR="00D342F6" w:rsidRPr="00CF3280" w14:paraId="0D0C1A4D" w14:textId="77777777" w:rsidTr="0029747E">
        <w:trPr>
          <w:trHeight w:val="53"/>
        </w:trPr>
        <w:tc>
          <w:tcPr>
            <w:tcW w:w="9741" w:type="dxa"/>
            <w:tcBorders>
              <w:top w:val="nil"/>
              <w:left w:val="nil"/>
              <w:bottom w:val="nil"/>
              <w:right w:val="nil"/>
            </w:tcBorders>
          </w:tcPr>
          <w:p w14:paraId="718817F6"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0106C2">
              <w:rPr>
                <w:rFonts w:ascii="Times New Roman" w:hAnsi="Times New Roman" w:cs="Times New Roman"/>
                <w:b/>
                <w:bCs/>
                <w:sz w:val="24"/>
                <w:szCs w:val="24"/>
              </w:rPr>
              <w:t xml:space="preserve">APPROBATION DU COMPTE </w:t>
            </w:r>
            <w:r>
              <w:rPr>
                <w:rFonts w:ascii="Times New Roman" w:hAnsi="Times New Roman" w:cs="Times New Roman"/>
                <w:b/>
                <w:bCs/>
                <w:sz w:val="24"/>
                <w:szCs w:val="24"/>
              </w:rPr>
              <w:t>ADMINISTRATIF 2023</w:t>
            </w:r>
            <w:r w:rsidRPr="000106C2">
              <w:rPr>
                <w:rFonts w:ascii="Times New Roman" w:hAnsi="Times New Roman" w:cs="Times New Roman"/>
                <w:b/>
                <w:bCs/>
                <w:sz w:val="24"/>
                <w:szCs w:val="24"/>
              </w:rPr>
              <w:t xml:space="preserve"> DU BUDGET </w:t>
            </w:r>
            <w:r>
              <w:rPr>
                <w:rFonts w:ascii="Times New Roman" w:hAnsi="Times New Roman" w:cs="Times New Roman"/>
                <w:b/>
                <w:bCs/>
                <w:sz w:val="24"/>
                <w:szCs w:val="24"/>
              </w:rPr>
              <w:t>PRINCIPAL COMMUNAUTE DE COMMUNES</w:t>
            </w:r>
          </w:p>
        </w:tc>
      </w:tr>
    </w:tbl>
    <w:p w14:paraId="2459BF09" w14:textId="77777777" w:rsidR="00D342F6" w:rsidRDefault="00D342F6" w:rsidP="00D342F6">
      <w:pPr>
        <w:spacing w:after="0" w:line="240" w:lineRule="auto"/>
        <w:rPr>
          <w:rFonts w:ascii="Times New Roman" w:hAnsi="Times New Roman" w:cs="Times New Roman"/>
          <w:sz w:val="24"/>
          <w:szCs w:val="24"/>
        </w:rPr>
      </w:pPr>
    </w:p>
    <w:p w14:paraId="2202858D" w14:textId="77777777" w:rsidR="00D342F6"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communautaire réuni sous la présidence de Philippe MOURGUES Vice-Président, délibérant sur le compte administratif de l’exercice 2023 dressé par Dominique BRU après d’être fait présenter le budget principal, le budget supplémentaire et les décisions modificatives de l’exercice considéré.</w:t>
      </w:r>
    </w:p>
    <w:p w14:paraId="55CA3E6C" w14:textId="77777777" w:rsidR="00D342F6" w:rsidRDefault="00D342F6" w:rsidP="00D342F6">
      <w:pPr>
        <w:spacing w:after="0" w:line="240" w:lineRule="auto"/>
        <w:jc w:val="both"/>
        <w:rPr>
          <w:rFonts w:ascii="Times New Roman" w:hAnsi="Times New Roman" w:cs="Times New Roman"/>
          <w:sz w:val="24"/>
          <w:szCs w:val="24"/>
        </w:rPr>
      </w:pPr>
    </w:p>
    <w:p w14:paraId="4AC9AB05" w14:textId="77777777" w:rsidR="00D342F6" w:rsidRPr="00760597"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60597">
        <w:rPr>
          <w:rFonts w:ascii="Times New Roman" w:hAnsi="Times New Roman" w:cs="Times New Roman"/>
          <w:b/>
          <w:bCs/>
          <w:sz w:val="24"/>
          <w:szCs w:val="24"/>
        </w:rPr>
        <w:t>LUI DONNE ACTE</w:t>
      </w:r>
      <w:r w:rsidRPr="00760597">
        <w:rPr>
          <w:rFonts w:ascii="Times New Roman" w:hAnsi="Times New Roman" w:cs="Times New Roman"/>
          <w:sz w:val="24"/>
          <w:szCs w:val="24"/>
        </w:rPr>
        <w:t xml:space="preserve"> de la présentation faire du compte administratif, lequel peut se résumer ainsi : </w:t>
      </w:r>
    </w:p>
    <w:p w14:paraId="35B2CD56" w14:textId="77777777" w:rsidR="00D342F6" w:rsidRDefault="00D342F6" w:rsidP="00D342F6">
      <w:pPr>
        <w:spacing w:after="0" w:line="240" w:lineRule="auto"/>
        <w:jc w:val="both"/>
        <w:rPr>
          <w:rFonts w:ascii="Times New Roman" w:hAnsi="Times New Roman" w:cs="Times New Roman"/>
          <w:sz w:val="24"/>
          <w:szCs w:val="24"/>
        </w:rPr>
      </w:pPr>
    </w:p>
    <w:tbl>
      <w:tblPr>
        <w:tblW w:w="10400" w:type="dxa"/>
        <w:tblLayout w:type="fixed"/>
        <w:tblCellMar>
          <w:left w:w="10" w:type="dxa"/>
          <w:right w:w="10" w:type="dxa"/>
        </w:tblCellMar>
        <w:tblLook w:val="0000" w:firstRow="0" w:lastRow="0" w:firstColumn="0" w:lastColumn="0" w:noHBand="0" w:noVBand="0"/>
      </w:tblPr>
      <w:tblGrid>
        <w:gridCol w:w="40"/>
        <w:gridCol w:w="120"/>
        <w:gridCol w:w="1980"/>
        <w:gridCol w:w="1300"/>
        <w:gridCol w:w="740"/>
        <w:gridCol w:w="560"/>
        <w:gridCol w:w="1300"/>
        <w:gridCol w:w="140"/>
        <w:gridCol w:w="1160"/>
        <w:gridCol w:w="700"/>
        <w:gridCol w:w="100"/>
        <w:gridCol w:w="200"/>
        <w:gridCol w:w="300"/>
        <w:gridCol w:w="1120"/>
        <w:gridCol w:w="180"/>
        <w:gridCol w:w="200"/>
        <w:gridCol w:w="180"/>
        <w:gridCol w:w="40"/>
        <w:gridCol w:w="40"/>
      </w:tblGrid>
      <w:tr w:rsidR="00D342F6" w14:paraId="4E2A2733" w14:textId="77777777" w:rsidTr="0029747E">
        <w:trPr>
          <w:trHeight w:hRule="exact" w:val="400"/>
        </w:trPr>
        <w:tc>
          <w:tcPr>
            <w:tcW w:w="40" w:type="dxa"/>
          </w:tcPr>
          <w:p w14:paraId="277C3303" w14:textId="77777777" w:rsidR="00D342F6" w:rsidRDefault="00D342F6" w:rsidP="0029747E">
            <w:pPr>
              <w:pStyle w:val="EMPTYCELLSTYLE"/>
            </w:pPr>
            <w:bookmarkStart w:id="0" w:name="_Hlk162278042"/>
          </w:p>
        </w:tc>
        <w:tc>
          <w:tcPr>
            <w:tcW w:w="120" w:type="dxa"/>
          </w:tcPr>
          <w:p w14:paraId="62BDBA9A" w14:textId="77777777" w:rsidR="00D342F6" w:rsidRDefault="00D342F6" w:rsidP="0029747E">
            <w:pPr>
              <w:pStyle w:val="EMPTYCELLSTYLE"/>
            </w:pPr>
          </w:p>
        </w:tc>
        <w:tc>
          <w:tcPr>
            <w:tcW w:w="1980" w:type="dxa"/>
          </w:tcPr>
          <w:p w14:paraId="23AC8ED9" w14:textId="77777777" w:rsidR="00D342F6" w:rsidRDefault="00D342F6" w:rsidP="0029747E">
            <w:pPr>
              <w:pStyle w:val="EMPTYCELLSTYLE"/>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DF0D9B3" w14:textId="77777777" w:rsidR="00D342F6" w:rsidRDefault="00D342F6" w:rsidP="0029747E">
            <w:pPr>
              <w:pStyle w:val="style1"/>
              <w:jc w:val="center"/>
            </w:pPr>
            <w:r>
              <w:rPr>
                <w:rFonts w:ascii="DejaVu Sans" w:eastAsia="DejaVu Sans" w:hAnsi="DejaVu Sans" w:cs="DejaVu Sans"/>
                <w:b/>
                <w:sz w:val="18"/>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BDC6AB8" w14:textId="77777777" w:rsidR="00D342F6" w:rsidRDefault="00D342F6" w:rsidP="0029747E">
            <w:pPr>
              <w:pStyle w:val="style1"/>
              <w:jc w:val="center"/>
            </w:pPr>
            <w:r>
              <w:rPr>
                <w:rFonts w:ascii="DejaVu Sans" w:eastAsia="DejaVu Sans" w:hAnsi="DejaVu Sans" w:cs="DejaVu Sans"/>
                <w:b/>
                <w:sz w:val="18"/>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1F6BB49" w14:textId="77777777" w:rsidR="00D342F6" w:rsidRDefault="00D342F6" w:rsidP="0029747E">
            <w:pPr>
              <w:pStyle w:val="style1"/>
              <w:jc w:val="center"/>
            </w:pPr>
            <w:r>
              <w:rPr>
                <w:rFonts w:ascii="DejaVu Sans" w:eastAsia="DejaVu Sans" w:hAnsi="DejaVu Sans" w:cs="DejaVu Sans"/>
                <w:b/>
                <w:sz w:val="18"/>
              </w:rPr>
              <w:t>Ensemble</w:t>
            </w:r>
          </w:p>
        </w:tc>
        <w:tc>
          <w:tcPr>
            <w:tcW w:w="200" w:type="dxa"/>
          </w:tcPr>
          <w:p w14:paraId="117B99F7" w14:textId="77777777" w:rsidR="00D342F6" w:rsidRDefault="00D342F6" w:rsidP="0029747E">
            <w:pPr>
              <w:pStyle w:val="EMPTYCELLSTYLE"/>
            </w:pPr>
          </w:p>
        </w:tc>
        <w:tc>
          <w:tcPr>
            <w:tcW w:w="180" w:type="dxa"/>
          </w:tcPr>
          <w:p w14:paraId="4DCE6648" w14:textId="77777777" w:rsidR="00D342F6" w:rsidRDefault="00D342F6" w:rsidP="0029747E">
            <w:pPr>
              <w:pStyle w:val="EMPTYCELLSTYLE"/>
            </w:pPr>
          </w:p>
        </w:tc>
        <w:tc>
          <w:tcPr>
            <w:tcW w:w="40" w:type="dxa"/>
          </w:tcPr>
          <w:p w14:paraId="0236B1ED" w14:textId="77777777" w:rsidR="00D342F6" w:rsidRDefault="00D342F6" w:rsidP="0029747E">
            <w:pPr>
              <w:pStyle w:val="EMPTYCELLSTYLE"/>
            </w:pPr>
          </w:p>
        </w:tc>
        <w:tc>
          <w:tcPr>
            <w:tcW w:w="40" w:type="dxa"/>
          </w:tcPr>
          <w:p w14:paraId="07547571" w14:textId="77777777" w:rsidR="00D342F6" w:rsidRDefault="00D342F6" w:rsidP="0029747E">
            <w:pPr>
              <w:pStyle w:val="EMPTYCELLSTYLE"/>
            </w:pPr>
          </w:p>
        </w:tc>
      </w:tr>
      <w:tr w:rsidR="00D342F6" w14:paraId="4ED35059" w14:textId="77777777" w:rsidTr="0029747E">
        <w:trPr>
          <w:trHeight w:hRule="exact" w:val="500"/>
        </w:trPr>
        <w:tc>
          <w:tcPr>
            <w:tcW w:w="40" w:type="dxa"/>
          </w:tcPr>
          <w:p w14:paraId="422EB45F"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4CA7DCD" w14:textId="77777777" w:rsidR="00D342F6" w:rsidRDefault="00D342F6" w:rsidP="0029747E">
            <w:pPr>
              <w:pStyle w:val="style1"/>
              <w:jc w:val="center"/>
            </w:pPr>
            <w:r>
              <w:rPr>
                <w:rFonts w:ascii="DejaVu Sans" w:eastAsia="DejaVu Sans" w:hAnsi="DejaVu Sans" w:cs="DejaVu Sans"/>
                <w:b/>
                <w:sz w:val="18"/>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748DA6B"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0F01683"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59C58B0"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A031B27"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4356386"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F37DE4A" w14:textId="77777777" w:rsidR="00D342F6" w:rsidRDefault="00D342F6" w:rsidP="0029747E">
            <w:pPr>
              <w:pStyle w:val="style1"/>
              <w:jc w:val="center"/>
            </w:pPr>
            <w:r>
              <w:rPr>
                <w:rFonts w:ascii="DejaVu Sans" w:eastAsia="DejaVu Sans" w:hAnsi="DejaVu Sans" w:cs="DejaVu Sans"/>
                <w:sz w:val="18"/>
              </w:rPr>
              <w:t>Recettes ou Excédent</w:t>
            </w:r>
          </w:p>
        </w:tc>
        <w:tc>
          <w:tcPr>
            <w:tcW w:w="200" w:type="dxa"/>
          </w:tcPr>
          <w:p w14:paraId="3D578D82" w14:textId="77777777" w:rsidR="00D342F6" w:rsidRDefault="00D342F6" w:rsidP="0029747E">
            <w:pPr>
              <w:pStyle w:val="EMPTYCELLSTYLE"/>
            </w:pPr>
          </w:p>
        </w:tc>
        <w:tc>
          <w:tcPr>
            <w:tcW w:w="180" w:type="dxa"/>
          </w:tcPr>
          <w:p w14:paraId="62DC78C9" w14:textId="77777777" w:rsidR="00D342F6" w:rsidRDefault="00D342F6" w:rsidP="0029747E">
            <w:pPr>
              <w:pStyle w:val="EMPTYCELLSTYLE"/>
            </w:pPr>
          </w:p>
        </w:tc>
        <w:tc>
          <w:tcPr>
            <w:tcW w:w="40" w:type="dxa"/>
          </w:tcPr>
          <w:p w14:paraId="3F129894" w14:textId="77777777" w:rsidR="00D342F6" w:rsidRDefault="00D342F6" w:rsidP="0029747E">
            <w:pPr>
              <w:pStyle w:val="EMPTYCELLSTYLE"/>
            </w:pPr>
          </w:p>
        </w:tc>
        <w:tc>
          <w:tcPr>
            <w:tcW w:w="40" w:type="dxa"/>
          </w:tcPr>
          <w:p w14:paraId="47742C46" w14:textId="77777777" w:rsidR="00D342F6" w:rsidRDefault="00D342F6" w:rsidP="0029747E">
            <w:pPr>
              <w:pStyle w:val="EMPTYCELLSTYLE"/>
            </w:pPr>
          </w:p>
        </w:tc>
      </w:tr>
      <w:tr w:rsidR="00D342F6" w14:paraId="703A971E" w14:textId="77777777" w:rsidTr="0029747E">
        <w:trPr>
          <w:trHeight w:hRule="exact" w:val="400"/>
        </w:trPr>
        <w:tc>
          <w:tcPr>
            <w:tcW w:w="40" w:type="dxa"/>
          </w:tcPr>
          <w:p w14:paraId="1BBE34C9"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FBBD50" w14:textId="77777777" w:rsidR="00D342F6" w:rsidRDefault="00D342F6" w:rsidP="0029747E">
            <w:pPr>
              <w:pStyle w:val="style0"/>
              <w:ind w:left="60"/>
            </w:pPr>
            <w:r>
              <w:rPr>
                <w:rFonts w:ascii="DejaVu Sans" w:eastAsia="DejaVu Sans" w:hAnsi="DejaVu Sans" w:cs="DejaVu Sans"/>
                <w:sz w:val="18"/>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A8C0A"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B3DB8" w14:textId="77777777" w:rsidR="00D342F6" w:rsidRDefault="00D342F6" w:rsidP="0029747E">
            <w:pPr>
              <w:pStyle w:val="style0"/>
              <w:ind w:right="60"/>
              <w:jc w:val="right"/>
            </w:pPr>
            <w:r>
              <w:rPr>
                <w:rFonts w:ascii="DejaVu Sans" w:eastAsia="DejaVu Sans" w:hAnsi="DejaVu Sans" w:cs="DejaVu Sans"/>
                <w:sz w:val="16"/>
              </w:rPr>
              <w:t xml:space="preserve">405 583,22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B6668" w14:textId="77777777" w:rsidR="00D342F6" w:rsidRDefault="00D342F6" w:rsidP="0029747E">
            <w:pPr>
              <w:pStyle w:val="style0"/>
              <w:ind w:right="60"/>
              <w:jc w:val="right"/>
            </w:pPr>
            <w:r>
              <w:rPr>
                <w:rFonts w:ascii="DejaVu Sans" w:eastAsia="DejaVu Sans" w:hAnsi="DejaVu Sans" w:cs="DejaVu Sans"/>
                <w:sz w:val="16"/>
              </w:rPr>
              <w:t xml:space="preserve">100 449,21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45DD9"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15C45" w14:textId="77777777" w:rsidR="00D342F6" w:rsidRDefault="00D342F6" w:rsidP="0029747E">
            <w:pPr>
              <w:pStyle w:val="style0"/>
              <w:ind w:right="60"/>
              <w:jc w:val="right"/>
            </w:pPr>
            <w:r>
              <w:rPr>
                <w:rFonts w:ascii="DejaVu Sans" w:eastAsia="DejaVu Sans" w:hAnsi="DejaVu Sans" w:cs="DejaVu Sans"/>
                <w:sz w:val="16"/>
              </w:rPr>
              <w:t xml:space="preserve">100 449,21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DA871" w14:textId="77777777" w:rsidR="00D342F6" w:rsidRDefault="00D342F6" w:rsidP="0029747E">
            <w:pPr>
              <w:pStyle w:val="style0"/>
              <w:ind w:right="60"/>
              <w:jc w:val="right"/>
            </w:pPr>
            <w:r>
              <w:rPr>
                <w:rFonts w:ascii="DejaVu Sans" w:eastAsia="DejaVu Sans" w:hAnsi="DejaVu Sans" w:cs="DejaVu Sans"/>
                <w:sz w:val="16"/>
              </w:rPr>
              <w:t xml:space="preserve">405 583,22 </w:t>
            </w:r>
          </w:p>
        </w:tc>
        <w:tc>
          <w:tcPr>
            <w:tcW w:w="200" w:type="dxa"/>
          </w:tcPr>
          <w:p w14:paraId="19D3EE0A" w14:textId="77777777" w:rsidR="00D342F6" w:rsidRDefault="00D342F6" w:rsidP="0029747E">
            <w:pPr>
              <w:pStyle w:val="EMPTYCELLSTYLE"/>
            </w:pPr>
          </w:p>
        </w:tc>
        <w:tc>
          <w:tcPr>
            <w:tcW w:w="180" w:type="dxa"/>
          </w:tcPr>
          <w:p w14:paraId="725FBA31" w14:textId="77777777" w:rsidR="00D342F6" w:rsidRDefault="00D342F6" w:rsidP="0029747E">
            <w:pPr>
              <w:pStyle w:val="EMPTYCELLSTYLE"/>
            </w:pPr>
          </w:p>
        </w:tc>
        <w:tc>
          <w:tcPr>
            <w:tcW w:w="40" w:type="dxa"/>
          </w:tcPr>
          <w:p w14:paraId="5D76CB5B" w14:textId="77777777" w:rsidR="00D342F6" w:rsidRDefault="00D342F6" w:rsidP="0029747E">
            <w:pPr>
              <w:pStyle w:val="EMPTYCELLSTYLE"/>
            </w:pPr>
          </w:p>
        </w:tc>
        <w:tc>
          <w:tcPr>
            <w:tcW w:w="40" w:type="dxa"/>
          </w:tcPr>
          <w:p w14:paraId="31644F15" w14:textId="77777777" w:rsidR="00D342F6" w:rsidRDefault="00D342F6" w:rsidP="0029747E">
            <w:pPr>
              <w:pStyle w:val="EMPTYCELLSTYLE"/>
            </w:pPr>
          </w:p>
        </w:tc>
      </w:tr>
      <w:tr w:rsidR="00D342F6" w14:paraId="2CE985E9" w14:textId="77777777" w:rsidTr="0029747E">
        <w:trPr>
          <w:trHeight w:hRule="exact" w:val="400"/>
        </w:trPr>
        <w:tc>
          <w:tcPr>
            <w:tcW w:w="40" w:type="dxa"/>
          </w:tcPr>
          <w:p w14:paraId="12C44679"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04B14" w14:textId="77777777" w:rsidR="00D342F6" w:rsidRDefault="00D342F6" w:rsidP="0029747E">
            <w:pPr>
              <w:pStyle w:val="style0"/>
              <w:ind w:left="60"/>
            </w:pPr>
            <w:r>
              <w:rPr>
                <w:rFonts w:ascii="DejaVu Sans" w:eastAsia="DejaVu Sans" w:hAnsi="DejaVu Sans" w:cs="DejaVu Sans"/>
                <w:sz w:val="18"/>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CFDCD" w14:textId="77777777" w:rsidR="00D342F6" w:rsidRDefault="00D342F6" w:rsidP="0029747E">
            <w:pPr>
              <w:pStyle w:val="style0"/>
              <w:ind w:right="60"/>
              <w:jc w:val="right"/>
            </w:pPr>
            <w:r>
              <w:rPr>
                <w:rFonts w:ascii="DejaVu Sans" w:eastAsia="DejaVu Sans" w:hAnsi="DejaVu Sans" w:cs="DejaVu Sans"/>
                <w:sz w:val="16"/>
              </w:rPr>
              <w:t xml:space="preserve">3 138 125,06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1A2E0" w14:textId="77777777" w:rsidR="00D342F6" w:rsidRDefault="00D342F6" w:rsidP="0029747E">
            <w:pPr>
              <w:pStyle w:val="style0"/>
              <w:ind w:right="60"/>
              <w:jc w:val="right"/>
            </w:pPr>
            <w:r>
              <w:rPr>
                <w:rFonts w:ascii="DejaVu Sans" w:eastAsia="DejaVu Sans" w:hAnsi="DejaVu Sans" w:cs="DejaVu Sans"/>
                <w:sz w:val="16"/>
              </w:rPr>
              <w:t xml:space="preserve">3 592 386,67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23973" w14:textId="77777777" w:rsidR="00D342F6" w:rsidRDefault="00D342F6" w:rsidP="0029747E">
            <w:pPr>
              <w:pStyle w:val="style0"/>
              <w:ind w:right="60"/>
              <w:jc w:val="right"/>
            </w:pPr>
            <w:r>
              <w:rPr>
                <w:rFonts w:ascii="DejaVu Sans" w:eastAsia="DejaVu Sans" w:hAnsi="DejaVu Sans" w:cs="DejaVu Sans"/>
                <w:sz w:val="16"/>
              </w:rPr>
              <w:t xml:space="preserve">773 743,71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2D4F5" w14:textId="77777777" w:rsidR="00D342F6" w:rsidRDefault="00D342F6" w:rsidP="0029747E">
            <w:pPr>
              <w:pStyle w:val="style0"/>
              <w:ind w:right="60"/>
              <w:jc w:val="right"/>
            </w:pPr>
            <w:r>
              <w:rPr>
                <w:rFonts w:ascii="DejaVu Sans" w:eastAsia="DejaVu Sans" w:hAnsi="DejaVu Sans" w:cs="DejaVu Sans"/>
                <w:sz w:val="16"/>
              </w:rPr>
              <w:t xml:space="preserve">1 167 001,42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08F4C" w14:textId="77777777" w:rsidR="00D342F6" w:rsidRDefault="00D342F6" w:rsidP="0029747E">
            <w:pPr>
              <w:pStyle w:val="style0"/>
              <w:ind w:right="60"/>
              <w:jc w:val="right"/>
            </w:pPr>
            <w:r>
              <w:rPr>
                <w:rFonts w:ascii="DejaVu Sans" w:eastAsia="DejaVu Sans" w:hAnsi="DejaVu Sans" w:cs="DejaVu Sans"/>
                <w:sz w:val="16"/>
              </w:rPr>
              <w:t xml:space="preserve">3 911 868,77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63DB6" w14:textId="77777777" w:rsidR="00D342F6" w:rsidRDefault="00D342F6" w:rsidP="0029747E">
            <w:pPr>
              <w:pStyle w:val="style0"/>
              <w:ind w:right="60"/>
              <w:jc w:val="right"/>
            </w:pPr>
            <w:r>
              <w:rPr>
                <w:rFonts w:ascii="DejaVu Sans" w:eastAsia="DejaVu Sans" w:hAnsi="DejaVu Sans" w:cs="DejaVu Sans"/>
                <w:sz w:val="16"/>
              </w:rPr>
              <w:t xml:space="preserve">4 759 388,09 </w:t>
            </w:r>
          </w:p>
        </w:tc>
        <w:tc>
          <w:tcPr>
            <w:tcW w:w="200" w:type="dxa"/>
          </w:tcPr>
          <w:p w14:paraId="2ADA468F" w14:textId="77777777" w:rsidR="00D342F6" w:rsidRDefault="00D342F6" w:rsidP="0029747E">
            <w:pPr>
              <w:pStyle w:val="EMPTYCELLSTYLE"/>
            </w:pPr>
          </w:p>
        </w:tc>
        <w:tc>
          <w:tcPr>
            <w:tcW w:w="180" w:type="dxa"/>
          </w:tcPr>
          <w:p w14:paraId="12D1B4D1" w14:textId="77777777" w:rsidR="00D342F6" w:rsidRDefault="00D342F6" w:rsidP="0029747E">
            <w:pPr>
              <w:pStyle w:val="EMPTYCELLSTYLE"/>
            </w:pPr>
          </w:p>
        </w:tc>
        <w:tc>
          <w:tcPr>
            <w:tcW w:w="40" w:type="dxa"/>
          </w:tcPr>
          <w:p w14:paraId="121279BD" w14:textId="77777777" w:rsidR="00D342F6" w:rsidRDefault="00D342F6" w:rsidP="0029747E">
            <w:pPr>
              <w:pStyle w:val="EMPTYCELLSTYLE"/>
            </w:pPr>
          </w:p>
        </w:tc>
        <w:tc>
          <w:tcPr>
            <w:tcW w:w="40" w:type="dxa"/>
          </w:tcPr>
          <w:p w14:paraId="69D509E5" w14:textId="77777777" w:rsidR="00D342F6" w:rsidRDefault="00D342F6" w:rsidP="0029747E">
            <w:pPr>
              <w:pStyle w:val="EMPTYCELLSTYLE"/>
            </w:pPr>
          </w:p>
        </w:tc>
      </w:tr>
      <w:tr w:rsidR="00D342F6" w14:paraId="04565880" w14:textId="77777777" w:rsidTr="0029747E">
        <w:trPr>
          <w:trHeight w:hRule="exact" w:val="400"/>
        </w:trPr>
        <w:tc>
          <w:tcPr>
            <w:tcW w:w="40" w:type="dxa"/>
          </w:tcPr>
          <w:p w14:paraId="15C30ED1"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71C333A" w14:textId="77777777" w:rsidR="00D342F6" w:rsidRDefault="00D342F6" w:rsidP="0029747E">
            <w:pPr>
              <w:pStyle w:val="style1"/>
              <w:ind w:left="60"/>
            </w:pPr>
            <w:r>
              <w:rPr>
                <w:rFonts w:ascii="DejaVu Sans" w:eastAsia="DejaVu Sans" w:hAnsi="DejaVu Sans" w:cs="DejaVu Sans"/>
                <w:sz w:val="18"/>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626F8" w14:textId="77777777" w:rsidR="00D342F6" w:rsidRDefault="00D342F6" w:rsidP="0029747E">
            <w:pPr>
              <w:pStyle w:val="style0"/>
              <w:ind w:right="60"/>
              <w:jc w:val="right"/>
            </w:pPr>
            <w:r>
              <w:rPr>
                <w:rFonts w:ascii="DejaVu Sans" w:eastAsia="DejaVu Sans" w:hAnsi="DejaVu Sans" w:cs="DejaVu Sans"/>
                <w:sz w:val="16"/>
              </w:rPr>
              <w:t xml:space="preserve">3 138 125,06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1A4FB" w14:textId="77777777" w:rsidR="00D342F6" w:rsidRDefault="00D342F6" w:rsidP="0029747E">
            <w:pPr>
              <w:pStyle w:val="style0"/>
              <w:ind w:right="60"/>
              <w:jc w:val="right"/>
            </w:pPr>
            <w:r>
              <w:rPr>
                <w:rFonts w:ascii="DejaVu Sans" w:eastAsia="DejaVu Sans" w:hAnsi="DejaVu Sans" w:cs="DejaVu Sans"/>
                <w:sz w:val="16"/>
              </w:rPr>
              <w:t xml:space="preserve">3 997 969,89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2DD18" w14:textId="77777777" w:rsidR="00D342F6" w:rsidRDefault="00D342F6" w:rsidP="0029747E">
            <w:pPr>
              <w:pStyle w:val="style0"/>
              <w:ind w:right="60"/>
              <w:jc w:val="right"/>
            </w:pPr>
            <w:r>
              <w:rPr>
                <w:rFonts w:ascii="DejaVu Sans" w:eastAsia="DejaVu Sans" w:hAnsi="DejaVu Sans" w:cs="DejaVu Sans"/>
                <w:sz w:val="16"/>
              </w:rPr>
              <w:t xml:space="preserve">874 192,92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8A621" w14:textId="77777777" w:rsidR="00D342F6" w:rsidRDefault="00D342F6" w:rsidP="0029747E">
            <w:pPr>
              <w:pStyle w:val="style0"/>
              <w:ind w:right="60"/>
              <w:jc w:val="right"/>
            </w:pPr>
            <w:r>
              <w:rPr>
                <w:rFonts w:ascii="DejaVu Sans" w:eastAsia="DejaVu Sans" w:hAnsi="DejaVu Sans" w:cs="DejaVu Sans"/>
                <w:sz w:val="16"/>
              </w:rPr>
              <w:t xml:space="preserve">1 167 001,42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A139B" w14:textId="77777777" w:rsidR="00D342F6" w:rsidRDefault="00D342F6" w:rsidP="0029747E">
            <w:pPr>
              <w:pStyle w:val="style0"/>
              <w:ind w:right="60"/>
              <w:jc w:val="right"/>
            </w:pPr>
            <w:r>
              <w:rPr>
                <w:rFonts w:ascii="DejaVu Sans" w:eastAsia="DejaVu Sans" w:hAnsi="DejaVu Sans" w:cs="DejaVu Sans"/>
                <w:sz w:val="16"/>
              </w:rPr>
              <w:t xml:space="preserve">4 012 317,98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F166C" w14:textId="77777777" w:rsidR="00D342F6" w:rsidRDefault="00D342F6" w:rsidP="0029747E">
            <w:pPr>
              <w:pStyle w:val="style0"/>
              <w:ind w:right="60"/>
              <w:jc w:val="right"/>
            </w:pPr>
            <w:r>
              <w:rPr>
                <w:rFonts w:ascii="DejaVu Sans" w:eastAsia="DejaVu Sans" w:hAnsi="DejaVu Sans" w:cs="DejaVu Sans"/>
                <w:sz w:val="16"/>
              </w:rPr>
              <w:t xml:space="preserve">5 164 971,31 </w:t>
            </w:r>
          </w:p>
        </w:tc>
        <w:tc>
          <w:tcPr>
            <w:tcW w:w="200" w:type="dxa"/>
          </w:tcPr>
          <w:p w14:paraId="3BAC037A" w14:textId="77777777" w:rsidR="00D342F6" w:rsidRDefault="00D342F6" w:rsidP="0029747E">
            <w:pPr>
              <w:pStyle w:val="EMPTYCELLSTYLE"/>
            </w:pPr>
          </w:p>
        </w:tc>
        <w:tc>
          <w:tcPr>
            <w:tcW w:w="180" w:type="dxa"/>
          </w:tcPr>
          <w:p w14:paraId="510E3BC8" w14:textId="77777777" w:rsidR="00D342F6" w:rsidRDefault="00D342F6" w:rsidP="0029747E">
            <w:pPr>
              <w:pStyle w:val="EMPTYCELLSTYLE"/>
            </w:pPr>
          </w:p>
        </w:tc>
        <w:tc>
          <w:tcPr>
            <w:tcW w:w="40" w:type="dxa"/>
          </w:tcPr>
          <w:p w14:paraId="2A18470B" w14:textId="77777777" w:rsidR="00D342F6" w:rsidRDefault="00D342F6" w:rsidP="0029747E">
            <w:pPr>
              <w:pStyle w:val="EMPTYCELLSTYLE"/>
            </w:pPr>
          </w:p>
        </w:tc>
        <w:tc>
          <w:tcPr>
            <w:tcW w:w="40" w:type="dxa"/>
          </w:tcPr>
          <w:p w14:paraId="006A2D3E" w14:textId="77777777" w:rsidR="00D342F6" w:rsidRDefault="00D342F6" w:rsidP="0029747E">
            <w:pPr>
              <w:pStyle w:val="EMPTYCELLSTYLE"/>
            </w:pPr>
          </w:p>
        </w:tc>
      </w:tr>
      <w:tr w:rsidR="00D342F6" w14:paraId="051190A4" w14:textId="77777777" w:rsidTr="0029747E">
        <w:trPr>
          <w:trHeight w:hRule="exact" w:val="400"/>
        </w:trPr>
        <w:tc>
          <w:tcPr>
            <w:tcW w:w="40" w:type="dxa"/>
          </w:tcPr>
          <w:p w14:paraId="7F8DEA15"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A2D30" w14:textId="77777777" w:rsidR="00D342F6" w:rsidRDefault="00D342F6" w:rsidP="0029747E">
            <w:pPr>
              <w:pStyle w:val="style0"/>
              <w:ind w:left="60"/>
            </w:pPr>
            <w:r>
              <w:rPr>
                <w:rFonts w:ascii="DejaVu Sans" w:eastAsia="DejaVu Sans" w:hAnsi="DejaVu Sans" w:cs="DejaVu Sans"/>
                <w:sz w:val="18"/>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440E9"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B0682" w14:textId="77777777" w:rsidR="00D342F6" w:rsidRDefault="00D342F6" w:rsidP="0029747E">
            <w:pPr>
              <w:pStyle w:val="style0"/>
              <w:ind w:right="60"/>
              <w:jc w:val="right"/>
            </w:pPr>
            <w:r>
              <w:rPr>
                <w:rFonts w:ascii="DejaVu Sans" w:eastAsia="DejaVu Sans" w:hAnsi="DejaVu Sans" w:cs="DejaVu Sans"/>
                <w:sz w:val="16"/>
              </w:rPr>
              <w:t xml:space="preserve">859 844,83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58E3A"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E4193" w14:textId="77777777" w:rsidR="00D342F6" w:rsidRDefault="00D342F6" w:rsidP="0029747E">
            <w:pPr>
              <w:pStyle w:val="style0"/>
              <w:ind w:right="60"/>
              <w:jc w:val="right"/>
            </w:pPr>
            <w:r>
              <w:rPr>
                <w:rFonts w:ascii="DejaVu Sans" w:eastAsia="DejaVu Sans" w:hAnsi="DejaVu Sans" w:cs="DejaVu Sans"/>
                <w:sz w:val="16"/>
              </w:rPr>
              <w:t xml:space="preserve">292 808,50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6A402"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EA104" w14:textId="77777777" w:rsidR="00D342F6" w:rsidRDefault="00D342F6" w:rsidP="0029747E">
            <w:pPr>
              <w:pStyle w:val="style0"/>
              <w:ind w:right="60"/>
              <w:jc w:val="right"/>
            </w:pPr>
            <w:r>
              <w:rPr>
                <w:rFonts w:ascii="DejaVu Sans" w:eastAsia="DejaVu Sans" w:hAnsi="DejaVu Sans" w:cs="DejaVu Sans"/>
                <w:sz w:val="16"/>
              </w:rPr>
              <w:t xml:space="preserve">1 152 653,33 </w:t>
            </w:r>
          </w:p>
        </w:tc>
        <w:tc>
          <w:tcPr>
            <w:tcW w:w="200" w:type="dxa"/>
          </w:tcPr>
          <w:p w14:paraId="0203EA74" w14:textId="77777777" w:rsidR="00D342F6" w:rsidRDefault="00D342F6" w:rsidP="0029747E">
            <w:pPr>
              <w:pStyle w:val="EMPTYCELLSTYLE"/>
            </w:pPr>
          </w:p>
        </w:tc>
        <w:tc>
          <w:tcPr>
            <w:tcW w:w="180" w:type="dxa"/>
          </w:tcPr>
          <w:p w14:paraId="6B462002" w14:textId="77777777" w:rsidR="00D342F6" w:rsidRDefault="00D342F6" w:rsidP="0029747E">
            <w:pPr>
              <w:pStyle w:val="EMPTYCELLSTYLE"/>
            </w:pPr>
          </w:p>
        </w:tc>
        <w:tc>
          <w:tcPr>
            <w:tcW w:w="40" w:type="dxa"/>
          </w:tcPr>
          <w:p w14:paraId="7C46CB96" w14:textId="77777777" w:rsidR="00D342F6" w:rsidRDefault="00D342F6" w:rsidP="0029747E">
            <w:pPr>
              <w:pStyle w:val="EMPTYCELLSTYLE"/>
            </w:pPr>
          </w:p>
        </w:tc>
        <w:tc>
          <w:tcPr>
            <w:tcW w:w="40" w:type="dxa"/>
          </w:tcPr>
          <w:p w14:paraId="42FD28C3" w14:textId="77777777" w:rsidR="00D342F6" w:rsidRDefault="00D342F6" w:rsidP="0029747E">
            <w:pPr>
              <w:pStyle w:val="EMPTYCELLSTYLE"/>
            </w:pPr>
          </w:p>
        </w:tc>
      </w:tr>
      <w:tr w:rsidR="00D342F6" w14:paraId="2C738272" w14:textId="77777777" w:rsidTr="0029747E">
        <w:trPr>
          <w:trHeight w:hRule="exact" w:val="400"/>
        </w:trPr>
        <w:tc>
          <w:tcPr>
            <w:tcW w:w="40" w:type="dxa"/>
          </w:tcPr>
          <w:p w14:paraId="0DE6A837"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00824" w14:textId="77777777" w:rsidR="00D342F6" w:rsidRDefault="00D342F6" w:rsidP="0029747E">
            <w:pPr>
              <w:pStyle w:val="style0"/>
              <w:ind w:left="60"/>
            </w:pPr>
            <w:r>
              <w:rPr>
                <w:rFonts w:ascii="DejaVu Sans" w:eastAsia="DejaVu Sans" w:hAnsi="DejaVu Sans" w:cs="DejaVu Sans"/>
                <w:sz w:val="18"/>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535D5"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EDD4E"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CEAA0" w14:textId="77777777" w:rsidR="00D342F6" w:rsidRDefault="00D342F6" w:rsidP="0029747E">
            <w:pPr>
              <w:pStyle w:val="style0"/>
              <w:ind w:right="60"/>
              <w:jc w:val="right"/>
            </w:pPr>
            <w:r>
              <w:rPr>
                <w:rFonts w:ascii="DejaVu Sans" w:eastAsia="DejaVu Sans" w:hAnsi="DejaVu Sans" w:cs="DejaVu Sans"/>
                <w:sz w:val="16"/>
              </w:rPr>
              <w:t xml:space="preserve">104 858,38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1EE8B" w14:textId="77777777" w:rsidR="00D342F6" w:rsidRDefault="00D342F6" w:rsidP="0029747E">
            <w:pPr>
              <w:pStyle w:val="style0"/>
              <w:ind w:right="60"/>
              <w:jc w:val="right"/>
            </w:pPr>
            <w:r>
              <w:rPr>
                <w:rFonts w:ascii="DejaVu Sans" w:eastAsia="DejaVu Sans" w:hAnsi="DejaVu Sans" w:cs="DejaVu Sans"/>
                <w:sz w:val="16"/>
              </w:rPr>
              <w:t xml:space="preserve">104 917,48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90BFC" w14:textId="77777777" w:rsidR="00D342F6" w:rsidRDefault="00D342F6" w:rsidP="0029747E">
            <w:pPr>
              <w:pStyle w:val="style0"/>
              <w:ind w:right="60"/>
              <w:jc w:val="right"/>
            </w:pPr>
            <w:r>
              <w:rPr>
                <w:rFonts w:ascii="DejaVu Sans" w:eastAsia="DejaVu Sans" w:hAnsi="DejaVu Sans" w:cs="DejaVu Sans"/>
                <w:sz w:val="16"/>
              </w:rPr>
              <w:t xml:space="preserve">104 858,38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D92F3" w14:textId="77777777" w:rsidR="00D342F6" w:rsidRDefault="00D342F6" w:rsidP="0029747E">
            <w:pPr>
              <w:pStyle w:val="style0"/>
              <w:ind w:right="60"/>
              <w:jc w:val="right"/>
            </w:pPr>
            <w:r>
              <w:rPr>
                <w:rFonts w:ascii="DejaVu Sans" w:eastAsia="DejaVu Sans" w:hAnsi="DejaVu Sans" w:cs="DejaVu Sans"/>
                <w:sz w:val="16"/>
              </w:rPr>
              <w:t xml:space="preserve">104 917,48 </w:t>
            </w:r>
          </w:p>
        </w:tc>
        <w:tc>
          <w:tcPr>
            <w:tcW w:w="200" w:type="dxa"/>
          </w:tcPr>
          <w:p w14:paraId="3C7B23EF" w14:textId="77777777" w:rsidR="00D342F6" w:rsidRDefault="00D342F6" w:rsidP="0029747E">
            <w:pPr>
              <w:pStyle w:val="EMPTYCELLSTYLE"/>
            </w:pPr>
          </w:p>
        </w:tc>
        <w:tc>
          <w:tcPr>
            <w:tcW w:w="180" w:type="dxa"/>
          </w:tcPr>
          <w:p w14:paraId="5B1E4F61" w14:textId="77777777" w:rsidR="00D342F6" w:rsidRDefault="00D342F6" w:rsidP="0029747E">
            <w:pPr>
              <w:pStyle w:val="EMPTYCELLSTYLE"/>
            </w:pPr>
          </w:p>
        </w:tc>
        <w:tc>
          <w:tcPr>
            <w:tcW w:w="40" w:type="dxa"/>
          </w:tcPr>
          <w:p w14:paraId="34D827FC" w14:textId="77777777" w:rsidR="00D342F6" w:rsidRDefault="00D342F6" w:rsidP="0029747E">
            <w:pPr>
              <w:pStyle w:val="EMPTYCELLSTYLE"/>
            </w:pPr>
          </w:p>
        </w:tc>
        <w:tc>
          <w:tcPr>
            <w:tcW w:w="40" w:type="dxa"/>
          </w:tcPr>
          <w:p w14:paraId="6382D007" w14:textId="77777777" w:rsidR="00D342F6" w:rsidRDefault="00D342F6" w:rsidP="0029747E">
            <w:pPr>
              <w:pStyle w:val="EMPTYCELLSTYLE"/>
            </w:pPr>
          </w:p>
        </w:tc>
      </w:tr>
      <w:tr w:rsidR="00D342F6" w14:paraId="2737DAD2" w14:textId="77777777" w:rsidTr="0029747E">
        <w:trPr>
          <w:trHeight w:hRule="exact" w:val="400"/>
        </w:trPr>
        <w:tc>
          <w:tcPr>
            <w:tcW w:w="40" w:type="dxa"/>
          </w:tcPr>
          <w:p w14:paraId="66602A73"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2497238" w14:textId="77777777" w:rsidR="00D342F6" w:rsidRDefault="00D342F6" w:rsidP="0029747E">
            <w:pPr>
              <w:pStyle w:val="style1"/>
              <w:ind w:left="60"/>
            </w:pPr>
            <w:r>
              <w:rPr>
                <w:rFonts w:ascii="DejaVu Sans" w:eastAsia="DejaVu Sans" w:hAnsi="DejaVu Sans" w:cs="DejaVu Sans"/>
                <w:sz w:val="18"/>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F8C29"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0D51D" w14:textId="77777777" w:rsidR="00D342F6" w:rsidRDefault="00D342F6" w:rsidP="0029747E">
            <w:pPr>
              <w:pStyle w:val="style0"/>
              <w:ind w:right="60"/>
              <w:jc w:val="right"/>
            </w:pPr>
            <w:r>
              <w:rPr>
                <w:rFonts w:ascii="DejaVu Sans" w:eastAsia="DejaVu Sans" w:hAnsi="DejaVu Sans" w:cs="DejaVu Sans"/>
                <w:sz w:val="16"/>
              </w:rPr>
              <w:t xml:space="preserve">859 844,83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C99AB" w14:textId="77777777" w:rsidR="00D342F6" w:rsidRDefault="00D342F6" w:rsidP="0029747E">
            <w:pPr>
              <w:pStyle w:val="style0"/>
              <w:ind w:right="60"/>
              <w:jc w:val="right"/>
            </w:pPr>
            <w:r>
              <w:rPr>
                <w:rFonts w:ascii="DejaVu Sans" w:eastAsia="DejaVu Sans" w:hAnsi="DejaVu Sans" w:cs="DejaVu Sans"/>
                <w:sz w:val="16"/>
              </w:rPr>
              <w:t xml:space="preserve">104 858,38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010AF" w14:textId="77777777" w:rsidR="00D342F6" w:rsidRDefault="00D342F6" w:rsidP="0029747E">
            <w:pPr>
              <w:pStyle w:val="style0"/>
              <w:ind w:right="60"/>
              <w:jc w:val="right"/>
            </w:pPr>
            <w:r>
              <w:rPr>
                <w:rFonts w:ascii="DejaVu Sans" w:eastAsia="DejaVu Sans" w:hAnsi="DejaVu Sans" w:cs="DejaVu Sans"/>
                <w:sz w:val="16"/>
              </w:rPr>
              <w:t xml:space="preserve">397 725,98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CE211" w14:textId="77777777" w:rsidR="00D342F6" w:rsidRDefault="00D342F6" w:rsidP="0029747E">
            <w:pPr>
              <w:pStyle w:val="style0"/>
              <w:ind w:right="60"/>
              <w:jc w:val="right"/>
            </w:pPr>
            <w:r>
              <w:rPr>
                <w:rFonts w:ascii="DejaVu Sans" w:eastAsia="DejaVu Sans" w:hAnsi="DejaVu Sans" w:cs="DejaVu Sans"/>
                <w:sz w:val="16"/>
              </w:rPr>
              <w:t xml:space="preserve">104 858,38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96D82" w14:textId="77777777" w:rsidR="00D342F6" w:rsidRDefault="00D342F6" w:rsidP="0029747E">
            <w:pPr>
              <w:pStyle w:val="style0"/>
              <w:ind w:right="60"/>
              <w:jc w:val="right"/>
            </w:pPr>
            <w:r>
              <w:rPr>
                <w:rFonts w:ascii="DejaVu Sans" w:eastAsia="DejaVu Sans" w:hAnsi="DejaVu Sans" w:cs="DejaVu Sans"/>
                <w:sz w:val="16"/>
              </w:rPr>
              <w:t xml:space="preserve">1 257 570,81 </w:t>
            </w:r>
          </w:p>
        </w:tc>
        <w:tc>
          <w:tcPr>
            <w:tcW w:w="200" w:type="dxa"/>
          </w:tcPr>
          <w:p w14:paraId="2FBAEB12" w14:textId="77777777" w:rsidR="00D342F6" w:rsidRDefault="00D342F6" w:rsidP="0029747E">
            <w:pPr>
              <w:pStyle w:val="EMPTYCELLSTYLE"/>
            </w:pPr>
          </w:p>
        </w:tc>
        <w:tc>
          <w:tcPr>
            <w:tcW w:w="180" w:type="dxa"/>
          </w:tcPr>
          <w:p w14:paraId="30D8D906" w14:textId="77777777" w:rsidR="00D342F6" w:rsidRDefault="00D342F6" w:rsidP="0029747E">
            <w:pPr>
              <w:pStyle w:val="EMPTYCELLSTYLE"/>
            </w:pPr>
          </w:p>
        </w:tc>
        <w:tc>
          <w:tcPr>
            <w:tcW w:w="40" w:type="dxa"/>
          </w:tcPr>
          <w:p w14:paraId="0A0A7999" w14:textId="77777777" w:rsidR="00D342F6" w:rsidRDefault="00D342F6" w:rsidP="0029747E">
            <w:pPr>
              <w:pStyle w:val="EMPTYCELLSTYLE"/>
            </w:pPr>
          </w:p>
        </w:tc>
        <w:tc>
          <w:tcPr>
            <w:tcW w:w="40" w:type="dxa"/>
          </w:tcPr>
          <w:p w14:paraId="4EE7A1D2" w14:textId="77777777" w:rsidR="00D342F6" w:rsidRDefault="00D342F6" w:rsidP="0029747E">
            <w:pPr>
              <w:pStyle w:val="EMPTYCELLSTYLE"/>
            </w:pPr>
          </w:p>
        </w:tc>
      </w:tr>
      <w:tr w:rsidR="00D342F6" w14:paraId="18B126B5" w14:textId="77777777" w:rsidTr="0029747E">
        <w:trPr>
          <w:trHeight w:hRule="exact" w:val="400"/>
        </w:trPr>
        <w:tc>
          <w:tcPr>
            <w:tcW w:w="40" w:type="dxa"/>
          </w:tcPr>
          <w:p w14:paraId="24D2627D"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61911BA" w14:textId="77777777" w:rsidR="00D342F6" w:rsidRDefault="00D342F6" w:rsidP="0029747E">
            <w:pPr>
              <w:pStyle w:val="style1"/>
              <w:ind w:left="60"/>
            </w:pPr>
            <w:r>
              <w:rPr>
                <w:rFonts w:ascii="DejaVu Sans" w:eastAsia="DejaVu Sans" w:hAnsi="DejaVu Sans" w:cs="DejaVu Sans"/>
                <w:sz w:val="18"/>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9EEDF"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DED34" w14:textId="77777777" w:rsidR="00D342F6" w:rsidRDefault="00D342F6" w:rsidP="0029747E">
            <w:pPr>
              <w:pStyle w:val="style0"/>
              <w:ind w:right="60"/>
              <w:jc w:val="right"/>
            </w:pPr>
            <w:r>
              <w:rPr>
                <w:rFonts w:ascii="DejaVu Sans" w:eastAsia="DejaVu Sans" w:hAnsi="DejaVu Sans" w:cs="DejaVu Sans"/>
                <w:sz w:val="16"/>
              </w:rPr>
              <w:t xml:space="preserve">859 844,83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1B808"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E0A6F" w14:textId="77777777" w:rsidR="00D342F6" w:rsidRDefault="00D342F6" w:rsidP="0029747E">
            <w:pPr>
              <w:pStyle w:val="style0"/>
              <w:ind w:right="60"/>
              <w:jc w:val="right"/>
            </w:pPr>
            <w:r>
              <w:rPr>
                <w:rFonts w:ascii="DejaVu Sans" w:eastAsia="DejaVu Sans" w:hAnsi="DejaVu Sans" w:cs="DejaVu Sans"/>
                <w:sz w:val="16"/>
              </w:rPr>
              <w:t xml:space="preserve">292 867,60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32428"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EF896" w14:textId="77777777" w:rsidR="00D342F6" w:rsidRDefault="00D342F6" w:rsidP="0029747E">
            <w:pPr>
              <w:pStyle w:val="style0"/>
              <w:ind w:right="60"/>
              <w:jc w:val="right"/>
            </w:pPr>
            <w:r>
              <w:rPr>
                <w:rFonts w:ascii="DejaVu Sans" w:eastAsia="DejaVu Sans" w:hAnsi="DejaVu Sans" w:cs="DejaVu Sans"/>
                <w:sz w:val="16"/>
              </w:rPr>
              <w:t xml:space="preserve">1 152 712,43 </w:t>
            </w:r>
          </w:p>
        </w:tc>
        <w:tc>
          <w:tcPr>
            <w:tcW w:w="200" w:type="dxa"/>
          </w:tcPr>
          <w:p w14:paraId="4CA3551A" w14:textId="77777777" w:rsidR="00D342F6" w:rsidRDefault="00D342F6" w:rsidP="0029747E">
            <w:pPr>
              <w:pStyle w:val="EMPTYCELLSTYLE"/>
            </w:pPr>
          </w:p>
        </w:tc>
        <w:tc>
          <w:tcPr>
            <w:tcW w:w="180" w:type="dxa"/>
          </w:tcPr>
          <w:p w14:paraId="3104B2A5" w14:textId="77777777" w:rsidR="00D342F6" w:rsidRDefault="00D342F6" w:rsidP="0029747E">
            <w:pPr>
              <w:pStyle w:val="EMPTYCELLSTYLE"/>
            </w:pPr>
          </w:p>
        </w:tc>
        <w:tc>
          <w:tcPr>
            <w:tcW w:w="40" w:type="dxa"/>
          </w:tcPr>
          <w:p w14:paraId="1C462282" w14:textId="77777777" w:rsidR="00D342F6" w:rsidRDefault="00D342F6" w:rsidP="0029747E">
            <w:pPr>
              <w:pStyle w:val="EMPTYCELLSTYLE"/>
            </w:pPr>
          </w:p>
        </w:tc>
        <w:tc>
          <w:tcPr>
            <w:tcW w:w="40" w:type="dxa"/>
          </w:tcPr>
          <w:p w14:paraId="49A6A267" w14:textId="77777777" w:rsidR="00D342F6" w:rsidRDefault="00D342F6" w:rsidP="0029747E">
            <w:pPr>
              <w:pStyle w:val="EMPTYCELLSTYLE"/>
            </w:pPr>
          </w:p>
        </w:tc>
      </w:tr>
      <w:bookmarkEnd w:id="0"/>
      <w:tr w:rsidR="00D342F6" w14:paraId="6C62B226" w14:textId="77777777" w:rsidTr="0029747E">
        <w:trPr>
          <w:trHeight w:hRule="exact" w:val="140"/>
        </w:trPr>
        <w:tc>
          <w:tcPr>
            <w:tcW w:w="40" w:type="dxa"/>
          </w:tcPr>
          <w:p w14:paraId="5F26A6B3" w14:textId="77777777" w:rsidR="00D342F6" w:rsidRDefault="00D342F6" w:rsidP="0029747E">
            <w:pPr>
              <w:pStyle w:val="EMPTYCELLSTYLE"/>
            </w:pPr>
          </w:p>
        </w:tc>
        <w:tc>
          <w:tcPr>
            <w:tcW w:w="120" w:type="dxa"/>
          </w:tcPr>
          <w:p w14:paraId="68D5FCAA" w14:textId="77777777" w:rsidR="00D342F6" w:rsidRDefault="00D342F6" w:rsidP="0029747E">
            <w:pPr>
              <w:pStyle w:val="EMPTYCELLSTYLE"/>
            </w:pPr>
          </w:p>
        </w:tc>
        <w:tc>
          <w:tcPr>
            <w:tcW w:w="1980" w:type="dxa"/>
          </w:tcPr>
          <w:p w14:paraId="744AE537" w14:textId="77777777" w:rsidR="00D342F6" w:rsidRDefault="00D342F6" w:rsidP="0029747E">
            <w:pPr>
              <w:pStyle w:val="EMPTYCELLSTYLE"/>
            </w:pPr>
          </w:p>
        </w:tc>
        <w:tc>
          <w:tcPr>
            <w:tcW w:w="1300" w:type="dxa"/>
          </w:tcPr>
          <w:p w14:paraId="7848588D" w14:textId="77777777" w:rsidR="00D342F6" w:rsidRDefault="00D342F6" w:rsidP="0029747E">
            <w:pPr>
              <w:pStyle w:val="EMPTYCELLSTYLE"/>
            </w:pPr>
          </w:p>
        </w:tc>
        <w:tc>
          <w:tcPr>
            <w:tcW w:w="740" w:type="dxa"/>
          </w:tcPr>
          <w:p w14:paraId="0A7A16E2" w14:textId="77777777" w:rsidR="00D342F6" w:rsidRDefault="00D342F6" w:rsidP="0029747E">
            <w:pPr>
              <w:pStyle w:val="EMPTYCELLSTYLE"/>
            </w:pPr>
          </w:p>
        </w:tc>
        <w:tc>
          <w:tcPr>
            <w:tcW w:w="560" w:type="dxa"/>
          </w:tcPr>
          <w:p w14:paraId="08CC80BF" w14:textId="77777777" w:rsidR="00D342F6" w:rsidRDefault="00D342F6" w:rsidP="0029747E">
            <w:pPr>
              <w:pStyle w:val="EMPTYCELLSTYLE"/>
            </w:pPr>
          </w:p>
        </w:tc>
        <w:tc>
          <w:tcPr>
            <w:tcW w:w="1300" w:type="dxa"/>
          </w:tcPr>
          <w:p w14:paraId="2873CC0C" w14:textId="77777777" w:rsidR="00D342F6" w:rsidRDefault="00D342F6" w:rsidP="0029747E">
            <w:pPr>
              <w:pStyle w:val="EMPTYCELLSTYLE"/>
            </w:pPr>
          </w:p>
        </w:tc>
        <w:tc>
          <w:tcPr>
            <w:tcW w:w="140" w:type="dxa"/>
          </w:tcPr>
          <w:p w14:paraId="7D67A5B9" w14:textId="77777777" w:rsidR="00D342F6" w:rsidRDefault="00D342F6" w:rsidP="0029747E">
            <w:pPr>
              <w:pStyle w:val="EMPTYCELLSTYLE"/>
            </w:pPr>
          </w:p>
        </w:tc>
        <w:tc>
          <w:tcPr>
            <w:tcW w:w="1160" w:type="dxa"/>
          </w:tcPr>
          <w:p w14:paraId="0C4DA159" w14:textId="77777777" w:rsidR="00D342F6" w:rsidRDefault="00D342F6" w:rsidP="0029747E">
            <w:pPr>
              <w:pStyle w:val="EMPTYCELLSTYLE"/>
            </w:pPr>
          </w:p>
        </w:tc>
        <w:tc>
          <w:tcPr>
            <w:tcW w:w="700" w:type="dxa"/>
          </w:tcPr>
          <w:p w14:paraId="19337F9E" w14:textId="77777777" w:rsidR="00D342F6" w:rsidRDefault="00D342F6" w:rsidP="0029747E">
            <w:pPr>
              <w:pStyle w:val="EMPTYCELLSTYLE"/>
            </w:pPr>
          </w:p>
        </w:tc>
        <w:tc>
          <w:tcPr>
            <w:tcW w:w="100" w:type="dxa"/>
          </w:tcPr>
          <w:p w14:paraId="67B39149" w14:textId="77777777" w:rsidR="00D342F6" w:rsidRDefault="00D342F6" w:rsidP="0029747E">
            <w:pPr>
              <w:pStyle w:val="EMPTYCELLSTYLE"/>
            </w:pPr>
          </w:p>
        </w:tc>
        <w:tc>
          <w:tcPr>
            <w:tcW w:w="200" w:type="dxa"/>
          </w:tcPr>
          <w:p w14:paraId="6ED982E5" w14:textId="77777777" w:rsidR="00D342F6" w:rsidRDefault="00D342F6" w:rsidP="0029747E">
            <w:pPr>
              <w:pStyle w:val="EMPTYCELLSTYLE"/>
            </w:pPr>
          </w:p>
        </w:tc>
        <w:tc>
          <w:tcPr>
            <w:tcW w:w="300" w:type="dxa"/>
          </w:tcPr>
          <w:p w14:paraId="297F822E" w14:textId="77777777" w:rsidR="00D342F6" w:rsidRDefault="00D342F6" w:rsidP="0029747E">
            <w:pPr>
              <w:pStyle w:val="EMPTYCELLSTYLE"/>
            </w:pPr>
          </w:p>
        </w:tc>
        <w:tc>
          <w:tcPr>
            <w:tcW w:w="1120" w:type="dxa"/>
          </w:tcPr>
          <w:p w14:paraId="1BB1E346" w14:textId="77777777" w:rsidR="00D342F6" w:rsidRDefault="00D342F6" w:rsidP="0029747E">
            <w:pPr>
              <w:pStyle w:val="EMPTYCELLSTYLE"/>
            </w:pPr>
          </w:p>
        </w:tc>
        <w:tc>
          <w:tcPr>
            <w:tcW w:w="180" w:type="dxa"/>
          </w:tcPr>
          <w:p w14:paraId="1268AFA0" w14:textId="77777777" w:rsidR="00D342F6" w:rsidRDefault="00D342F6" w:rsidP="0029747E">
            <w:pPr>
              <w:pStyle w:val="EMPTYCELLSTYLE"/>
            </w:pPr>
          </w:p>
        </w:tc>
        <w:tc>
          <w:tcPr>
            <w:tcW w:w="200" w:type="dxa"/>
          </w:tcPr>
          <w:p w14:paraId="552653A2" w14:textId="77777777" w:rsidR="00D342F6" w:rsidRDefault="00D342F6" w:rsidP="0029747E">
            <w:pPr>
              <w:pStyle w:val="EMPTYCELLSTYLE"/>
            </w:pPr>
          </w:p>
        </w:tc>
        <w:tc>
          <w:tcPr>
            <w:tcW w:w="180" w:type="dxa"/>
          </w:tcPr>
          <w:p w14:paraId="3A6344C5" w14:textId="77777777" w:rsidR="00D342F6" w:rsidRDefault="00D342F6" w:rsidP="0029747E">
            <w:pPr>
              <w:pStyle w:val="EMPTYCELLSTYLE"/>
            </w:pPr>
          </w:p>
        </w:tc>
        <w:tc>
          <w:tcPr>
            <w:tcW w:w="40" w:type="dxa"/>
          </w:tcPr>
          <w:p w14:paraId="0D520805" w14:textId="77777777" w:rsidR="00D342F6" w:rsidRDefault="00D342F6" w:rsidP="0029747E">
            <w:pPr>
              <w:pStyle w:val="EMPTYCELLSTYLE"/>
            </w:pPr>
          </w:p>
        </w:tc>
        <w:tc>
          <w:tcPr>
            <w:tcW w:w="40" w:type="dxa"/>
          </w:tcPr>
          <w:p w14:paraId="1F0A621D" w14:textId="77777777" w:rsidR="00D342F6" w:rsidRDefault="00D342F6" w:rsidP="0029747E">
            <w:pPr>
              <w:pStyle w:val="EMPTYCELLSTYLE"/>
            </w:pPr>
          </w:p>
        </w:tc>
      </w:tr>
    </w:tbl>
    <w:tbl>
      <w:tblPr>
        <w:tblStyle w:val="Grilledutableau"/>
        <w:tblW w:w="10065" w:type="dxa"/>
        <w:tblInd w:w="-851" w:type="dxa"/>
        <w:tblLayout w:type="fixed"/>
        <w:tblLook w:val="04A0" w:firstRow="1" w:lastRow="0" w:firstColumn="1" w:lastColumn="0" w:noHBand="0" w:noVBand="1"/>
      </w:tblPr>
      <w:tblGrid>
        <w:gridCol w:w="10065"/>
      </w:tblGrid>
      <w:tr w:rsidR="00D342F6" w:rsidRPr="00CF3280" w14:paraId="14909283" w14:textId="77777777" w:rsidTr="0029747E">
        <w:trPr>
          <w:trHeight w:val="53"/>
        </w:trPr>
        <w:tc>
          <w:tcPr>
            <w:tcW w:w="10065" w:type="dxa"/>
            <w:tcBorders>
              <w:top w:val="nil"/>
              <w:left w:val="nil"/>
              <w:bottom w:val="nil"/>
              <w:right w:val="nil"/>
            </w:tcBorders>
          </w:tcPr>
          <w:p w14:paraId="21593DD0" w14:textId="77777777" w:rsidR="00D342F6" w:rsidRDefault="00D342F6" w:rsidP="0029747E">
            <w:pPr>
              <w:spacing w:line="240" w:lineRule="auto"/>
              <w:ind w:left="851"/>
              <w:jc w:val="both"/>
              <w:rPr>
                <w:rFonts w:ascii="Times New Roman" w:hAnsi="Times New Roman" w:cs="Times New Roman"/>
                <w:b/>
                <w:caps/>
                <w:sz w:val="24"/>
                <w:szCs w:val="24"/>
              </w:rPr>
            </w:pPr>
          </w:p>
          <w:p w14:paraId="77A51E83" w14:textId="77777777" w:rsidR="00D342F6" w:rsidRPr="00131D44" w:rsidRDefault="00D342F6" w:rsidP="0029747E">
            <w:pPr>
              <w:spacing w:line="240" w:lineRule="auto"/>
              <w:ind w:left="851"/>
              <w:jc w:val="both"/>
              <w:rPr>
                <w:rFonts w:ascii="Times New Roman" w:hAnsi="Times New Roman" w:cs="Times New Roman"/>
                <w:b/>
                <w:caps/>
                <w:sz w:val="24"/>
                <w:szCs w:val="24"/>
              </w:rPr>
            </w:pPr>
            <w:r w:rsidRPr="00712EC4">
              <w:rPr>
                <w:rFonts w:ascii="Times New Roman" w:eastAsia="DejaVu Sans" w:hAnsi="Times New Roman" w:cs="Times New Roman"/>
                <w:color w:val="000000"/>
                <w:sz w:val="24"/>
                <w:szCs w:val="24"/>
                <w:lang w:eastAsia="fr-FR"/>
              </w:rPr>
              <w:t xml:space="preserve">2. </w:t>
            </w:r>
            <w:r w:rsidRPr="00B328B4">
              <w:rPr>
                <w:rFonts w:ascii="Times New Roman" w:eastAsia="DejaVu Sans" w:hAnsi="Times New Roman" w:cs="Times New Roman"/>
                <w:b/>
                <w:bCs/>
                <w:color w:val="000000"/>
                <w:sz w:val="24"/>
                <w:szCs w:val="24"/>
                <w:lang w:eastAsia="fr-FR"/>
              </w:rPr>
              <w:t>CONSTATE</w:t>
            </w:r>
            <w:r w:rsidRPr="00712EC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09515614" w14:textId="77777777" w:rsidR="00D342F6" w:rsidRDefault="00D342F6" w:rsidP="00D342F6">
      <w:pPr>
        <w:spacing w:after="0" w:line="240" w:lineRule="auto"/>
        <w:ind w:left="851"/>
        <w:rPr>
          <w:rFonts w:ascii="Times New Roman" w:hAnsi="Times New Roman" w:cs="Times New Roman"/>
          <w:sz w:val="24"/>
          <w:szCs w:val="24"/>
        </w:rPr>
      </w:pPr>
    </w:p>
    <w:p w14:paraId="105FF05F" w14:textId="77777777" w:rsidR="00D342F6" w:rsidRDefault="00D342F6" w:rsidP="00D342F6">
      <w:pPr>
        <w:spacing w:after="0" w:line="240" w:lineRule="auto"/>
        <w:rPr>
          <w:rFonts w:ascii="Times New Roman" w:eastAsia="DejaVu Sans" w:hAnsi="Times New Roman" w:cs="Times New Roman"/>
          <w:color w:val="000000"/>
          <w:sz w:val="24"/>
          <w:szCs w:val="24"/>
          <w:lang w:eastAsia="fr-FR"/>
        </w:rPr>
      </w:pPr>
      <w:r w:rsidRPr="00712EC4">
        <w:rPr>
          <w:rFonts w:ascii="Times New Roman" w:eastAsia="DejaVu Sans" w:hAnsi="Times New Roman" w:cs="Times New Roman"/>
          <w:color w:val="000000"/>
          <w:sz w:val="24"/>
          <w:szCs w:val="24"/>
          <w:lang w:eastAsia="fr-FR"/>
        </w:rPr>
        <w:t xml:space="preserve">3. </w:t>
      </w:r>
      <w:r w:rsidRPr="00B328B4">
        <w:rPr>
          <w:rFonts w:ascii="Times New Roman" w:eastAsia="DejaVu Sans" w:hAnsi="Times New Roman" w:cs="Times New Roman"/>
          <w:b/>
          <w:bCs/>
          <w:color w:val="000000"/>
          <w:sz w:val="24"/>
          <w:szCs w:val="24"/>
          <w:lang w:eastAsia="fr-FR"/>
        </w:rPr>
        <w:t>RECONNAIT</w:t>
      </w:r>
      <w:r w:rsidRPr="00712EC4">
        <w:rPr>
          <w:rFonts w:ascii="Times New Roman" w:eastAsia="DejaVu Sans" w:hAnsi="Times New Roman" w:cs="Times New Roman"/>
          <w:color w:val="000000"/>
          <w:sz w:val="24"/>
          <w:szCs w:val="24"/>
          <w:lang w:eastAsia="fr-FR"/>
        </w:rPr>
        <w:t xml:space="preserve"> la sincérité des restes à réaliser</w:t>
      </w:r>
      <w:r>
        <w:rPr>
          <w:rFonts w:ascii="Times New Roman" w:eastAsia="DejaVu Sans" w:hAnsi="Times New Roman" w:cs="Times New Roman"/>
          <w:color w:val="000000"/>
          <w:sz w:val="24"/>
          <w:szCs w:val="24"/>
          <w:lang w:eastAsia="fr-FR"/>
        </w:rPr>
        <w:t>.</w:t>
      </w:r>
    </w:p>
    <w:p w14:paraId="4B951B57" w14:textId="77777777" w:rsidR="00D342F6" w:rsidRDefault="00D342F6" w:rsidP="00D342F6">
      <w:pPr>
        <w:pStyle w:val="Paragraphedeliste"/>
        <w:spacing w:after="0" w:line="240" w:lineRule="auto"/>
        <w:jc w:val="both"/>
        <w:rPr>
          <w:rFonts w:ascii="Times New Roman" w:hAnsi="Times New Roman" w:cs="Times New Roman"/>
          <w:sz w:val="24"/>
          <w:szCs w:val="24"/>
        </w:rPr>
      </w:pPr>
    </w:p>
    <w:p w14:paraId="3246C69A" w14:textId="77777777" w:rsidR="00D342F6" w:rsidRDefault="00D342F6" w:rsidP="00D342F6">
      <w:pPr>
        <w:suppressAutoHyphens w:val="0"/>
        <w:spacing w:after="0" w:line="240" w:lineRule="auto"/>
        <w:rPr>
          <w:rFonts w:ascii="Times New Roman" w:eastAsia="DejaVu Sans" w:hAnsi="Times New Roman" w:cs="Times New Roman"/>
          <w:color w:val="000000"/>
          <w:sz w:val="24"/>
          <w:szCs w:val="24"/>
          <w:lang w:eastAsia="fr-FR"/>
        </w:rPr>
      </w:pPr>
      <w:r>
        <w:rPr>
          <w:rFonts w:ascii="Times New Roman" w:eastAsia="DejaVu Sans" w:hAnsi="Times New Roman" w:cs="Times New Roman"/>
          <w:color w:val="000000"/>
          <w:sz w:val="24"/>
          <w:szCs w:val="24"/>
          <w:lang w:eastAsia="fr-FR"/>
        </w:rPr>
        <w:t xml:space="preserve">4. </w:t>
      </w:r>
      <w:r w:rsidRPr="00B328B4">
        <w:rPr>
          <w:rFonts w:ascii="Times New Roman" w:eastAsia="DejaVu Sans" w:hAnsi="Times New Roman" w:cs="Times New Roman"/>
          <w:b/>
          <w:bCs/>
          <w:color w:val="000000"/>
          <w:sz w:val="24"/>
          <w:szCs w:val="24"/>
          <w:lang w:eastAsia="fr-FR"/>
        </w:rPr>
        <w:t>VOTE ET ARRETE</w:t>
      </w:r>
      <w:r>
        <w:rPr>
          <w:rFonts w:ascii="Times New Roman" w:eastAsia="DejaVu Sans" w:hAnsi="Times New Roman" w:cs="Times New Roman"/>
          <w:color w:val="000000"/>
          <w:sz w:val="24"/>
          <w:szCs w:val="24"/>
          <w:lang w:eastAsia="fr-FR"/>
        </w:rPr>
        <w:t xml:space="preserve"> les résultats définitifs tels que résumés ci-dessus.</w:t>
      </w:r>
    </w:p>
    <w:p w14:paraId="603DCE4C" w14:textId="77777777" w:rsidR="00D342F6" w:rsidRDefault="00D342F6" w:rsidP="00D342F6">
      <w:pPr>
        <w:suppressAutoHyphens w:val="0"/>
        <w:spacing w:after="0" w:line="240" w:lineRule="auto"/>
        <w:ind w:left="-709"/>
        <w:rPr>
          <w:rFonts w:ascii="Times New Roman" w:eastAsia="DejaVu Sans" w:hAnsi="Times New Roman" w:cs="Times New Roman"/>
          <w:color w:val="000000"/>
          <w:sz w:val="24"/>
          <w:szCs w:val="24"/>
          <w:lang w:eastAsia="fr-FR"/>
        </w:rPr>
      </w:pPr>
    </w:p>
    <w:p w14:paraId="3E2016F8" w14:textId="77777777" w:rsidR="00D342F6" w:rsidRDefault="00D342F6" w:rsidP="00D342F6">
      <w:pPr>
        <w:suppressAutoHyphens w:val="0"/>
        <w:spacing w:after="0" w:line="240" w:lineRule="auto"/>
        <w:rPr>
          <w:rFonts w:ascii="Times New Roman" w:eastAsia="DejaVu Sans" w:hAnsi="Times New Roman" w:cs="Times New Roman"/>
          <w:color w:val="000000"/>
          <w:sz w:val="24"/>
          <w:szCs w:val="24"/>
          <w:lang w:eastAsia="fr-FR"/>
        </w:rPr>
      </w:pPr>
      <w:r w:rsidRPr="00712EC4">
        <w:rPr>
          <w:rFonts w:ascii="Times New Roman" w:eastAsia="DejaVu Sans" w:hAnsi="Times New Roman" w:cs="Times New Roman"/>
          <w:color w:val="000000"/>
          <w:sz w:val="24"/>
          <w:szCs w:val="24"/>
          <w:lang w:eastAsia="fr-FR"/>
        </w:rPr>
        <w:t>Ont signé au registre des délibérations les membres présents et représentés</w:t>
      </w:r>
      <w:r>
        <w:rPr>
          <w:rFonts w:ascii="Times New Roman" w:eastAsia="DejaVu Sans" w:hAnsi="Times New Roman" w:cs="Times New Roman"/>
          <w:color w:val="000000"/>
          <w:sz w:val="24"/>
          <w:szCs w:val="24"/>
          <w:lang w:eastAsia="fr-FR"/>
        </w:rPr>
        <w:t>.</w:t>
      </w:r>
    </w:p>
    <w:p w14:paraId="68A22D67" w14:textId="649759DD" w:rsidR="004D55B3" w:rsidRDefault="004D55B3" w:rsidP="00D51DF3">
      <w:pPr>
        <w:shd w:val="clear" w:color="auto" w:fill="FFFFFF"/>
        <w:spacing w:after="150"/>
        <w:jc w:val="both"/>
        <w:rPr>
          <w:rFonts w:ascii="Times New Roman" w:hAnsi="Times New Roman" w:cs="Times New Roman"/>
          <w:b/>
          <w:bCs/>
          <w:caps/>
          <w:sz w:val="24"/>
          <w:szCs w:val="24"/>
        </w:rPr>
      </w:pPr>
    </w:p>
    <w:p w14:paraId="6E24FD21" w14:textId="77777777" w:rsidR="00D342F6" w:rsidRDefault="00D342F6" w:rsidP="00D51DF3">
      <w:pPr>
        <w:shd w:val="clear" w:color="auto" w:fill="FFFFFF"/>
        <w:spacing w:after="150"/>
        <w:jc w:val="both"/>
        <w:rPr>
          <w:rFonts w:ascii="Times New Roman" w:hAnsi="Times New Roman" w:cs="Times New Roman"/>
          <w:b/>
          <w:bCs/>
          <w:caps/>
          <w:sz w:val="24"/>
          <w:szCs w:val="24"/>
        </w:rPr>
      </w:pPr>
    </w:p>
    <w:p w14:paraId="384B765A" w14:textId="77777777" w:rsidR="00D342F6" w:rsidRDefault="00D342F6" w:rsidP="00D51DF3">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N°024 – 2024 </w:t>
      </w:r>
    </w:p>
    <w:tbl>
      <w:tblPr>
        <w:tblStyle w:val="Grilledutableau"/>
        <w:tblW w:w="9741" w:type="dxa"/>
        <w:tblLayout w:type="fixed"/>
        <w:tblLook w:val="04A0" w:firstRow="1" w:lastRow="0" w:firstColumn="1" w:lastColumn="0" w:noHBand="0" w:noVBand="1"/>
      </w:tblPr>
      <w:tblGrid>
        <w:gridCol w:w="9741"/>
      </w:tblGrid>
      <w:tr w:rsidR="00D342F6" w:rsidRPr="00CF3280" w14:paraId="4BF48A0F" w14:textId="77777777" w:rsidTr="0029747E">
        <w:trPr>
          <w:trHeight w:val="53"/>
        </w:trPr>
        <w:tc>
          <w:tcPr>
            <w:tcW w:w="9741" w:type="dxa"/>
            <w:tcBorders>
              <w:top w:val="nil"/>
              <w:left w:val="nil"/>
              <w:bottom w:val="nil"/>
              <w:right w:val="nil"/>
            </w:tcBorders>
          </w:tcPr>
          <w:p w14:paraId="42081AAF"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0106C2">
              <w:rPr>
                <w:rFonts w:ascii="Times New Roman" w:hAnsi="Times New Roman" w:cs="Times New Roman"/>
                <w:b/>
                <w:bCs/>
                <w:sz w:val="24"/>
                <w:szCs w:val="24"/>
              </w:rPr>
              <w:t xml:space="preserve">APPROBATION DU COMPTE </w:t>
            </w:r>
            <w:r>
              <w:rPr>
                <w:rFonts w:ascii="Times New Roman" w:hAnsi="Times New Roman" w:cs="Times New Roman"/>
                <w:b/>
                <w:bCs/>
                <w:sz w:val="24"/>
                <w:szCs w:val="24"/>
              </w:rPr>
              <w:t>ADMINISTRATIF 2023</w:t>
            </w:r>
            <w:r w:rsidRPr="000106C2">
              <w:rPr>
                <w:rFonts w:ascii="Times New Roman" w:hAnsi="Times New Roman" w:cs="Times New Roman"/>
                <w:b/>
                <w:bCs/>
                <w:sz w:val="24"/>
                <w:szCs w:val="24"/>
              </w:rPr>
              <w:t xml:space="preserve"> DU BUDGET ANNEXE </w:t>
            </w:r>
            <w:r>
              <w:rPr>
                <w:rFonts w:ascii="Times New Roman" w:hAnsi="Times New Roman" w:cs="Times New Roman"/>
                <w:b/>
                <w:bCs/>
                <w:sz w:val="24"/>
                <w:szCs w:val="24"/>
              </w:rPr>
              <w:t>ZONE D’ACTIVITES</w:t>
            </w:r>
          </w:p>
        </w:tc>
      </w:tr>
    </w:tbl>
    <w:p w14:paraId="7F613D28" w14:textId="77777777" w:rsidR="00D342F6" w:rsidRDefault="00D342F6" w:rsidP="00D342F6">
      <w:pPr>
        <w:spacing w:after="0" w:line="240" w:lineRule="auto"/>
        <w:rPr>
          <w:rFonts w:ascii="Times New Roman" w:hAnsi="Times New Roman" w:cs="Times New Roman"/>
          <w:sz w:val="24"/>
          <w:szCs w:val="24"/>
        </w:rPr>
      </w:pPr>
    </w:p>
    <w:p w14:paraId="50743452" w14:textId="77777777" w:rsidR="00D342F6"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conseil communautaire réuni sous la présidence de Philippe MOURGUES Vice-Président, délibérant sur le compte administratif de l’exercice 2023 dressé par Dominique BRU après d’être </w:t>
      </w:r>
      <w:r>
        <w:rPr>
          <w:rFonts w:ascii="Times New Roman" w:hAnsi="Times New Roman" w:cs="Times New Roman"/>
          <w:sz w:val="24"/>
          <w:szCs w:val="24"/>
        </w:rPr>
        <w:lastRenderedPageBreak/>
        <w:t>fait présenter le budget annexe, le budget supplémentaire et les décisions modificatives de l’exercice considéré.</w:t>
      </w:r>
    </w:p>
    <w:p w14:paraId="15081352" w14:textId="77777777" w:rsidR="00D342F6" w:rsidRDefault="00D342F6" w:rsidP="00D342F6">
      <w:pPr>
        <w:spacing w:after="0" w:line="240" w:lineRule="auto"/>
        <w:jc w:val="both"/>
        <w:rPr>
          <w:rFonts w:ascii="Times New Roman" w:hAnsi="Times New Roman" w:cs="Times New Roman"/>
          <w:sz w:val="24"/>
          <w:szCs w:val="24"/>
        </w:rPr>
      </w:pPr>
    </w:p>
    <w:p w14:paraId="71D9E8FC" w14:textId="77777777" w:rsidR="00D342F6" w:rsidRPr="00760597"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60597">
        <w:rPr>
          <w:rFonts w:ascii="Times New Roman" w:hAnsi="Times New Roman" w:cs="Times New Roman"/>
          <w:b/>
          <w:bCs/>
          <w:sz w:val="24"/>
          <w:szCs w:val="24"/>
        </w:rPr>
        <w:t>LUI DONNE ACTE</w:t>
      </w:r>
      <w:r w:rsidRPr="00760597">
        <w:rPr>
          <w:rFonts w:ascii="Times New Roman" w:hAnsi="Times New Roman" w:cs="Times New Roman"/>
          <w:sz w:val="24"/>
          <w:szCs w:val="24"/>
        </w:rPr>
        <w:t xml:space="preserve"> de la présentation faire du compte administratif, lequel peut se résumer ainsi : </w:t>
      </w:r>
    </w:p>
    <w:p w14:paraId="4FCBEE3A" w14:textId="77777777" w:rsidR="00D342F6" w:rsidRDefault="00D342F6" w:rsidP="00D342F6">
      <w:pPr>
        <w:spacing w:after="0" w:line="240" w:lineRule="auto"/>
        <w:jc w:val="both"/>
        <w:rPr>
          <w:rFonts w:ascii="Times New Roman" w:hAnsi="Times New Roman" w:cs="Times New Roman"/>
          <w:sz w:val="24"/>
          <w:szCs w:val="24"/>
        </w:rPr>
      </w:pPr>
    </w:p>
    <w:tbl>
      <w:tblPr>
        <w:tblW w:w="10400" w:type="dxa"/>
        <w:tblLayout w:type="fixed"/>
        <w:tblCellMar>
          <w:left w:w="10" w:type="dxa"/>
          <w:right w:w="10" w:type="dxa"/>
        </w:tblCellMar>
        <w:tblLook w:val="0000" w:firstRow="0" w:lastRow="0" w:firstColumn="0" w:lastColumn="0" w:noHBand="0" w:noVBand="0"/>
      </w:tblPr>
      <w:tblGrid>
        <w:gridCol w:w="40"/>
        <w:gridCol w:w="120"/>
        <w:gridCol w:w="1980"/>
        <w:gridCol w:w="1300"/>
        <w:gridCol w:w="740"/>
        <w:gridCol w:w="560"/>
        <w:gridCol w:w="1300"/>
        <w:gridCol w:w="140"/>
        <w:gridCol w:w="1160"/>
        <w:gridCol w:w="700"/>
        <w:gridCol w:w="100"/>
        <w:gridCol w:w="200"/>
        <w:gridCol w:w="300"/>
        <w:gridCol w:w="1120"/>
        <w:gridCol w:w="180"/>
        <w:gridCol w:w="200"/>
        <w:gridCol w:w="180"/>
        <w:gridCol w:w="40"/>
        <w:gridCol w:w="40"/>
      </w:tblGrid>
      <w:tr w:rsidR="00D342F6" w14:paraId="2380DC58" w14:textId="77777777" w:rsidTr="0029747E">
        <w:trPr>
          <w:trHeight w:hRule="exact" w:val="400"/>
        </w:trPr>
        <w:tc>
          <w:tcPr>
            <w:tcW w:w="40" w:type="dxa"/>
          </w:tcPr>
          <w:p w14:paraId="5D7F0973" w14:textId="77777777" w:rsidR="00D342F6" w:rsidRDefault="00D342F6" w:rsidP="0029747E">
            <w:pPr>
              <w:pStyle w:val="EMPTYCELLSTYLE"/>
            </w:pPr>
          </w:p>
        </w:tc>
        <w:tc>
          <w:tcPr>
            <w:tcW w:w="120" w:type="dxa"/>
          </w:tcPr>
          <w:p w14:paraId="6D9A6D92" w14:textId="77777777" w:rsidR="00D342F6" w:rsidRDefault="00D342F6" w:rsidP="0029747E">
            <w:pPr>
              <w:pStyle w:val="EMPTYCELLSTYLE"/>
            </w:pPr>
          </w:p>
        </w:tc>
        <w:tc>
          <w:tcPr>
            <w:tcW w:w="1980" w:type="dxa"/>
          </w:tcPr>
          <w:p w14:paraId="586A705A" w14:textId="77777777" w:rsidR="00D342F6" w:rsidRDefault="00D342F6" w:rsidP="0029747E">
            <w:pPr>
              <w:pStyle w:val="EMPTYCELLSTYLE"/>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664FF58" w14:textId="77777777" w:rsidR="00D342F6" w:rsidRDefault="00D342F6" w:rsidP="0029747E">
            <w:pPr>
              <w:pStyle w:val="style1"/>
              <w:jc w:val="center"/>
            </w:pPr>
            <w:r>
              <w:rPr>
                <w:rFonts w:ascii="DejaVu Sans" w:eastAsia="DejaVu Sans" w:hAnsi="DejaVu Sans" w:cs="DejaVu Sans"/>
                <w:b/>
                <w:sz w:val="18"/>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BA493DB" w14:textId="77777777" w:rsidR="00D342F6" w:rsidRDefault="00D342F6" w:rsidP="0029747E">
            <w:pPr>
              <w:pStyle w:val="style1"/>
              <w:jc w:val="center"/>
            </w:pPr>
            <w:r>
              <w:rPr>
                <w:rFonts w:ascii="DejaVu Sans" w:eastAsia="DejaVu Sans" w:hAnsi="DejaVu Sans" w:cs="DejaVu Sans"/>
                <w:b/>
                <w:sz w:val="18"/>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3C91DF0" w14:textId="77777777" w:rsidR="00D342F6" w:rsidRDefault="00D342F6" w:rsidP="0029747E">
            <w:pPr>
              <w:pStyle w:val="style1"/>
              <w:jc w:val="center"/>
            </w:pPr>
            <w:r>
              <w:rPr>
                <w:rFonts w:ascii="DejaVu Sans" w:eastAsia="DejaVu Sans" w:hAnsi="DejaVu Sans" w:cs="DejaVu Sans"/>
                <w:b/>
                <w:sz w:val="18"/>
              </w:rPr>
              <w:t>Ensemble</w:t>
            </w:r>
          </w:p>
        </w:tc>
        <w:tc>
          <w:tcPr>
            <w:tcW w:w="200" w:type="dxa"/>
          </w:tcPr>
          <w:p w14:paraId="758E50E2" w14:textId="77777777" w:rsidR="00D342F6" w:rsidRDefault="00D342F6" w:rsidP="0029747E">
            <w:pPr>
              <w:pStyle w:val="EMPTYCELLSTYLE"/>
            </w:pPr>
          </w:p>
        </w:tc>
        <w:tc>
          <w:tcPr>
            <w:tcW w:w="180" w:type="dxa"/>
          </w:tcPr>
          <w:p w14:paraId="6FC1DFFD" w14:textId="77777777" w:rsidR="00D342F6" w:rsidRDefault="00D342F6" w:rsidP="0029747E">
            <w:pPr>
              <w:pStyle w:val="EMPTYCELLSTYLE"/>
            </w:pPr>
          </w:p>
        </w:tc>
        <w:tc>
          <w:tcPr>
            <w:tcW w:w="40" w:type="dxa"/>
          </w:tcPr>
          <w:p w14:paraId="7BBAF0B5" w14:textId="77777777" w:rsidR="00D342F6" w:rsidRDefault="00D342F6" w:rsidP="0029747E">
            <w:pPr>
              <w:pStyle w:val="EMPTYCELLSTYLE"/>
            </w:pPr>
          </w:p>
        </w:tc>
        <w:tc>
          <w:tcPr>
            <w:tcW w:w="40" w:type="dxa"/>
          </w:tcPr>
          <w:p w14:paraId="4DB13D13" w14:textId="77777777" w:rsidR="00D342F6" w:rsidRDefault="00D342F6" w:rsidP="0029747E">
            <w:pPr>
              <w:pStyle w:val="EMPTYCELLSTYLE"/>
            </w:pPr>
          </w:p>
        </w:tc>
      </w:tr>
      <w:tr w:rsidR="00D342F6" w14:paraId="776EDFF6" w14:textId="77777777" w:rsidTr="0029747E">
        <w:trPr>
          <w:trHeight w:hRule="exact" w:val="500"/>
        </w:trPr>
        <w:tc>
          <w:tcPr>
            <w:tcW w:w="40" w:type="dxa"/>
          </w:tcPr>
          <w:p w14:paraId="2191D8AA"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331AA2D" w14:textId="77777777" w:rsidR="00D342F6" w:rsidRDefault="00D342F6" w:rsidP="0029747E">
            <w:pPr>
              <w:pStyle w:val="style1"/>
              <w:jc w:val="center"/>
            </w:pPr>
            <w:r>
              <w:rPr>
                <w:rFonts w:ascii="DejaVu Sans" w:eastAsia="DejaVu Sans" w:hAnsi="DejaVu Sans" w:cs="DejaVu Sans"/>
                <w:b/>
                <w:sz w:val="18"/>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35A77EF"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0B7E1C4"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95D0328"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04EDF09"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CCF3D61"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572754D" w14:textId="77777777" w:rsidR="00D342F6" w:rsidRDefault="00D342F6" w:rsidP="0029747E">
            <w:pPr>
              <w:pStyle w:val="style1"/>
              <w:jc w:val="center"/>
            </w:pPr>
            <w:r>
              <w:rPr>
                <w:rFonts w:ascii="DejaVu Sans" w:eastAsia="DejaVu Sans" w:hAnsi="DejaVu Sans" w:cs="DejaVu Sans"/>
                <w:sz w:val="18"/>
              </w:rPr>
              <w:t>Recettes ou Excédent</w:t>
            </w:r>
          </w:p>
        </w:tc>
        <w:tc>
          <w:tcPr>
            <w:tcW w:w="200" w:type="dxa"/>
          </w:tcPr>
          <w:p w14:paraId="330AD441" w14:textId="77777777" w:rsidR="00D342F6" w:rsidRDefault="00D342F6" w:rsidP="0029747E">
            <w:pPr>
              <w:pStyle w:val="EMPTYCELLSTYLE"/>
            </w:pPr>
          </w:p>
        </w:tc>
        <w:tc>
          <w:tcPr>
            <w:tcW w:w="180" w:type="dxa"/>
          </w:tcPr>
          <w:p w14:paraId="417D8DD1" w14:textId="77777777" w:rsidR="00D342F6" w:rsidRDefault="00D342F6" w:rsidP="0029747E">
            <w:pPr>
              <w:pStyle w:val="EMPTYCELLSTYLE"/>
            </w:pPr>
          </w:p>
        </w:tc>
        <w:tc>
          <w:tcPr>
            <w:tcW w:w="40" w:type="dxa"/>
          </w:tcPr>
          <w:p w14:paraId="08B65A5A" w14:textId="77777777" w:rsidR="00D342F6" w:rsidRDefault="00D342F6" w:rsidP="0029747E">
            <w:pPr>
              <w:pStyle w:val="EMPTYCELLSTYLE"/>
            </w:pPr>
          </w:p>
        </w:tc>
        <w:tc>
          <w:tcPr>
            <w:tcW w:w="40" w:type="dxa"/>
          </w:tcPr>
          <w:p w14:paraId="56B4F6DA" w14:textId="77777777" w:rsidR="00D342F6" w:rsidRDefault="00D342F6" w:rsidP="0029747E">
            <w:pPr>
              <w:pStyle w:val="EMPTYCELLSTYLE"/>
            </w:pPr>
          </w:p>
        </w:tc>
      </w:tr>
      <w:tr w:rsidR="00D342F6" w14:paraId="47D715D5" w14:textId="77777777" w:rsidTr="0029747E">
        <w:trPr>
          <w:trHeight w:hRule="exact" w:val="400"/>
        </w:trPr>
        <w:tc>
          <w:tcPr>
            <w:tcW w:w="40" w:type="dxa"/>
          </w:tcPr>
          <w:p w14:paraId="7392C73E"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F27E7F" w14:textId="77777777" w:rsidR="00D342F6" w:rsidRDefault="00D342F6" w:rsidP="0029747E">
            <w:pPr>
              <w:pStyle w:val="style0"/>
              <w:ind w:left="60"/>
            </w:pPr>
            <w:r>
              <w:rPr>
                <w:rFonts w:ascii="DejaVu Sans" w:eastAsia="DejaVu Sans" w:hAnsi="DejaVu Sans" w:cs="DejaVu Sans"/>
                <w:sz w:val="18"/>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BBA68"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B13AD"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EC344" w14:textId="77777777" w:rsidR="00D342F6" w:rsidRDefault="00D342F6" w:rsidP="0029747E">
            <w:pPr>
              <w:pStyle w:val="style0"/>
              <w:ind w:right="60"/>
              <w:jc w:val="right"/>
            </w:pPr>
            <w:r>
              <w:rPr>
                <w:rFonts w:ascii="DejaVu Sans" w:eastAsia="DejaVu Sans" w:hAnsi="DejaVu Sans" w:cs="DejaVu Sans"/>
                <w:sz w:val="16"/>
              </w:rPr>
              <w:t xml:space="preserve">493 664,24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5E55D"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CFC93" w14:textId="77777777" w:rsidR="00D342F6" w:rsidRDefault="00D342F6" w:rsidP="0029747E">
            <w:pPr>
              <w:pStyle w:val="style0"/>
              <w:ind w:right="60"/>
              <w:jc w:val="right"/>
            </w:pPr>
            <w:r>
              <w:rPr>
                <w:rFonts w:ascii="DejaVu Sans" w:eastAsia="DejaVu Sans" w:hAnsi="DejaVu Sans" w:cs="DejaVu Sans"/>
                <w:sz w:val="16"/>
              </w:rPr>
              <w:t xml:space="preserve">493 664,24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25A6E"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200" w:type="dxa"/>
          </w:tcPr>
          <w:p w14:paraId="672435A7" w14:textId="77777777" w:rsidR="00D342F6" w:rsidRDefault="00D342F6" w:rsidP="0029747E">
            <w:pPr>
              <w:pStyle w:val="EMPTYCELLSTYLE"/>
            </w:pPr>
          </w:p>
        </w:tc>
        <w:tc>
          <w:tcPr>
            <w:tcW w:w="180" w:type="dxa"/>
          </w:tcPr>
          <w:p w14:paraId="732B4612" w14:textId="77777777" w:rsidR="00D342F6" w:rsidRDefault="00D342F6" w:rsidP="0029747E">
            <w:pPr>
              <w:pStyle w:val="EMPTYCELLSTYLE"/>
            </w:pPr>
          </w:p>
        </w:tc>
        <w:tc>
          <w:tcPr>
            <w:tcW w:w="40" w:type="dxa"/>
          </w:tcPr>
          <w:p w14:paraId="5E2C0AC9" w14:textId="77777777" w:rsidR="00D342F6" w:rsidRDefault="00D342F6" w:rsidP="0029747E">
            <w:pPr>
              <w:pStyle w:val="EMPTYCELLSTYLE"/>
            </w:pPr>
          </w:p>
        </w:tc>
        <w:tc>
          <w:tcPr>
            <w:tcW w:w="40" w:type="dxa"/>
          </w:tcPr>
          <w:p w14:paraId="5AA6B0BC" w14:textId="77777777" w:rsidR="00D342F6" w:rsidRDefault="00D342F6" w:rsidP="0029747E">
            <w:pPr>
              <w:pStyle w:val="EMPTYCELLSTYLE"/>
            </w:pPr>
          </w:p>
        </w:tc>
      </w:tr>
      <w:tr w:rsidR="00D342F6" w14:paraId="754DF2DB" w14:textId="77777777" w:rsidTr="0029747E">
        <w:trPr>
          <w:trHeight w:hRule="exact" w:val="400"/>
        </w:trPr>
        <w:tc>
          <w:tcPr>
            <w:tcW w:w="40" w:type="dxa"/>
          </w:tcPr>
          <w:p w14:paraId="216D57AF"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99D1A" w14:textId="77777777" w:rsidR="00D342F6" w:rsidRDefault="00D342F6" w:rsidP="0029747E">
            <w:pPr>
              <w:pStyle w:val="style0"/>
              <w:ind w:left="60"/>
            </w:pPr>
            <w:r>
              <w:rPr>
                <w:rFonts w:ascii="DejaVu Sans" w:eastAsia="DejaVu Sans" w:hAnsi="DejaVu Sans" w:cs="DejaVu Sans"/>
                <w:sz w:val="18"/>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CE80E" w14:textId="77777777" w:rsidR="00D342F6" w:rsidRDefault="00D342F6" w:rsidP="0029747E">
            <w:pPr>
              <w:pStyle w:val="style0"/>
              <w:ind w:right="60"/>
              <w:jc w:val="right"/>
            </w:pPr>
            <w:r>
              <w:rPr>
                <w:rFonts w:ascii="DejaVu Sans" w:eastAsia="DejaVu Sans" w:hAnsi="DejaVu Sans" w:cs="DejaVu Sans"/>
                <w:sz w:val="16"/>
              </w:rPr>
              <w:t xml:space="preserve">35 656,76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F336E" w14:textId="77777777" w:rsidR="00D342F6" w:rsidRDefault="00D342F6" w:rsidP="0029747E">
            <w:pPr>
              <w:pStyle w:val="style0"/>
              <w:ind w:right="60"/>
              <w:jc w:val="right"/>
            </w:pPr>
            <w:r>
              <w:rPr>
                <w:rFonts w:ascii="DejaVu Sans" w:eastAsia="DejaVu Sans" w:hAnsi="DejaVu Sans" w:cs="DejaVu Sans"/>
                <w:sz w:val="16"/>
              </w:rPr>
              <w:t xml:space="preserve">35 656,76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4F4B5" w14:textId="77777777" w:rsidR="00D342F6" w:rsidRDefault="00D342F6" w:rsidP="0029747E">
            <w:pPr>
              <w:pStyle w:val="style0"/>
              <w:ind w:right="60"/>
              <w:jc w:val="right"/>
            </w:pPr>
            <w:r>
              <w:rPr>
                <w:rFonts w:ascii="DejaVu Sans" w:eastAsia="DejaVu Sans" w:hAnsi="DejaVu Sans" w:cs="DejaVu Sans"/>
                <w:sz w:val="16"/>
              </w:rPr>
              <w:t xml:space="preserve">2 406,76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C6CE3" w14:textId="77777777" w:rsidR="00D342F6" w:rsidRDefault="00D342F6" w:rsidP="0029747E">
            <w:pPr>
              <w:pStyle w:val="style0"/>
              <w:ind w:right="60"/>
              <w:jc w:val="right"/>
            </w:pPr>
            <w:r>
              <w:rPr>
                <w:rFonts w:ascii="DejaVu Sans" w:eastAsia="DejaVu Sans" w:hAnsi="DejaVu Sans" w:cs="DejaVu Sans"/>
                <w:sz w:val="16"/>
              </w:rPr>
              <w:t xml:space="preserve">33 250,00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A35F4" w14:textId="77777777" w:rsidR="00D342F6" w:rsidRDefault="00D342F6" w:rsidP="0029747E">
            <w:pPr>
              <w:pStyle w:val="style0"/>
              <w:ind w:right="60"/>
              <w:jc w:val="right"/>
            </w:pPr>
            <w:r>
              <w:rPr>
                <w:rFonts w:ascii="DejaVu Sans" w:eastAsia="DejaVu Sans" w:hAnsi="DejaVu Sans" w:cs="DejaVu Sans"/>
                <w:sz w:val="16"/>
              </w:rPr>
              <w:t xml:space="preserve">38 063,52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4A44A" w14:textId="77777777" w:rsidR="00D342F6" w:rsidRDefault="00D342F6" w:rsidP="0029747E">
            <w:pPr>
              <w:pStyle w:val="style0"/>
              <w:ind w:right="60"/>
              <w:jc w:val="right"/>
            </w:pPr>
            <w:r>
              <w:rPr>
                <w:rFonts w:ascii="DejaVu Sans" w:eastAsia="DejaVu Sans" w:hAnsi="DejaVu Sans" w:cs="DejaVu Sans"/>
                <w:sz w:val="16"/>
              </w:rPr>
              <w:t xml:space="preserve">68 906,76 </w:t>
            </w:r>
          </w:p>
        </w:tc>
        <w:tc>
          <w:tcPr>
            <w:tcW w:w="200" w:type="dxa"/>
          </w:tcPr>
          <w:p w14:paraId="658F6BC5" w14:textId="77777777" w:rsidR="00D342F6" w:rsidRDefault="00D342F6" w:rsidP="0029747E">
            <w:pPr>
              <w:pStyle w:val="EMPTYCELLSTYLE"/>
            </w:pPr>
          </w:p>
        </w:tc>
        <w:tc>
          <w:tcPr>
            <w:tcW w:w="180" w:type="dxa"/>
          </w:tcPr>
          <w:p w14:paraId="4A2649F2" w14:textId="77777777" w:rsidR="00D342F6" w:rsidRDefault="00D342F6" w:rsidP="0029747E">
            <w:pPr>
              <w:pStyle w:val="EMPTYCELLSTYLE"/>
            </w:pPr>
          </w:p>
        </w:tc>
        <w:tc>
          <w:tcPr>
            <w:tcW w:w="40" w:type="dxa"/>
          </w:tcPr>
          <w:p w14:paraId="39EF998A" w14:textId="77777777" w:rsidR="00D342F6" w:rsidRDefault="00D342F6" w:rsidP="0029747E">
            <w:pPr>
              <w:pStyle w:val="EMPTYCELLSTYLE"/>
            </w:pPr>
          </w:p>
        </w:tc>
        <w:tc>
          <w:tcPr>
            <w:tcW w:w="40" w:type="dxa"/>
          </w:tcPr>
          <w:p w14:paraId="37E207B1" w14:textId="77777777" w:rsidR="00D342F6" w:rsidRDefault="00D342F6" w:rsidP="0029747E">
            <w:pPr>
              <w:pStyle w:val="EMPTYCELLSTYLE"/>
            </w:pPr>
          </w:p>
        </w:tc>
      </w:tr>
      <w:tr w:rsidR="00D342F6" w14:paraId="660AA0D0" w14:textId="77777777" w:rsidTr="0029747E">
        <w:trPr>
          <w:trHeight w:hRule="exact" w:val="400"/>
        </w:trPr>
        <w:tc>
          <w:tcPr>
            <w:tcW w:w="40" w:type="dxa"/>
          </w:tcPr>
          <w:p w14:paraId="4A6AA86E"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8CC5AF3" w14:textId="77777777" w:rsidR="00D342F6" w:rsidRDefault="00D342F6" w:rsidP="0029747E">
            <w:pPr>
              <w:pStyle w:val="style1"/>
              <w:ind w:left="60"/>
            </w:pPr>
            <w:r>
              <w:rPr>
                <w:rFonts w:ascii="DejaVu Sans" w:eastAsia="DejaVu Sans" w:hAnsi="DejaVu Sans" w:cs="DejaVu Sans"/>
                <w:sz w:val="18"/>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A180F" w14:textId="77777777" w:rsidR="00D342F6" w:rsidRDefault="00D342F6" w:rsidP="0029747E">
            <w:pPr>
              <w:pStyle w:val="style0"/>
              <w:ind w:right="60"/>
              <w:jc w:val="right"/>
            </w:pPr>
            <w:r>
              <w:rPr>
                <w:rFonts w:ascii="DejaVu Sans" w:eastAsia="DejaVu Sans" w:hAnsi="DejaVu Sans" w:cs="DejaVu Sans"/>
                <w:sz w:val="16"/>
              </w:rPr>
              <w:t xml:space="preserve">35 656,76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9D3FD" w14:textId="77777777" w:rsidR="00D342F6" w:rsidRDefault="00D342F6" w:rsidP="0029747E">
            <w:pPr>
              <w:pStyle w:val="style0"/>
              <w:ind w:right="60"/>
              <w:jc w:val="right"/>
            </w:pPr>
            <w:r>
              <w:rPr>
                <w:rFonts w:ascii="DejaVu Sans" w:eastAsia="DejaVu Sans" w:hAnsi="DejaVu Sans" w:cs="DejaVu Sans"/>
                <w:sz w:val="16"/>
              </w:rPr>
              <w:t xml:space="preserve">35 656,76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650E6" w14:textId="77777777" w:rsidR="00D342F6" w:rsidRDefault="00D342F6" w:rsidP="0029747E">
            <w:pPr>
              <w:pStyle w:val="style0"/>
              <w:ind w:right="60"/>
              <w:jc w:val="right"/>
            </w:pPr>
            <w:r>
              <w:rPr>
                <w:rFonts w:ascii="DejaVu Sans" w:eastAsia="DejaVu Sans" w:hAnsi="DejaVu Sans" w:cs="DejaVu Sans"/>
                <w:sz w:val="16"/>
              </w:rPr>
              <w:t xml:space="preserve">496 071,00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A660A" w14:textId="77777777" w:rsidR="00D342F6" w:rsidRDefault="00D342F6" w:rsidP="0029747E">
            <w:pPr>
              <w:pStyle w:val="style0"/>
              <w:ind w:right="60"/>
              <w:jc w:val="right"/>
            </w:pPr>
            <w:r>
              <w:rPr>
                <w:rFonts w:ascii="DejaVu Sans" w:eastAsia="DejaVu Sans" w:hAnsi="DejaVu Sans" w:cs="DejaVu Sans"/>
                <w:sz w:val="16"/>
              </w:rPr>
              <w:t xml:space="preserve">33 250,00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96958" w14:textId="77777777" w:rsidR="00D342F6" w:rsidRDefault="00D342F6" w:rsidP="0029747E">
            <w:pPr>
              <w:pStyle w:val="style0"/>
              <w:ind w:right="60"/>
              <w:jc w:val="right"/>
            </w:pPr>
            <w:r>
              <w:rPr>
                <w:rFonts w:ascii="DejaVu Sans" w:eastAsia="DejaVu Sans" w:hAnsi="DejaVu Sans" w:cs="DejaVu Sans"/>
                <w:sz w:val="16"/>
              </w:rPr>
              <w:t xml:space="preserve">531 727,76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B3B65" w14:textId="77777777" w:rsidR="00D342F6" w:rsidRDefault="00D342F6" w:rsidP="0029747E">
            <w:pPr>
              <w:pStyle w:val="style0"/>
              <w:ind w:right="60"/>
              <w:jc w:val="right"/>
            </w:pPr>
            <w:r>
              <w:rPr>
                <w:rFonts w:ascii="DejaVu Sans" w:eastAsia="DejaVu Sans" w:hAnsi="DejaVu Sans" w:cs="DejaVu Sans"/>
                <w:sz w:val="16"/>
              </w:rPr>
              <w:t xml:space="preserve">68 906,76 </w:t>
            </w:r>
          </w:p>
        </w:tc>
        <w:tc>
          <w:tcPr>
            <w:tcW w:w="200" w:type="dxa"/>
          </w:tcPr>
          <w:p w14:paraId="6AD27724" w14:textId="77777777" w:rsidR="00D342F6" w:rsidRDefault="00D342F6" w:rsidP="0029747E">
            <w:pPr>
              <w:pStyle w:val="EMPTYCELLSTYLE"/>
            </w:pPr>
          </w:p>
        </w:tc>
        <w:tc>
          <w:tcPr>
            <w:tcW w:w="180" w:type="dxa"/>
          </w:tcPr>
          <w:p w14:paraId="27319E09" w14:textId="77777777" w:rsidR="00D342F6" w:rsidRDefault="00D342F6" w:rsidP="0029747E">
            <w:pPr>
              <w:pStyle w:val="EMPTYCELLSTYLE"/>
            </w:pPr>
          </w:p>
        </w:tc>
        <w:tc>
          <w:tcPr>
            <w:tcW w:w="40" w:type="dxa"/>
          </w:tcPr>
          <w:p w14:paraId="35887FC9" w14:textId="77777777" w:rsidR="00D342F6" w:rsidRDefault="00D342F6" w:rsidP="0029747E">
            <w:pPr>
              <w:pStyle w:val="EMPTYCELLSTYLE"/>
            </w:pPr>
          </w:p>
        </w:tc>
        <w:tc>
          <w:tcPr>
            <w:tcW w:w="40" w:type="dxa"/>
          </w:tcPr>
          <w:p w14:paraId="509B048E" w14:textId="77777777" w:rsidR="00D342F6" w:rsidRDefault="00D342F6" w:rsidP="0029747E">
            <w:pPr>
              <w:pStyle w:val="EMPTYCELLSTYLE"/>
            </w:pPr>
          </w:p>
        </w:tc>
      </w:tr>
      <w:tr w:rsidR="00D342F6" w14:paraId="074DA286" w14:textId="77777777" w:rsidTr="0029747E">
        <w:trPr>
          <w:trHeight w:hRule="exact" w:val="400"/>
        </w:trPr>
        <w:tc>
          <w:tcPr>
            <w:tcW w:w="40" w:type="dxa"/>
          </w:tcPr>
          <w:p w14:paraId="40C8349D"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737D6" w14:textId="77777777" w:rsidR="00D342F6" w:rsidRDefault="00D342F6" w:rsidP="0029747E">
            <w:pPr>
              <w:pStyle w:val="style0"/>
              <w:ind w:left="60"/>
            </w:pPr>
            <w:r>
              <w:rPr>
                <w:rFonts w:ascii="DejaVu Sans" w:eastAsia="DejaVu Sans" w:hAnsi="DejaVu Sans" w:cs="DejaVu Sans"/>
                <w:sz w:val="18"/>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5ED8C"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707C6" w14:textId="77777777" w:rsidR="00D342F6" w:rsidRDefault="00D342F6" w:rsidP="0029747E">
            <w:pPr>
              <w:pStyle w:val="style0"/>
              <w:ind w:right="60"/>
              <w:jc w:val="right"/>
            </w:pP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210B1" w14:textId="77777777" w:rsidR="00D342F6" w:rsidRDefault="00D342F6" w:rsidP="0029747E">
            <w:pPr>
              <w:pStyle w:val="style0"/>
              <w:ind w:right="60"/>
              <w:jc w:val="right"/>
            </w:pPr>
            <w:r>
              <w:rPr>
                <w:rFonts w:ascii="DejaVu Sans" w:eastAsia="DejaVu Sans" w:hAnsi="DejaVu Sans" w:cs="DejaVu Sans"/>
                <w:sz w:val="16"/>
              </w:rPr>
              <w:t xml:space="preserve">462 821,00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7475E" w14:textId="77777777" w:rsidR="00D342F6" w:rsidRDefault="00D342F6" w:rsidP="0029747E">
            <w:pPr>
              <w:pStyle w:val="style0"/>
              <w:ind w:right="60"/>
              <w:jc w:val="right"/>
            </w:pP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9BEA9" w14:textId="77777777" w:rsidR="00D342F6" w:rsidRDefault="00D342F6" w:rsidP="0029747E">
            <w:pPr>
              <w:pStyle w:val="style0"/>
              <w:ind w:right="60"/>
              <w:jc w:val="right"/>
            </w:pPr>
            <w:r>
              <w:rPr>
                <w:rFonts w:ascii="DejaVu Sans" w:eastAsia="DejaVu Sans" w:hAnsi="DejaVu Sans" w:cs="DejaVu Sans"/>
                <w:sz w:val="16"/>
              </w:rPr>
              <w:t xml:space="preserve">-462 821,00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4273F" w14:textId="77777777" w:rsidR="00D342F6" w:rsidRDefault="00D342F6" w:rsidP="0029747E">
            <w:pPr>
              <w:pStyle w:val="style0"/>
              <w:ind w:right="60"/>
              <w:jc w:val="right"/>
            </w:pPr>
          </w:p>
        </w:tc>
        <w:tc>
          <w:tcPr>
            <w:tcW w:w="200" w:type="dxa"/>
          </w:tcPr>
          <w:p w14:paraId="56F26B29" w14:textId="77777777" w:rsidR="00D342F6" w:rsidRDefault="00D342F6" w:rsidP="0029747E">
            <w:pPr>
              <w:pStyle w:val="EMPTYCELLSTYLE"/>
            </w:pPr>
          </w:p>
        </w:tc>
        <w:tc>
          <w:tcPr>
            <w:tcW w:w="180" w:type="dxa"/>
          </w:tcPr>
          <w:p w14:paraId="2D05E47B" w14:textId="77777777" w:rsidR="00D342F6" w:rsidRDefault="00D342F6" w:rsidP="0029747E">
            <w:pPr>
              <w:pStyle w:val="EMPTYCELLSTYLE"/>
            </w:pPr>
          </w:p>
        </w:tc>
        <w:tc>
          <w:tcPr>
            <w:tcW w:w="40" w:type="dxa"/>
          </w:tcPr>
          <w:p w14:paraId="561AFB54" w14:textId="77777777" w:rsidR="00D342F6" w:rsidRDefault="00D342F6" w:rsidP="0029747E">
            <w:pPr>
              <w:pStyle w:val="EMPTYCELLSTYLE"/>
            </w:pPr>
          </w:p>
        </w:tc>
        <w:tc>
          <w:tcPr>
            <w:tcW w:w="40" w:type="dxa"/>
          </w:tcPr>
          <w:p w14:paraId="6428ABA4" w14:textId="77777777" w:rsidR="00D342F6" w:rsidRDefault="00D342F6" w:rsidP="0029747E">
            <w:pPr>
              <w:pStyle w:val="EMPTYCELLSTYLE"/>
            </w:pPr>
          </w:p>
        </w:tc>
      </w:tr>
      <w:tr w:rsidR="00D342F6" w14:paraId="14C91504" w14:textId="77777777" w:rsidTr="0029747E">
        <w:trPr>
          <w:trHeight w:hRule="exact" w:val="400"/>
        </w:trPr>
        <w:tc>
          <w:tcPr>
            <w:tcW w:w="40" w:type="dxa"/>
          </w:tcPr>
          <w:p w14:paraId="4860B064"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BD1A2" w14:textId="77777777" w:rsidR="00D342F6" w:rsidRDefault="00D342F6" w:rsidP="0029747E">
            <w:pPr>
              <w:pStyle w:val="style0"/>
              <w:ind w:left="60"/>
            </w:pPr>
            <w:r>
              <w:rPr>
                <w:rFonts w:ascii="DejaVu Sans" w:eastAsia="DejaVu Sans" w:hAnsi="DejaVu Sans" w:cs="DejaVu Sans"/>
                <w:sz w:val="18"/>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5FD82"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B2CE8"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6A177"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D1C42"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1FB80"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A2A27"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200" w:type="dxa"/>
          </w:tcPr>
          <w:p w14:paraId="487FED0A" w14:textId="77777777" w:rsidR="00D342F6" w:rsidRDefault="00D342F6" w:rsidP="0029747E">
            <w:pPr>
              <w:pStyle w:val="EMPTYCELLSTYLE"/>
            </w:pPr>
          </w:p>
        </w:tc>
        <w:tc>
          <w:tcPr>
            <w:tcW w:w="180" w:type="dxa"/>
          </w:tcPr>
          <w:p w14:paraId="6EB56E6C" w14:textId="77777777" w:rsidR="00D342F6" w:rsidRDefault="00D342F6" w:rsidP="0029747E">
            <w:pPr>
              <w:pStyle w:val="EMPTYCELLSTYLE"/>
            </w:pPr>
          </w:p>
        </w:tc>
        <w:tc>
          <w:tcPr>
            <w:tcW w:w="40" w:type="dxa"/>
          </w:tcPr>
          <w:p w14:paraId="415A249D" w14:textId="77777777" w:rsidR="00D342F6" w:rsidRDefault="00D342F6" w:rsidP="0029747E">
            <w:pPr>
              <w:pStyle w:val="EMPTYCELLSTYLE"/>
            </w:pPr>
          </w:p>
        </w:tc>
        <w:tc>
          <w:tcPr>
            <w:tcW w:w="40" w:type="dxa"/>
          </w:tcPr>
          <w:p w14:paraId="3A3B6CC8" w14:textId="77777777" w:rsidR="00D342F6" w:rsidRDefault="00D342F6" w:rsidP="0029747E">
            <w:pPr>
              <w:pStyle w:val="EMPTYCELLSTYLE"/>
            </w:pPr>
          </w:p>
        </w:tc>
      </w:tr>
      <w:tr w:rsidR="00D342F6" w14:paraId="440B6961" w14:textId="77777777" w:rsidTr="0029747E">
        <w:trPr>
          <w:trHeight w:hRule="exact" w:val="400"/>
        </w:trPr>
        <w:tc>
          <w:tcPr>
            <w:tcW w:w="40" w:type="dxa"/>
          </w:tcPr>
          <w:p w14:paraId="01380490"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D13AE13" w14:textId="77777777" w:rsidR="00D342F6" w:rsidRDefault="00D342F6" w:rsidP="0029747E">
            <w:pPr>
              <w:pStyle w:val="style1"/>
              <w:ind w:left="60"/>
            </w:pPr>
            <w:r>
              <w:rPr>
                <w:rFonts w:ascii="DejaVu Sans" w:eastAsia="DejaVu Sans" w:hAnsi="DejaVu Sans" w:cs="DejaVu Sans"/>
                <w:sz w:val="18"/>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9FDB9"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779F3"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E2DA6" w14:textId="77777777" w:rsidR="00D342F6" w:rsidRDefault="00D342F6" w:rsidP="0029747E">
            <w:pPr>
              <w:pStyle w:val="style0"/>
              <w:ind w:right="60"/>
              <w:jc w:val="right"/>
            </w:pPr>
            <w:r>
              <w:rPr>
                <w:rFonts w:ascii="DejaVu Sans" w:eastAsia="DejaVu Sans" w:hAnsi="DejaVu Sans" w:cs="DejaVu Sans"/>
                <w:sz w:val="16"/>
              </w:rPr>
              <w:t xml:space="preserve">462 821,00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A395C"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7423C" w14:textId="77777777" w:rsidR="00D342F6" w:rsidRDefault="00D342F6" w:rsidP="0029747E">
            <w:pPr>
              <w:pStyle w:val="style0"/>
              <w:ind w:right="60"/>
              <w:jc w:val="right"/>
            </w:pPr>
            <w:r>
              <w:rPr>
                <w:rFonts w:ascii="DejaVu Sans" w:eastAsia="DejaVu Sans" w:hAnsi="DejaVu Sans" w:cs="DejaVu Sans"/>
                <w:sz w:val="16"/>
              </w:rPr>
              <w:t xml:space="preserve">-462 821,00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4BA08"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200" w:type="dxa"/>
          </w:tcPr>
          <w:p w14:paraId="5DB1B49F" w14:textId="77777777" w:rsidR="00D342F6" w:rsidRDefault="00D342F6" w:rsidP="0029747E">
            <w:pPr>
              <w:pStyle w:val="EMPTYCELLSTYLE"/>
            </w:pPr>
          </w:p>
        </w:tc>
        <w:tc>
          <w:tcPr>
            <w:tcW w:w="180" w:type="dxa"/>
          </w:tcPr>
          <w:p w14:paraId="056B314D" w14:textId="77777777" w:rsidR="00D342F6" w:rsidRDefault="00D342F6" w:rsidP="0029747E">
            <w:pPr>
              <w:pStyle w:val="EMPTYCELLSTYLE"/>
            </w:pPr>
          </w:p>
        </w:tc>
        <w:tc>
          <w:tcPr>
            <w:tcW w:w="40" w:type="dxa"/>
          </w:tcPr>
          <w:p w14:paraId="7C4EFBE9" w14:textId="77777777" w:rsidR="00D342F6" w:rsidRDefault="00D342F6" w:rsidP="0029747E">
            <w:pPr>
              <w:pStyle w:val="EMPTYCELLSTYLE"/>
            </w:pPr>
          </w:p>
        </w:tc>
        <w:tc>
          <w:tcPr>
            <w:tcW w:w="40" w:type="dxa"/>
          </w:tcPr>
          <w:p w14:paraId="7D230889" w14:textId="77777777" w:rsidR="00D342F6" w:rsidRDefault="00D342F6" w:rsidP="0029747E">
            <w:pPr>
              <w:pStyle w:val="EMPTYCELLSTYLE"/>
            </w:pPr>
          </w:p>
        </w:tc>
      </w:tr>
      <w:tr w:rsidR="00D342F6" w14:paraId="2BECE36E" w14:textId="77777777" w:rsidTr="0029747E">
        <w:trPr>
          <w:trHeight w:hRule="exact" w:val="400"/>
        </w:trPr>
        <w:tc>
          <w:tcPr>
            <w:tcW w:w="40" w:type="dxa"/>
          </w:tcPr>
          <w:p w14:paraId="04D68097"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40FC5DF" w14:textId="77777777" w:rsidR="00D342F6" w:rsidRDefault="00D342F6" w:rsidP="0029747E">
            <w:pPr>
              <w:pStyle w:val="style1"/>
              <w:ind w:left="60"/>
            </w:pPr>
            <w:r>
              <w:rPr>
                <w:rFonts w:ascii="DejaVu Sans" w:eastAsia="DejaVu Sans" w:hAnsi="DejaVu Sans" w:cs="DejaVu Sans"/>
                <w:sz w:val="18"/>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6CB82"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A2FB7" w14:textId="77777777" w:rsidR="00D342F6" w:rsidRDefault="00D342F6" w:rsidP="0029747E">
            <w:pPr>
              <w:pStyle w:val="style0"/>
              <w:ind w:right="60"/>
              <w:jc w:val="right"/>
            </w:pP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55221" w14:textId="77777777" w:rsidR="00D342F6" w:rsidRDefault="00D342F6" w:rsidP="0029747E">
            <w:pPr>
              <w:pStyle w:val="style0"/>
              <w:ind w:right="60"/>
              <w:jc w:val="right"/>
            </w:pPr>
            <w:r>
              <w:rPr>
                <w:rFonts w:ascii="DejaVu Sans" w:eastAsia="DejaVu Sans" w:hAnsi="DejaVu Sans" w:cs="DejaVu Sans"/>
                <w:sz w:val="16"/>
              </w:rPr>
              <w:t xml:space="preserve">462 821,00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C7CE1" w14:textId="77777777" w:rsidR="00D342F6" w:rsidRDefault="00D342F6" w:rsidP="0029747E">
            <w:pPr>
              <w:pStyle w:val="style0"/>
              <w:ind w:right="60"/>
              <w:jc w:val="right"/>
            </w:pP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F82C2" w14:textId="77777777" w:rsidR="00D342F6" w:rsidRDefault="00D342F6" w:rsidP="0029747E">
            <w:pPr>
              <w:pStyle w:val="style0"/>
              <w:ind w:right="60"/>
              <w:jc w:val="right"/>
            </w:pPr>
            <w:r>
              <w:rPr>
                <w:rFonts w:ascii="DejaVu Sans" w:eastAsia="DejaVu Sans" w:hAnsi="DejaVu Sans" w:cs="DejaVu Sans"/>
                <w:sz w:val="16"/>
              </w:rPr>
              <w:t xml:space="preserve">-462 821,00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7F6BC" w14:textId="77777777" w:rsidR="00D342F6" w:rsidRDefault="00D342F6" w:rsidP="0029747E">
            <w:pPr>
              <w:pStyle w:val="style0"/>
              <w:ind w:right="60"/>
              <w:jc w:val="right"/>
            </w:pPr>
          </w:p>
        </w:tc>
        <w:tc>
          <w:tcPr>
            <w:tcW w:w="200" w:type="dxa"/>
          </w:tcPr>
          <w:p w14:paraId="32717539" w14:textId="77777777" w:rsidR="00D342F6" w:rsidRDefault="00D342F6" w:rsidP="0029747E">
            <w:pPr>
              <w:pStyle w:val="EMPTYCELLSTYLE"/>
            </w:pPr>
          </w:p>
        </w:tc>
        <w:tc>
          <w:tcPr>
            <w:tcW w:w="180" w:type="dxa"/>
          </w:tcPr>
          <w:p w14:paraId="45AAD25D" w14:textId="77777777" w:rsidR="00D342F6" w:rsidRDefault="00D342F6" w:rsidP="0029747E">
            <w:pPr>
              <w:pStyle w:val="EMPTYCELLSTYLE"/>
            </w:pPr>
          </w:p>
        </w:tc>
        <w:tc>
          <w:tcPr>
            <w:tcW w:w="40" w:type="dxa"/>
          </w:tcPr>
          <w:p w14:paraId="45551EA3" w14:textId="77777777" w:rsidR="00D342F6" w:rsidRDefault="00D342F6" w:rsidP="0029747E">
            <w:pPr>
              <w:pStyle w:val="EMPTYCELLSTYLE"/>
            </w:pPr>
          </w:p>
        </w:tc>
        <w:tc>
          <w:tcPr>
            <w:tcW w:w="40" w:type="dxa"/>
          </w:tcPr>
          <w:p w14:paraId="6D853FC9" w14:textId="77777777" w:rsidR="00D342F6" w:rsidRDefault="00D342F6" w:rsidP="0029747E">
            <w:pPr>
              <w:pStyle w:val="EMPTYCELLSTYLE"/>
            </w:pPr>
          </w:p>
        </w:tc>
      </w:tr>
      <w:tr w:rsidR="00D342F6" w14:paraId="3878F0EA" w14:textId="77777777" w:rsidTr="0029747E">
        <w:trPr>
          <w:trHeight w:hRule="exact" w:val="140"/>
        </w:trPr>
        <w:tc>
          <w:tcPr>
            <w:tcW w:w="40" w:type="dxa"/>
          </w:tcPr>
          <w:p w14:paraId="39DDAB88" w14:textId="77777777" w:rsidR="00D342F6" w:rsidRDefault="00D342F6" w:rsidP="0029747E">
            <w:pPr>
              <w:pStyle w:val="EMPTYCELLSTYLE"/>
            </w:pPr>
          </w:p>
        </w:tc>
        <w:tc>
          <w:tcPr>
            <w:tcW w:w="120" w:type="dxa"/>
          </w:tcPr>
          <w:p w14:paraId="080A5F92" w14:textId="77777777" w:rsidR="00D342F6" w:rsidRDefault="00D342F6" w:rsidP="0029747E">
            <w:pPr>
              <w:pStyle w:val="EMPTYCELLSTYLE"/>
            </w:pPr>
          </w:p>
        </w:tc>
        <w:tc>
          <w:tcPr>
            <w:tcW w:w="1980" w:type="dxa"/>
          </w:tcPr>
          <w:p w14:paraId="11010B61" w14:textId="77777777" w:rsidR="00D342F6" w:rsidRDefault="00D342F6" w:rsidP="0029747E">
            <w:pPr>
              <w:pStyle w:val="EMPTYCELLSTYLE"/>
            </w:pPr>
          </w:p>
        </w:tc>
        <w:tc>
          <w:tcPr>
            <w:tcW w:w="1300" w:type="dxa"/>
          </w:tcPr>
          <w:p w14:paraId="701E4993" w14:textId="77777777" w:rsidR="00D342F6" w:rsidRDefault="00D342F6" w:rsidP="0029747E">
            <w:pPr>
              <w:pStyle w:val="EMPTYCELLSTYLE"/>
            </w:pPr>
          </w:p>
        </w:tc>
        <w:tc>
          <w:tcPr>
            <w:tcW w:w="740" w:type="dxa"/>
          </w:tcPr>
          <w:p w14:paraId="54F9753A" w14:textId="77777777" w:rsidR="00D342F6" w:rsidRDefault="00D342F6" w:rsidP="0029747E">
            <w:pPr>
              <w:pStyle w:val="EMPTYCELLSTYLE"/>
            </w:pPr>
          </w:p>
        </w:tc>
        <w:tc>
          <w:tcPr>
            <w:tcW w:w="560" w:type="dxa"/>
          </w:tcPr>
          <w:p w14:paraId="01131069" w14:textId="77777777" w:rsidR="00D342F6" w:rsidRDefault="00D342F6" w:rsidP="0029747E">
            <w:pPr>
              <w:pStyle w:val="EMPTYCELLSTYLE"/>
            </w:pPr>
          </w:p>
        </w:tc>
        <w:tc>
          <w:tcPr>
            <w:tcW w:w="1300" w:type="dxa"/>
          </w:tcPr>
          <w:p w14:paraId="5369338E" w14:textId="77777777" w:rsidR="00D342F6" w:rsidRDefault="00D342F6" w:rsidP="0029747E">
            <w:pPr>
              <w:pStyle w:val="EMPTYCELLSTYLE"/>
            </w:pPr>
          </w:p>
        </w:tc>
        <w:tc>
          <w:tcPr>
            <w:tcW w:w="140" w:type="dxa"/>
          </w:tcPr>
          <w:p w14:paraId="05EBBD43" w14:textId="77777777" w:rsidR="00D342F6" w:rsidRDefault="00D342F6" w:rsidP="0029747E">
            <w:pPr>
              <w:pStyle w:val="EMPTYCELLSTYLE"/>
            </w:pPr>
          </w:p>
        </w:tc>
        <w:tc>
          <w:tcPr>
            <w:tcW w:w="1160" w:type="dxa"/>
          </w:tcPr>
          <w:p w14:paraId="3FC856C8" w14:textId="77777777" w:rsidR="00D342F6" w:rsidRDefault="00D342F6" w:rsidP="0029747E">
            <w:pPr>
              <w:pStyle w:val="EMPTYCELLSTYLE"/>
            </w:pPr>
          </w:p>
        </w:tc>
        <w:tc>
          <w:tcPr>
            <w:tcW w:w="700" w:type="dxa"/>
          </w:tcPr>
          <w:p w14:paraId="03B60D47" w14:textId="77777777" w:rsidR="00D342F6" w:rsidRDefault="00D342F6" w:rsidP="0029747E">
            <w:pPr>
              <w:pStyle w:val="EMPTYCELLSTYLE"/>
            </w:pPr>
          </w:p>
        </w:tc>
        <w:tc>
          <w:tcPr>
            <w:tcW w:w="100" w:type="dxa"/>
          </w:tcPr>
          <w:p w14:paraId="7A280F5E" w14:textId="77777777" w:rsidR="00D342F6" w:rsidRDefault="00D342F6" w:rsidP="0029747E">
            <w:pPr>
              <w:pStyle w:val="EMPTYCELLSTYLE"/>
            </w:pPr>
          </w:p>
        </w:tc>
        <w:tc>
          <w:tcPr>
            <w:tcW w:w="200" w:type="dxa"/>
          </w:tcPr>
          <w:p w14:paraId="6DE27A4A" w14:textId="77777777" w:rsidR="00D342F6" w:rsidRDefault="00D342F6" w:rsidP="0029747E">
            <w:pPr>
              <w:pStyle w:val="EMPTYCELLSTYLE"/>
            </w:pPr>
          </w:p>
        </w:tc>
        <w:tc>
          <w:tcPr>
            <w:tcW w:w="300" w:type="dxa"/>
          </w:tcPr>
          <w:p w14:paraId="247A4D83" w14:textId="77777777" w:rsidR="00D342F6" w:rsidRDefault="00D342F6" w:rsidP="0029747E">
            <w:pPr>
              <w:pStyle w:val="EMPTYCELLSTYLE"/>
            </w:pPr>
          </w:p>
        </w:tc>
        <w:tc>
          <w:tcPr>
            <w:tcW w:w="1120" w:type="dxa"/>
          </w:tcPr>
          <w:p w14:paraId="02FC7256" w14:textId="77777777" w:rsidR="00D342F6" w:rsidRDefault="00D342F6" w:rsidP="0029747E">
            <w:pPr>
              <w:pStyle w:val="EMPTYCELLSTYLE"/>
            </w:pPr>
          </w:p>
        </w:tc>
        <w:tc>
          <w:tcPr>
            <w:tcW w:w="180" w:type="dxa"/>
          </w:tcPr>
          <w:p w14:paraId="29BAF541" w14:textId="77777777" w:rsidR="00D342F6" w:rsidRDefault="00D342F6" w:rsidP="0029747E">
            <w:pPr>
              <w:pStyle w:val="EMPTYCELLSTYLE"/>
            </w:pPr>
          </w:p>
        </w:tc>
        <w:tc>
          <w:tcPr>
            <w:tcW w:w="200" w:type="dxa"/>
          </w:tcPr>
          <w:p w14:paraId="045F984F" w14:textId="77777777" w:rsidR="00D342F6" w:rsidRDefault="00D342F6" w:rsidP="0029747E">
            <w:pPr>
              <w:pStyle w:val="EMPTYCELLSTYLE"/>
            </w:pPr>
          </w:p>
        </w:tc>
        <w:tc>
          <w:tcPr>
            <w:tcW w:w="180" w:type="dxa"/>
          </w:tcPr>
          <w:p w14:paraId="6262C313" w14:textId="77777777" w:rsidR="00D342F6" w:rsidRDefault="00D342F6" w:rsidP="0029747E">
            <w:pPr>
              <w:pStyle w:val="EMPTYCELLSTYLE"/>
            </w:pPr>
          </w:p>
        </w:tc>
        <w:tc>
          <w:tcPr>
            <w:tcW w:w="40" w:type="dxa"/>
          </w:tcPr>
          <w:p w14:paraId="01E28879" w14:textId="77777777" w:rsidR="00D342F6" w:rsidRDefault="00D342F6" w:rsidP="0029747E">
            <w:pPr>
              <w:pStyle w:val="EMPTYCELLSTYLE"/>
            </w:pPr>
          </w:p>
        </w:tc>
        <w:tc>
          <w:tcPr>
            <w:tcW w:w="40" w:type="dxa"/>
          </w:tcPr>
          <w:p w14:paraId="6A9A31E4" w14:textId="77777777" w:rsidR="00D342F6" w:rsidRDefault="00D342F6" w:rsidP="0029747E">
            <w:pPr>
              <w:pStyle w:val="EMPTYCELLSTYLE"/>
            </w:pPr>
          </w:p>
        </w:tc>
      </w:tr>
    </w:tbl>
    <w:tbl>
      <w:tblPr>
        <w:tblStyle w:val="Grilledutableau"/>
        <w:tblW w:w="10065" w:type="dxa"/>
        <w:tblInd w:w="-851" w:type="dxa"/>
        <w:tblLayout w:type="fixed"/>
        <w:tblLook w:val="04A0" w:firstRow="1" w:lastRow="0" w:firstColumn="1" w:lastColumn="0" w:noHBand="0" w:noVBand="1"/>
      </w:tblPr>
      <w:tblGrid>
        <w:gridCol w:w="10065"/>
      </w:tblGrid>
      <w:tr w:rsidR="00D342F6" w:rsidRPr="00CF3280" w14:paraId="46078CED" w14:textId="77777777" w:rsidTr="0029747E">
        <w:trPr>
          <w:trHeight w:val="53"/>
        </w:trPr>
        <w:tc>
          <w:tcPr>
            <w:tcW w:w="10065" w:type="dxa"/>
            <w:tcBorders>
              <w:top w:val="nil"/>
              <w:left w:val="nil"/>
              <w:bottom w:val="nil"/>
              <w:right w:val="nil"/>
            </w:tcBorders>
          </w:tcPr>
          <w:p w14:paraId="12BF1FDF" w14:textId="77777777" w:rsidR="00D342F6" w:rsidRDefault="00D342F6" w:rsidP="0029747E">
            <w:pPr>
              <w:spacing w:line="240" w:lineRule="auto"/>
              <w:ind w:left="851"/>
              <w:jc w:val="both"/>
              <w:rPr>
                <w:rFonts w:ascii="Times New Roman" w:hAnsi="Times New Roman" w:cs="Times New Roman"/>
                <w:b/>
                <w:caps/>
                <w:sz w:val="24"/>
                <w:szCs w:val="24"/>
              </w:rPr>
            </w:pPr>
          </w:p>
          <w:p w14:paraId="49365FD7" w14:textId="77777777" w:rsidR="00D342F6" w:rsidRPr="00131D44" w:rsidRDefault="00D342F6" w:rsidP="0029747E">
            <w:pPr>
              <w:spacing w:line="240" w:lineRule="auto"/>
              <w:ind w:left="851"/>
              <w:jc w:val="both"/>
              <w:rPr>
                <w:rFonts w:ascii="Times New Roman" w:hAnsi="Times New Roman" w:cs="Times New Roman"/>
                <w:b/>
                <w:caps/>
                <w:sz w:val="24"/>
                <w:szCs w:val="24"/>
              </w:rPr>
            </w:pPr>
            <w:r w:rsidRPr="00712EC4">
              <w:rPr>
                <w:rFonts w:ascii="Times New Roman" w:eastAsia="DejaVu Sans" w:hAnsi="Times New Roman" w:cs="Times New Roman"/>
                <w:color w:val="000000"/>
                <w:sz w:val="24"/>
                <w:szCs w:val="24"/>
                <w:lang w:eastAsia="fr-FR"/>
              </w:rPr>
              <w:t xml:space="preserve">2. </w:t>
            </w:r>
            <w:r w:rsidRPr="00B328B4">
              <w:rPr>
                <w:rFonts w:ascii="Times New Roman" w:eastAsia="DejaVu Sans" w:hAnsi="Times New Roman" w:cs="Times New Roman"/>
                <w:b/>
                <w:bCs/>
                <w:color w:val="000000"/>
                <w:sz w:val="24"/>
                <w:szCs w:val="24"/>
                <w:lang w:eastAsia="fr-FR"/>
              </w:rPr>
              <w:t>CONSTATE</w:t>
            </w:r>
            <w:r w:rsidRPr="00712EC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2AB6476D" w14:textId="77777777" w:rsidR="00D342F6" w:rsidRDefault="00D342F6" w:rsidP="00D342F6">
      <w:pPr>
        <w:spacing w:after="0" w:line="240" w:lineRule="auto"/>
        <w:ind w:left="851"/>
        <w:rPr>
          <w:rFonts w:ascii="Times New Roman" w:hAnsi="Times New Roman" w:cs="Times New Roman"/>
          <w:sz w:val="24"/>
          <w:szCs w:val="24"/>
        </w:rPr>
      </w:pPr>
    </w:p>
    <w:p w14:paraId="2DDEE695" w14:textId="77777777" w:rsidR="00D342F6" w:rsidRDefault="00D342F6" w:rsidP="00D342F6">
      <w:pPr>
        <w:spacing w:after="0" w:line="240" w:lineRule="auto"/>
        <w:rPr>
          <w:rFonts w:ascii="Times New Roman" w:eastAsia="DejaVu Sans" w:hAnsi="Times New Roman" w:cs="Times New Roman"/>
          <w:color w:val="000000"/>
          <w:sz w:val="24"/>
          <w:szCs w:val="24"/>
          <w:lang w:eastAsia="fr-FR"/>
        </w:rPr>
      </w:pPr>
      <w:r w:rsidRPr="00712EC4">
        <w:rPr>
          <w:rFonts w:ascii="Times New Roman" w:eastAsia="DejaVu Sans" w:hAnsi="Times New Roman" w:cs="Times New Roman"/>
          <w:color w:val="000000"/>
          <w:sz w:val="24"/>
          <w:szCs w:val="24"/>
          <w:lang w:eastAsia="fr-FR"/>
        </w:rPr>
        <w:t xml:space="preserve">3. </w:t>
      </w:r>
      <w:r w:rsidRPr="00B328B4">
        <w:rPr>
          <w:rFonts w:ascii="Times New Roman" w:eastAsia="DejaVu Sans" w:hAnsi="Times New Roman" w:cs="Times New Roman"/>
          <w:b/>
          <w:bCs/>
          <w:color w:val="000000"/>
          <w:sz w:val="24"/>
          <w:szCs w:val="24"/>
          <w:lang w:eastAsia="fr-FR"/>
        </w:rPr>
        <w:t>RECONNAIT</w:t>
      </w:r>
      <w:r w:rsidRPr="00712EC4">
        <w:rPr>
          <w:rFonts w:ascii="Times New Roman" w:eastAsia="DejaVu Sans" w:hAnsi="Times New Roman" w:cs="Times New Roman"/>
          <w:color w:val="000000"/>
          <w:sz w:val="24"/>
          <w:szCs w:val="24"/>
          <w:lang w:eastAsia="fr-FR"/>
        </w:rPr>
        <w:t xml:space="preserve"> la sincérité des restes à réaliser</w:t>
      </w:r>
      <w:r>
        <w:rPr>
          <w:rFonts w:ascii="Times New Roman" w:eastAsia="DejaVu Sans" w:hAnsi="Times New Roman" w:cs="Times New Roman"/>
          <w:color w:val="000000"/>
          <w:sz w:val="24"/>
          <w:szCs w:val="24"/>
          <w:lang w:eastAsia="fr-FR"/>
        </w:rPr>
        <w:t>.</w:t>
      </w:r>
    </w:p>
    <w:p w14:paraId="5B40AEA1" w14:textId="77777777" w:rsidR="00D342F6" w:rsidRDefault="00D342F6" w:rsidP="00D342F6">
      <w:pPr>
        <w:pStyle w:val="Paragraphedeliste"/>
        <w:spacing w:after="0" w:line="240" w:lineRule="auto"/>
        <w:jc w:val="both"/>
        <w:rPr>
          <w:rFonts w:ascii="Times New Roman" w:hAnsi="Times New Roman" w:cs="Times New Roman"/>
          <w:sz w:val="24"/>
          <w:szCs w:val="24"/>
        </w:rPr>
      </w:pPr>
    </w:p>
    <w:p w14:paraId="5B7841C9" w14:textId="77777777" w:rsidR="00D342F6" w:rsidRDefault="00D342F6" w:rsidP="00D342F6">
      <w:pPr>
        <w:suppressAutoHyphens w:val="0"/>
        <w:spacing w:after="0" w:line="240" w:lineRule="auto"/>
        <w:rPr>
          <w:rFonts w:ascii="Times New Roman" w:eastAsia="DejaVu Sans" w:hAnsi="Times New Roman" w:cs="Times New Roman"/>
          <w:color w:val="000000"/>
          <w:sz w:val="24"/>
          <w:szCs w:val="24"/>
          <w:lang w:eastAsia="fr-FR"/>
        </w:rPr>
      </w:pPr>
      <w:r>
        <w:rPr>
          <w:rFonts w:ascii="Times New Roman" w:eastAsia="DejaVu Sans" w:hAnsi="Times New Roman" w:cs="Times New Roman"/>
          <w:color w:val="000000"/>
          <w:sz w:val="24"/>
          <w:szCs w:val="24"/>
          <w:lang w:eastAsia="fr-FR"/>
        </w:rPr>
        <w:t xml:space="preserve">4. </w:t>
      </w:r>
      <w:r w:rsidRPr="00B328B4">
        <w:rPr>
          <w:rFonts w:ascii="Times New Roman" w:eastAsia="DejaVu Sans" w:hAnsi="Times New Roman" w:cs="Times New Roman"/>
          <w:b/>
          <w:bCs/>
          <w:color w:val="000000"/>
          <w:sz w:val="24"/>
          <w:szCs w:val="24"/>
          <w:lang w:eastAsia="fr-FR"/>
        </w:rPr>
        <w:t>VOTE ET ARRETE</w:t>
      </w:r>
      <w:r>
        <w:rPr>
          <w:rFonts w:ascii="Times New Roman" w:eastAsia="DejaVu Sans" w:hAnsi="Times New Roman" w:cs="Times New Roman"/>
          <w:color w:val="000000"/>
          <w:sz w:val="24"/>
          <w:szCs w:val="24"/>
          <w:lang w:eastAsia="fr-FR"/>
        </w:rPr>
        <w:t xml:space="preserve"> les résultats définitifs tels que résumés ci-dessus.</w:t>
      </w:r>
    </w:p>
    <w:p w14:paraId="2F809A0E" w14:textId="77777777" w:rsidR="00D342F6" w:rsidRDefault="00D342F6" w:rsidP="00D342F6">
      <w:pPr>
        <w:suppressAutoHyphens w:val="0"/>
        <w:spacing w:after="0" w:line="240" w:lineRule="auto"/>
        <w:ind w:left="-709"/>
        <w:rPr>
          <w:rFonts w:ascii="Times New Roman" w:eastAsia="DejaVu Sans" w:hAnsi="Times New Roman" w:cs="Times New Roman"/>
          <w:color w:val="000000"/>
          <w:sz w:val="24"/>
          <w:szCs w:val="24"/>
          <w:lang w:eastAsia="fr-FR"/>
        </w:rPr>
      </w:pPr>
    </w:p>
    <w:p w14:paraId="5FA25294" w14:textId="77777777" w:rsidR="00D342F6" w:rsidRDefault="00D342F6" w:rsidP="00D51DF3">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N°025 – 2024 </w:t>
      </w:r>
    </w:p>
    <w:tbl>
      <w:tblPr>
        <w:tblStyle w:val="Grilledutableau"/>
        <w:tblW w:w="9741" w:type="dxa"/>
        <w:tblLayout w:type="fixed"/>
        <w:tblLook w:val="04A0" w:firstRow="1" w:lastRow="0" w:firstColumn="1" w:lastColumn="0" w:noHBand="0" w:noVBand="1"/>
      </w:tblPr>
      <w:tblGrid>
        <w:gridCol w:w="9741"/>
      </w:tblGrid>
      <w:tr w:rsidR="00D342F6" w:rsidRPr="00CF3280" w14:paraId="495EE561" w14:textId="77777777" w:rsidTr="0029747E">
        <w:trPr>
          <w:trHeight w:val="53"/>
        </w:trPr>
        <w:tc>
          <w:tcPr>
            <w:tcW w:w="9741" w:type="dxa"/>
            <w:tcBorders>
              <w:top w:val="nil"/>
              <w:left w:val="nil"/>
              <w:bottom w:val="nil"/>
              <w:right w:val="nil"/>
            </w:tcBorders>
          </w:tcPr>
          <w:p w14:paraId="7146EF80"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0106C2">
              <w:rPr>
                <w:rFonts w:ascii="Times New Roman" w:hAnsi="Times New Roman" w:cs="Times New Roman"/>
                <w:b/>
                <w:bCs/>
                <w:sz w:val="24"/>
                <w:szCs w:val="24"/>
              </w:rPr>
              <w:t xml:space="preserve">APPROBATION DU COMPTE </w:t>
            </w:r>
            <w:r>
              <w:rPr>
                <w:rFonts w:ascii="Times New Roman" w:hAnsi="Times New Roman" w:cs="Times New Roman"/>
                <w:b/>
                <w:bCs/>
                <w:sz w:val="24"/>
                <w:szCs w:val="24"/>
              </w:rPr>
              <w:t>ADMINISTRATIF 2023</w:t>
            </w:r>
            <w:r w:rsidRPr="000106C2">
              <w:rPr>
                <w:rFonts w:ascii="Times New Roman" w:hAnsi="Times New Roman" w:cs="Times New Roman"/>
                <w:b/>
                <w:bCs/>
                <w:sz w:val="24"/>
                <w:szCs w:val="24"/>
              </w:rPr>
              <w:t xml:space="preserve"> DU BUDGET ANNEXE </w:t>
            </w:r>
            <w:r>
              <w:rPr>
                <w:rFonts w:ascii="Times New Roman" w:hAnsi="Times New Roman" w:cs="Times New Roman"/>
                <w:b/>
                <w:bCs/>
                <w:sz w:val="24"/>
                <w:szCs w:val="24"/>
              </w:rPr>
              <w:t>POLE SANTE</w:t>
            </w:r>
          </w:p>
        </w:tc>
      </w:tr>
    </w:tbl>
    <w:p w14:paraId="58929905" w14:textId="77777777" w:rsidR="00D342F6" w:rsidRDefault="00D342F6" w:rsidP="00D342F6">
      <w:pPr>
        <w:spacing w:after="0" w:line="240" w:lineRule="auto"/>
        <w:rPr>
          <w:rFonts w:ascii="Times New Roman" w:hAnsi="Times New Roman" w:cs="Times New Roman"/>
          <w:sz w:val="24"/>
          <w:szCs w:val="24"/>
        </w:rPr>
      </w:pPr>
    </w:p>
    <w:p w14:paraId="0B054C68" w14:textId="77777777" w:rsidR="00D342F6"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communautaire réuni sous la présidence de Philippe MOURGUES Vice-Président, délibérant sur le compte administratif de l’exercice 2023 dressé par Dominique BRU après d’être fait présenter le budget annexe, le budget supplémentaire et les décisions modificatives de l’exercice considéré.</w:t>
      </w:r>
    </w:p>
    <w:p w14:paraId="6550E15C" w14:textId="77777777" w:rsidR="00D342F6" w:rsidRDefault="00D342F6" w:rsidP="00D342F6">
      <w:pPr>
        <w:spacing w:after="0" w:line="240" w:lineRule="auto"/>
        <w:jc w:val="both"/>
        <w:rPr>
          <w:rFonts w:ascii="Times New Roman" w:hAnsi="Times New Roman" w:cs="Times New Roman"/>
          <w:sz w:val="24"/>
          <w:szCs w:val="24"/>
        </w:rPr>
      </w:pPr>
    </w:p>
    <w:p w14:paraId="6AE26D5F" w14:textId="77777777" w:rsidR="00D342F6" w:rsidRPr="00760597"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60597">
        <w:rPr>
          <w:rFonts w:ascii="Times New Roman" w:hAnsi="Times New Roman" w:cs="Times New Roman"/>
          <w:b/>
          <w:bCs/>
          <w:sz w:val="24"/>
          <w:szCs w:val="24"/>
        </w:rPr>
        <w:t>LUI DONNE ACTE</w:t>
      </w:r>
      <w:r w:rsidRPr="00760597">
        <w:rPr>
          <w:rFonts w:ascii="Times New Roman" w:hAnsi="Times New Roman" w:cs="Times New Roman"/>
          <w:sz w:val="24"/>
          <w:szCs w:val="24"/>
        </w:rPr>
        <w:t xml:space="preserve"> de la présentation faire du compte administratif, lequel peut se résumer ainsi : </w:t>
      </w:r>
    </w:p>
    <w:p w14:paraId="0B8AC562" w14:textId="77777777" w:rsidR="00D342F6" w:rsidRDefault="00D342F6" w:rsidP="00D342F6">
      <w:pPr>
        <w:spacing w:after="0" w:line="240" w:lineRule="auto"/>
        <w:jc w:val="both"/>
        <w:rPr>
          <w:rFonts w:ascii="Times New Roman" w:hAnsi="Times New Roman" w:cs="Times New Roman"/>
          <w:sz w:val="24"/>
          <w:szCs w:val="24"/>
        </w:rPr>
      </w:pPr>
    </w:p>
    <w:tbl>
      <w:tblPr>
        <w:tblW w:w="10400" w:type="dxa"/>
        <w:tblLayout w:type="fixed"/>
        <w:tblCellMar>
          <w:left w:w="10" w:type="dxa"/>
          <w:right w:w="10" w:type="dxa"/>
        </w:tblCellMar>
        <w:tblLook w:val="0000" w:firstRow="0" w:lastRow="0" w:firstColumn="0" w:lastColumn="0" w:noHBand="0" w:noVBand="0"/>
      </w:tblPr>
      <w:tblGrid>
        <w:gridCol w:w="40"/>
        <w:gridCol w:w="120"/>
        <w:gridCol w:w="1980"/>
        <w:gridCol w:w="1300"/>
        <w:gridCol w:w="740"/>
        <w:gridCol w:w="560"/>
        <w:gridCol w:w="1300"/>
        <w:gridCol w:w="140"/>
        <w:gridCol w:w="1160"/>
        <w:gridCol w:w="700"/>
        <w:gridCol w:w="100"/>
        <w:gridCol w:w="200"/>
        <w:gridCol w:w="300"/>
        <w:gridCol w:w="1120"/>
        <w:gridCol w:w="180"/>
        <w:gridCol w:w="200"/>
        <w:gridCol w:w="180"/>
        <w:gridCol w:w="40"/>
        <w:gridCol w:w="40"/>
      </w:tblGrid>
      <w:tr w:rsidR="00D342F6" w14:paraId="1F341117" w14:textId="77777777" w:rsidTr="0029747E">
        <w:trPr>
          <w:trHeight w:hRule="exact" w:val="400"/>
        </w:trPr>
        <w:tc>
          <w:tcPr>
            <w:tcW w:w="40" w:type="dxa"/>
          </w:tcPr>
          <w:p w14:paraId="65C2FB6B" w14:textId="77777777" w:rsidR="00D342F6" w:rsidRDefault="00D342F6" w:rsidP="0029747E">
            <w:pPr>
              <w:pStyle w:val="EMPTYCELLSTYLE"/>
            </w:pPr>
          </w:p>
        </w:tc>
        <w:tc>
          <w:tcPr>
            <w:tcW w:w="120" w:type="dxa"/>
          </w:tcPr>
          <w:p w14:paraId="04342844" w14:textId="77777777" w:rsidR="00D342F6" w:rsidRDefault="00D342F6" w:rsidP="0029747E">
            <w:pPr>
              <w:pStyle w:val="EMPTYCELLSTYLE"/>
            </w:pPr>
          </w:p>
        </w:tc>
        <w:tc>
          <w:tcPr>
            <w:tcW w:w="1980" w:type="dxa"/>
          </w:tcPr>
          <w:p w14:paraId="5FF97DDC" w14:textId="77777777" w:rsidR="00D342F6" w:rsidRDefault="00D342F6" w:rsidP="0029747E">
            <w:pPr>
              <w:pStyle w:val="EMPTYCELLSTYLE"/>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15E53DE" w14:textId="77777777" w:rsidR="00D342F6" w:rsidRDefault="00D342F6" w:rsidP="0029747E">
            <w:pPr>
              <w:pStyle w:val="style1"/>
              <w:jc w:val="center"/>
            </w:pPr>
            <w:r>
              <w:rPr>
                <w:rFonts w:ascii="DejaVu Sans" w:eastAsia="DejaVu Sans" w:hAnsi="DejaVu Sans" w:cs="DejaVu Sans"/>
                <w:b/>
                <w:sz w:val="18"/>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AC41131" w14:textId="77777777" w:rsidR="00D342F6" w:rsidRDefault="00D342F6" w:rsidP="0029747E">
            <w:pPr>
              <w:pStyle w:val="style1"/>
              <w:jc w:val="center"/>
            </w:pPr>
            <w:r>
              <w:rPr>
                <w:rFonts w:ascii="DejaVu Sans" w:eastAsia="DejaVu Sans" w:hAnsi="DejaVu Sans" w:cs="DejaVu Sans"/>
                <w:b/>
                <w:sz w:val="18"/>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ED4385A" w14:textId="77777777" w:rsidR="00D342F6" w:rsidRDefault="00D342F6" w:rsidP="0029747E">
            <w:pPr>
              <w:pStyle w:val="style1"/>
              <w:jc w:val="center"/>
            </w:pPr>
            <w:r>
              <w:rPr>
                <w:rFonts w:ascii="DejaVu Sans" w:eastAsia="DejaVu Sans" w:hAnsi="DejaVu Sans" w:cs="DejaVu Sans"/>
                <w:b/>
                <w:sz w:val="18"/>
              </w:rPr>
              <w:t>Ensemble</w:t>
            </w:r>
          </w:p>
        </w:tc>
        <w:tc>
          <w:tcPr>
            <w:tcW w:w="200" w:type="dxa"/>
          </w:tcPr>
          <w:p w14:paraId="5E82B8D6" w14:textId="77777777" w:rsidR="00D342F6" w:rsidRDefault="00D342F6" w:rsidP="0029747E">
            <w:pPr>
              <w:pStyle w:val="EMPTYCELLSTYLE"/>
            </w:pPr>
          </w:p>
        </w:tc>
        <w:tc>
          <w:tcPr>
            <w:tcW w:w="180" w:type="dxa"/>
          </w:tcPr>
          <w:p w14:paraId="57F9CDC5" w14:textId="77777777" w:rsidR="00D342F6" w:rsidRDefault="00D342F6" w:rsidP="0029747E">
            <w:pPr>
              <w:pStyle w:val="EMPTYCELLSTYLE"/>
            </w:pPr>
          </w:p>
        </w:tc>
        <w:tc>
          <w:tcPr>
            <w:tcW w:w="40" w:type="dxa"/>
          </w:tcPr>
          <w:p w14:paraId="2557EB37" w14:textId="77777777" w:rsidR="00D342F6" w:rsidRDefault="00D342F6" w:rsidP="0029747E">
            <w:pPr>
              <w:pStyle w:val="EMPTYCELLSTYLE"/>
            </w:pPr>
          </w:p>
        </w:tc>
        <w:tc>
          <w:tcPr>
            <w:tcW w:w="40" w:type="dxa"/>
          </w:tcPr>
          <w:p w14:paraId="38E75EFE" w14:textId="77777777" w:rsidR="00D342F6" w:rsidRDefault="00D342F6" w:rsidP="0029747E">
            <w:pPr>
              <w:pStyle w:val="EMPTYCELLSTYLE"/>
            </w:pPr>
          </w:p>
        </w:tc>
      </w:tr>
      <w:tr w:rsidR="00D342F6" w14:paraId="739313B7" w14:textId="77777777" w:rsidTr="0029747E">
        <w:trPr>
          <w:trHeight w:hRule="exact" w:val="500"/>
        </w:trPr>
        <w:tc>
          <w:tcPr>
            <w:tcW w:w="40" w:type="dxa"/>
          </w:tcPr>
          <w:p w14:paraId="2B805887"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5D0FD38" w14:textId="77777777" w:rsidR="00D342F6" w:rsidRDefault="00D342F6" w:rsidP="0029747E">
            <w:pPr>
              <w:pStyle w:val="style1"/>
              <w:jc w:val="center"/>
            </w:pPr>
            <w:r>
              <w:rPr>
                <w:rFonts w:ascii="DejaVu Sans" w:eastAsia="DejaVu Sans" w:hAnsi="DejaVu Sans" w:cs="DejaVu Sans"/>
                <w:b/>
                <w:sz w:val="18"/>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D8F46CD"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C9C113F"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A4E7194"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E6836D9"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F0CF4E0"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F1B319B" w14:textId="77777777" w:rsidR="00D342F6" w:rsidRDefault="00D342F6" w:rsidP="0029747E">
            <w:pPr>
              <w:pStyle w:val="style1"/>
              <w:jc w:val="center"/>
            </w:pPr>
            <w:r>
              <w:rPr>
                <w:rFonts w:ascii="DejaVu Sans" w:eastAsia="DejaVu Sans" w:hAnsi="DejaVu Sans" w:cs="DejaVu Sans"/>
                <w:sz w:val="18"/>
              </w:rPr>
              <w:t>Recettes ou Excédent</w:t>
            </w:r>
          </w:p>
        </w:tc>
        <w:tc>
          <w:tcPr>
            <w:tcW w:w="200" w:type="dxa"/>
          </w:tcPr>
          <w:p w14:paraId="314AE771" w14:textId="77777777" w:rsidR="00D342F6" w:rsidRDefault="00D342F6" w:rsidP="0029747E">
            <w:pPr>
              <w:pStyle w:val="EMPTYCELLSTYLE"/>
            </w:pPr>
          </w:p>
        </w:tc>
        <w:tc>
          <w:tcPr>
            <w:tcW w:w="180" w:type="dxa"/>
          </w:tcPr>
          <w:p w14:paraId="219DB59E" w14:textId="77777777" w:rsidR="00D342F6" w:rsidRDefault="00D342F6" w:rsidP="0029747E">
            <w:pPr>
              <w:pStyle w:val="EMPTYCELLSTYLE"/>
            </w:pPr>
          </w:p>
        </w:tc>
        <w:tc>
          <w:tcPr>
            <w:tcW w:w="40" w:type="dxa"/>
          </w:tcPr>
          <w:p w14:paraId="3A4D2087" w14:textId="77777777" w:rsidR="00D342F6" w:rsidRDefault="00D342F6" w:rsidP="0029747E">
            <w:pPr>
              <w:pStyle w:val="EMPTYCELLSTYLE"/>
            </w:pPr>
          </w:p>
        </w:tc>
        <w:tc>
          <w:tcPr>
            <w:tcW w:w="40" w:type="dxa"/>
          </w:tcPr>
          <w:p w14:paraId="3BE5A260" w14:textId="77777777" w:rsidR="00D342F6" w:rsidRDefault="00D342F6" w:rsidP="0029747E">
            <w:pPr>
              <w:pStyle w:val="EMPTYCELLSTYLE"/>
            </w:pPr>
          </w:p>
        </w:tc>
      </w:tr>
      <w:tr w:rsidR="00D342F6" w14:paraId="47FF18A7" w14:textId="77777777" w:rsidTr="0029747E">
        <w:trPr>
          <w:trHeight w:hRule="exact" w:val="400"/>
        </w:trPr>
        <w:tc>
          <w:tcPr>
            <w:tcW w:w="40" w:type="dxa"/>
          </w:tcPr>
          <w:p w14:paraId="6C684153"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9EF214" w14:textId="77777777" w:rsidR="00D342F6" w:rsidRDefault="00D342F6" w:rsidP="0029747E">
            <w:pPr>
              <w:pStyle w:val="style0"/>
              <w:ind w:left="60"/>
            </w:pPr>
            <w:r>
              <w:rPr>
                <w:rFonts w:ascii="DejaVu Sans" w:eastAsia="DejaVu Sans" w:hAnsi="DejaVu Sans" w:cs="DejaVu Sans"/>
                <w:sz w:val="18"/>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9DCE1"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B8811" w14:textId="77777777" w:rsidR="00D342F6" w:rsidRDefault="00D342F6" w:rsidP="0029747E">
            <w:pPr>
              <w:pStyle w:val="style0"/>
              <w:ind w:right="60"/>
              <w:jc w:val="right"/>
            </w:pPr>
            <w:r>
              <w:rPr>
                <w:rFonts w:ascii="DejaVu Sans" w:eastAsia="DejaVu Sans" w:hAnsi="DejaVu Sans" w:cs="DejaVu Sans"/>
                <w:sz w:val="16"/>
              </w:rPr>
              <w:t xml:space="preserve">724,16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FD654" w14:textId="77777777" w:rsidR="00D342F6" w:rsidRDefault="00D342F6" w:rsidP="0029747E">
            <w:pPr>
              <w:pStyle w:val="style0"/>
              <w:ind w:right="60"/>
              <w:jc w:val="right"/>
            </w:pPr>
            <w:r>
              <w:rPr>
                <w:rFonts w:ascii="DejaVu Sans" w:eastAsia="DejaVu Sans" w:hAnsi="DejaVu Sans" w:cs="DejaVu Sans"/>
                <w:sz w:val="16"/>
              </w:rPr>
              <w:t xml:space="preserve">17 505,28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E52C5"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A2BF4" w14:textId="77777777" w:rsidR="00D342F6" w:rsidRDefault="00D342F6" w:rsidP="0029747E">
            <w:pPr>
              <w:pStyle w:val="style0"/>
              <w:ind w:right="60"/>
              <w:jc w:val="right"/>
            </w:pPr>
            <w:r>
              <w:rPr>
                <w:rFonts w:ascii="DejaVu Sans" w:eastAsia="DejaVu Sans" w:hAnsi="DejaVu Sans" w:cs="DejaVu Sans"/>
                <w:sz w:val="16"/>
              </w:rPr>
              <w:t xml:space="preserve">17 505,28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5080E" w14:textId="77777777" w:rsidR="00D342F6" w:rsidRDefault="00D342F6" w:rsidP="0029747E">
            <w:pPr>
              <w:pStyle w:val="style0"/>
              <w:ind w:right="60"/>
              <w:jc w:val="right"/>
            </w:pPr>
            <w:r>
              <w:rPr>
                <w:rFonts w:ascii="DejaVu Sans" w:eastAsia="DejaVu Sans" w:hAnsi="DejaVu Sans" w:cs="DejaVu Sans"/>
                <w:sz w:val="16"/>
              </w:rPr>
              <w:t xml:space="preserve">724,16 </w:t>
            </w:r>
          </w:p>
        </w:tc>
        <w:tc>
          <w:tcPr>
            <w:tcW w:w="200" w:type="dxa"/>
          </w:tcPr>
          <w:p w14:paraId="6212E7D0" w14:textId="77777777" w:rsidR="00D342F6" w:rsidRDefault="00D342F6" w:rsidP="0029747E">
            <w:pPr>
              <w:pStyle w:val="EMPTYCELLSTYLE"/>
            </w:pPr>
          </w:p>
        </w:tc>
        <w:tc>
          <w:tcPr>
            <w:tcW w:w="180" w:type="dxa"/>
          </w:tcPr>
          <w:p w14:paraId="0A53F187" w14:textId="77777777" w:rsidR="00D342F6" w:rsidRDefault="00D342F6" w:rsidP="0029747E">
            <w:pPr>
              <w:pStyle w:val="EMPTYCELLSTYLE"/>
            </w:pPr>
          </w:p>
        </w:tc>
        <w:tc>
          <w:tcPr>
            <w:tcW w:w="40" w:type="dxa"/>
          </w:tcPr>
          <w:p w14:paraId="51658F26" w14:textId="77777777" w:rsidR="00D342F6" w:rsidRDefault="00D342F6" w:rsidP="0029747E">
            <w:pPr>
              <w:pStyle w:val="EMPTYCELLSTYLE"/>
            </w:pPr>
          </w:p>
        </w:tc>
        <w:tc>
          <w:tcPr>
            <w:tcW w:w="40" w:type="dxa"/>
          </w:tcPr>
          <w:p w14:paraId="40318D1B" w14:textId="77777777" w:rsidR="00D342F6" w:rsidRDefault="00D342F6" w:rsidP="0029747E">
            <w:pPr>
              <w:pStyle w:val="EMPTYCELLSTYLE"/>
            </w:pPr>
          </w:p>
        </w:tc>
      </w:tr>
      <w:tr w:rsidR="00D342F6" w14:paraId="59A25E89" w14:textId="77777777" w:rsidTr="0029747E">
        <w:trPr>
          <w:trHeight w:hRule="exact" w:val="400"/>
        </w:trPr>
        <w:tc>
          <w:tcPr>
            <w:tcW w:w="40" w:type="dxa"/>
          </w:tcPr>
          <w:p w14:paraId="2061A253"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D13F5" w14:textId="77777777" w:rsidR="00D342F6" w:rsidRDefault="00D342F6" w:rsidP="0029747E">
            <w:pPr>
              <w:pStyle w:val="style0"/>
              <w:ind w:left="60"/>
            </w:pPr>
            <w:r>
              <w:rPr>
                <w:rFonts w:ascii="DejaVu Sans" w:eastAsia="DejaVu Sans" w:hAnsi="DejaVu Sans" w:cs="DejaVu Sans"/>
                <w:sz w:val="18"/>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374A0" w14:textId="77777777" w:rsidR="00D342F6" w:rsidRDefault="00D342F6" w:rsidP="0029747E">
            <w:pPr>
              <w:pStyle w:val="style0"/>
              <w:ind w:right="60"/>
              <w:jc w:val="right"/>
            </w:pPr>
            <w:r>
              <w:rPr>
                <w:rFonts w:ascii="DejaVu Sans" w:eastAsia="DejaVu Sans" w:hAnsi="DejaVu Sans" w:cs="DejaVu Sans"/>
                <w:sz w:val="16"/>
              </w:rPr>
              <w:t xml:space="preserve">42 031,75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DD0B4" w14:textId="77777777" w:rsidR="00D342F6" w:rsidRDefault="00D342F6" w:rsidP="0029747E">
            <w:pPr>
              <w:pStyle w:val="style0"/>
              <w:ind w:right="60"/>
              <w:jc w:val="right"/>
            </w:pPr>
            <w:r>
              <w:rPr>
                <w:rFonts w:ascii="DejaVu Sans" w:eastAsia="DejaVu Sans" w:hAnsi="DejaVu Sans" w:cs="DejaVu Sans"/>
                <w:sz w:val="16"/>
              </w:rPr>
              <w:t xml:space="preserve">61 742,61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C542B" w14:textId="77777777" w:rsidR="00D342F6" w:rsidRDefault="00D342F6" w:rsidP="0029747E">
            <w:pPr>
              <w:pStyle w:val="style0"/>
              <w:ind w:right="60"/>
              <w:jc w:val="right"/>
            </w:pPr>
            <w:r>
              <w:rPr>
                <w:rFonts w:ascii="DejaVu Sans" w:eastAsia="DejaVu Sans" w:hAnsi="DejaVu Sans" w:cs="DejaVu Sans"/>
                <w:sz w:val="16"/>
              </w:rPr>
              <w:t xml:space="preserve">45 072,13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5DA1A" w14:textId="77777777" w:rsidR="00D342F6" w:rsidRDefault="00D342F6" w:rsidP="0029747E">
            <w:pPr>
              <w:pStyle w:val="style0"/>
              <w:ind w:right="60"/>
              <w:jc w:val="right"/>
            </w:pPr>
            <w:r>
              <w:rPr>
                <w:rFonts w:ascii="DejaVu Sans" w:eastAsia="DejaVu Sans" w:hAnsi="DejaVu Sans" w:cs="DejaVu Sans"/>
                <w:sz w:val="16"/>
              </w:rPr>
              <w:t xml:space="preserve">44 809,28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CE12C" w14:textId="77777777" w:rsidR="00D342F6" w:rsidRDefault="00D342F6" w:rsidP="0029747E">
            <w:pPr>
              <w:pStyle w:val="style0"/>
              <w:ind w:right="60"/>
              <w:jc w:val="right"/>
            </w:pPr>
            <w:r>
              <w:rPr>
                <w:rFonts w:ascii="DejaVu Sans" w:eastAsia="DejaVu Sans" w:hAnsi="DejaVu Sans" w:cs="DejaVu Sans"/>
                <w:sz w:val="16"/>
              </w:rPr>
              <w:t xml:space="preserve">87 103,88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74B00" w14:textId="77777777" w:rsidR="00D342F6" w:rsidRDefault="00D342F6" w:rsidP="0029747E">
            <w:pPr>
              <w:pStyle w:val="style0"/>
              <w:ind w:right="60"/>
              <w:jc w:val="right"/>
            </w:pPr>
            <w:r>
              <w:rPr>
                <w:rFonts w:ascii="DejaVu Sans" w:eastAsia="DejaVu Sans" w:hAnsi="DejaVu Sans" w:cs="DejaVu Sans"/>
                <w:sz w:val="16"/>
              </w:rPr>
              <w:t xml:space="preserve">106 551,89 </w:t>
            </w:r>
          </w:p>
        </w:tc>
        <w:tc>
          <w:tcPr>
            <w:tcW w:w="200" w:type="dxa"/>
          </w:tcPr>
          <w:p w14:paraId="5ED4F5C5" w14:textId="77777777" w:rsidR="00D342F6" w:rsidRDefault="00D342F6" w:rsidP="0029747E">
            <w:pPr>
              <w:pStyle w:val="EMPTYCELLSTYLE"/>
            </w:pPr>
          </w:p>
        </w:tc>
        <w:tc>
          <w:tcPr>
            <w:tcW w:w="180" w:type="dxa"/>
          </w:tcPr>
          <w:p w14:paraId="2AE57E4E" w14:textId="77777777" w:rsidR="00D342F6" w:rsidRDefault="00D342F6" w:rsidP="0029747E">
            <w:pPr>
              <w:pStyle w:val="EMPTYCELLSTYLE"/>
            </w:pPr>
          </w:p>
        </w:tc>
        <w:tc>
          <w:tcPr>
            <w:tcW w:w="40" w:type="dxa"/>
          </w:tcPr>
          <w:p w14:paraId="412B33DA" w14:textId="77777777" w:rsidR="00D342F6" w:rsidRDefault="00D342F6" w:rsidP="0029747E">
            <w:pPr>
              <w:pStyle w:val="EMPTYCELLSTYLE"/>
            </w:pPr>
          </w:p>
        </w:tc>
        <w:tc>
          <w:tcPr>
            <w:tcW w:w="40" w:type="dxa"/>
          </w:tcPr>
          <w:p w14:paraId="317110E8" w14:textId="77777777" w:rsidR="00D342F6" w:rsidRDefault="00D342F6" w:rsidP="0029747E">
            <w:pPr>
              <w:pStyle w:val="EMPTYCELLSTYLE"/>
            </w:pPr>
          </w:p>
        </w:tc>
      </w:tr>
      <w:tr w:rsidR="00D342F6" w14:paraId="5D65B3BA" w14:textId="77777777" w:rsidTr="0029747E">
        <w:trPr>
          <w:trHeight w:hRule="exact" w:val="400"/>
        </w:trPr>
        <w:tc>
          <w:tcPr>
            <w:tcW w:w="40" w:type="dxa"/>
          </w:tcPr>
          <w:p w14:paraId="451187D5"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C94DCF5" w14:textId="77777777" w:rsidR="00D342F6" w:rsidRDefault="00D342F6" w:rsidP="0029747E">
            <w:pPr>
              <w:pStyle w:val="style1"/>
              <w:ind w:left="60"/>
            </w:pPr>
            <w:r>
              <w:rPr>
                <w:rFonts w:ascii="DejaVu Sans" w:eastAsia="DejaVu Sans" w:hAnsi="DejaVu Sans" w:cs="DejaVu Sans"/>
                <w:sz w:val="18"/>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D7009" w14:textId="77777777" w:rsidR="00D342F6" w:rsidRDefault="00D342F6" w:rsidP="0029747E">
            <w:pPr>
              <w:pStyle w:val="style0"/>
              <w:ind w:right="60"/>
              <w:jc w:val="right"/>
            </w:pPr>
            <w:r>
              <w:rPr>
                <w:rFonts w:ascii="DejaVu Sans" w:eastAsia="DejaVu Sans" w:hAnsi="DejaVu Sans" w:cs="DejaVu Sans"/>
                <w:sz w:val="16"/>
              </w:rPr>
              <w:t xml:space="preserve">42 031,75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FB242" w14:textId="77777777" w:rsidR="00D342F6" w:rsidRDefault="00D342F6" w:rsidP="0029747E">
            <w:pPr>
              <w:pStyle w:val="style0"/>
              <w:ind w:right="60"/>
              <w:jc w:val="right"/>
            </w:pPr>
            <w:r>
              <w:rPr>
                <w:rFonts w:ascii="DejaVu Sans" w:eastAsia="DejaVu Sans" w:hAnsi="DejaVu Sans" w:cs="DejaVu Sans"/>
                <w:sz w:val="16"/>
              </w:rPr>
              <w:t xml:space="preserve">62 466,77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64F2B" w14:textId="77777777" w:rsidR="00D342F6" w:rsidRDefault="00D342F6" w:rsidP="0029747E">
            <w:pPr>
              <w:pStyle w:val="style0"/>
              <w:ind w:right="60"/>
              <w:jc w:val="right"/>
            </w:pPr>
            <w:r>
              <w:rPr>
                <w:rFonts w:ascii="DejaVu Sans" w:eastAsia="DejaVu Sans" w:hAnsi="DejaVu Sans" w:cs="DejaVu Sans"/>
                <w:sz w:val="16"/>
              </w:rPr>
              <w:t xml:space="preserve">62 577,41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7D925" w14:textId="77777777" w:rsidR="00D342F6" w:rsidRDefault="00D342F6" w:rsidP="0029747E">
            <w:pPr>
              <w:pStyle w:val="style0"/>
              <w:ind w:right="60"/>
              <w:jc w:val="right"/>
            </w:pPr>
            <w:r>
              <w:rPr>
                <w:rFonts w:ascii="DejaVu Sans" w:eastAsia="DejaVu Sans" w:hAnsi="DejaVu Sans" w:cs="DejaVu Sans"/>
                <w:sz w:val="16"/>
              </w:rPr>
              <w:t xml:space="preserve">44 809,28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25270" w14:textId="77777777" w:rsidR="00D342F6" w:rsidRDefault="00D342F6" w:rsidP="0029747E">
            <w:pPr>
              <w:pStyle w:val="style0"/>
              <w:ind w:right="60"/>
              <w:jc w:val="right"/>
            </w:pPr>
            <w:r>
              <w:rPr>
                <w:rFonts w:ascii="DejaVu Sans" w:eastAsia="DejaVu Sans" w:hAnsi="DejaVu Sans" w:cs="DejaVu Sans"/>
                <w:sz w:val="16"/>
              </w:rPr>
              <w:t xml:space="preserve">104 609,16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18628" w14:textId="77777777" w:rsidR="00D342F6" w:rsidRDefault="00D342F6" w:rsidP="0029747E">
            <w:pPr>
              <w:pStyle w:val="style0"/>
              <w:ind w:right="60"/>
              <w:jc w:val="right"/>
            </w:pPr>
            <w:r>
              <w:rPr>
                <w:rFonts w:ascii="DejaVu Sans" w:eastAsia="DejaVu Sans" w:hAnsi="DejaVu Sans" w:cs="DejaVu Sans"/>
                <w:sz w:val="16"/>
              </w:rPr>
              <w:t xml:space="preserve">107 276,05 </w:t>
            </w:r>
          </w:p>
        </w:tc>
        <w:tc>
          <w:tcPr>
            <w:tcW w:w="200" w:type="dxa"/>
          </w:tcPr>
          <w:p w14:paraId="13245C7D" w14:textId="77777777" w:rsidR="00D342F6" w:rsidRDefault="00D342F6" w:rsidP="0029747E">
            <w:pPr>
              <w:pStyle w:val="EMPTYCELLSTYLE"/>
            </w:pPr>
          </w:p>
        </w:tc>
        <w:tc>
          <w:tcPr>
            <w:tcW w:w="180" w:type="dxa"/>
          </w:tcPr>
          <w:p w14:paraId="74FCE479" w14:textId="77777777" w:rsidR="00D342F6" w:rsidRDefault="00D342F6" w:rsidP="0029747E">
            <w:pPr>
              <w:pStyle w:val="EMPTYCELLSTYLE"/>
            </w:pPr>
          </w:p>
        </w:tc>
        <w:tc>
          <w:tcPr>
            <w:tcW w:w="40" w:type="dxa"/>
          </w:tcPr>
          <w:p w14:paraId="24D5F796" w14:textId="77777777" w:rsidR="00D342F6" w:rsidRDefault="00D342F6" w:rsidP="0029747E">
            <w:pPr>
              <w:pStyle w:val="EMPTYCELLSTYLE"/>
            </w:pPr>
          </w:p>
        </w:tc>
        <w:tc>
          <w:tcPr>
            <w:tcW w:w="40" w:type="dxa"/>
          </w:tcPr>
          <w:p w14:paraId="3F87F242" w14:textId="77777777" w:rsidR="00D342F6" w:rsidRDefault="00D342F6" w:rsidP="0029747E">
            <w:pPr>
              <w:pStyle w:val="EMPTYCELLSTYLE"/>
            </w:pPr>
          </w:p>
        </w:tc>
      </w:tr>
      <w:tr w:rsidR="00D342F6" w14:paraId="0F07E2F7" w14:textId="77777777" w:rsidTr="0029747E">
        <w:trPr>
          <w:trHeight w:hRule="exact" w:val="400"/>
        </w:trPr>
        <w:tc>
          <w:tcPr>
            <w:tcW w:w="40" w:type="dxa"/>
          </w:tcPr>
          <w:p w14:paraId="21ACDA09"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56195" w14:textId="77777777" w:rsidR="00D342F6" w:rsidRDefault="00D342F6" w:rsidP="0029747E">
            <w:pPr>
              <w:pStyle w:val="style0"/>
              <w:ind w:left="60"/>
            </w:pPr>
            <w:r>
              <w:rPr>
                <w:rFonts w:ascii="DejaVu Sans" w:eastAsia="DejaVu Sans" w:hAnsi="DejaVu Sans" w:cs="DejaVu Sans"/>
                <w:sz w:val="18"/>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D9AEC"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D2B12" w14:textId="77777777" w:rsidR="00D342F6" w:rsidRDefault="00D342F6" w:rsidP="0029747E">
            <w:pPr>
              <w:pStyle w:val="style0"/>
              <w:ind w:right="60"/>
              <w:jc w:val="right"/>
            </w:pPr>
            <w:r>
              <w:rPr>
                <w:rFonts w:ascii="DejaVu Sans" w:eastAsia="DejaVu Sans" w:hAnsi="DejaVu Sans" w:cs="DejaVu Sans"/>
                <w:sz w:val="16"/>
              </w:rPr>
              <w:t xml:space="preserve">20 435,02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A3B7E" w14:textId="77777777" w:rsidR="00D342F6" w:rsidRDefault="00D342F6" w:rsidP="0029747E">
            <w:pPr>
              <w:pStyle w:val="style0"/>
              <w:ind w:right="60"/>
              <w:jc w:val="right"/>
            </w:pPr>
            <w:r>
              <w:rPr>
                <w:rFonts w:ascii="DejaVu Sans" w:eastAsia="DejaVu Sans" w:hAnsi="DejaVu Sans" w:cs="DejaVu Sans"/>
                <w:sz w:val="16"/>
              </w:rPr>
              <w:t xml:space="preserve">17 768,13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8FE1A" w14:textId="77777777" w:rsidR="00D342F6" w:rsidRDefault="00D342F6" w:rsidP="0029747E">
            <w:pPr>
              <w:pStyle w:val="style0"/>
              <w:ind w:right="60"/>
              <w:jc w:val="right"/>
            </w:pP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92786"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E3817" w14:textId="77777777" w:rsidR="00D342F6" w:rsidRDefault="00D342F6" w:rsidP="0029747E">
            <w:pPr>
              <w:pStyle w:val="style0"/>
              <w:ind w:right="60"/>
              <w:jc w:val="right"/>
            </w:pPr>
            <w:r>
              <w:rPr>
                <w:rFonts w:ascii="DejaVu Sans" w:eastAsia="DejaVu Sans" w:hAnsi="DejaVu Sans" w:cs="DejaVu Sans"/>
                <w:sz w:val="16"/>
              </w:rPr>
              <w:t xml:space="preserve">2 666,89 </w:t>
            </w:r>
          </w:p>
        </w:tc>
        <w:tc>
          <w:tcPr>
            <w:tcW w:w="200" w:type="dxa"/>
          </w:tcPr>
          <w:p w14:paraId="4E0AA039" w14:textId="77777777" w:rsidR="00D342F6" w:rsidRDefault="00D342F6" w:rsidP="0029747E">
            <w:pPr>
              <w:pStyle w:val="EMPTYCELLSTYLE"/>
            </w:pPr>
          </w:p>
        </w:tc>
        <w:tc>
          <w:tcPr>
            <w:tcW w:w="180" w:type="dxa"/>
          </w:tcPr>
          <w:p w14:paraId="08B18AB2" w14:textId="77777777" w:rsidR="00D342F6" w:rsidRDefault="00D342F6" w:rsidP="0029747E">
            <w:pPr>
              <w:pStyle w:val="EMPTYCELLSTYLE"/>
            </w:pPr>
          </w:p>
        </w:tc>
        <w:tc>
          <w:tcPr>
            <w:tcW w:w="40" w:type="dxa"/>
          </w:tcPr>
          <w:p w14:paraId="1E2275EE" w14:textId="77777777" w:rsidR="00D342F6" w:rsidRDefault="00D342F6" w:rsidP="0029747E">
            <w:pPr>
              <w:pStyle w:val="EMPTYCELLSTYLE"/>
            </w:pPr>
          </w:p>
        </w:tc>
        <w:tc>
          <w:tcPr>
            <w:tcW w:w="40" w:type="dxa"/>
          </w:tcPr>
          <w:p w14:paraId="2B12E5D5" w14:textId="77777777" w:rsidR="00D342F6" w:rsidRDefault="00D342F6" w:rsidP="0029747E">
            <w:pPr>
              <w:pStyle w:val="EMPTYCELLSTYLE"/>
            </w:pPr>
          </w:p>
        </w:tc>
      </w:tr>
      <w:tr w:rsidR="00D342F6" w14:paraId="22297751" w14:textId="77777777" w:rsidTr="0029747E">
        <w:trPr>
          <w:trHeight w:hRule="exact" w:val="400"/>
        </w:trPr>
        <w:tc>
          <w:tcPr>
            <w:tcW w:w="40" w:type="dxa"/>
          </w:tcPr>
          <w:p w14:paraId="3C9AD541"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3E8F2" w14:textId="77777777" w:rsidR="00D342F6" w:rsidRDefault="00D342F6" w:rsidP="0029747E">
            <w:pPr>
              <w:pStyle w:val="style0"/>
              <w:ind w:left="60"/>
            </w:pPr>
            <w:r>
              <w:rPr>
                <w:rFonts w:ascii="DejaVu Sans" w:eastAsia="DejaVu Sans" w:hAnsi="DejaVu Sans" w:cs="DejaVu Sans"/>
                <w:sz w:val="18"/>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C4696"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CA496"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2DBE6"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AAC06"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60EC3"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12B9B"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200" w:type="dxa"/>
          </w:tcPr>
          <w:p w14:paraId="75F287D6" w14:textId="77777777" w:rsidR="00D342F6" w:rsidRDefault="00D342F6" w:rsidP="0029747E">
            <w:pPr>
              <w:pStyle w:val="EMPTYCELLSTYLE"/>
            </w:pPr>
          </w:p>
        </w:tc>
        <w:tc>
          <w:tcPr>
            <w:tcW w:w="180" w:type="dxa"/>
          </w:tcPr>
          <w:p w14:paraId="74521539" w14:textId="77777777" w:rsidR="00D342F6" w:rsidRDefault="00D342F6" w:rsidP="0029747E">
            <w:pPr>
              <w:pStyle w:val="EMPTYCELLSTYLE"/>
            </w:pPr>
          </w:p>
        </w:tc>
        <w:tc>
          <w:tcPr>
            <w:tcW w:w="40" w:type="dxa"/>
          </w:tcPr>
          <w:p w14:paraId="0C052EE9" w14:textId="77777777" w:rsidR="00D342F6" w:rsidRDefault="00D342F6" w:rsidP="0029747E">
            <w:pPr>
              <w:pStyle w:val="EMPTYCELLSTYLE"/>
            </w:pPr>
          </w:p>
        </w:tc>
        <w:tc>
          <w:tcPr>
            <w:tcW w:w="40" w:type="dxa"/>
          </w:tcPr>
          <w:p w14:paraId="3DE55638" w14:textId="77777777" w:rsidR="00D342F6" w:rsidRDefault="00D342F6" w:rsidP="0029747E">
            <w:pPr>
              <w:pStyle w:val="EMPTYCELLSTYLE"/>
            </w:pPr>
          </w:p>
        </w:tc>
      </w:tr>
      <w:tr w:rsidR="00D342F6" w14:paraId="34FFD3DD" w14:textId="77777777" w:rsidTr="0029747E">
        <w:trPr>
          <w:trHeight w:hRule="exact" w:val="400"/>
        </w:trPr>
        <w:tc>
          <w:tcPr>
            <w:tcW w:w="40" w:type="dxa"/>
          </w:tcPr>
          <w:p w14:paraId="2BD31127"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B45DDE2" w14:textId="77777777" w:rsidR="00D342F6" w:rsidRDefault="00D342F6" w:rsidP="0029747E">
            <w:pPr>
              <w:pStyle w:val="style1"/>
              <w:ind w:left="60"/>
            </w:pPr>
            <w:r>
              <w:rPr>
                <w:rFonts w:ascii="DejaVu Sans" w:eastAsia="DejaVu Sans" w:hAnsi="DejaVu Sans" w:cs="DejaVu Sans"/>
                <w:sz w:val="18"/>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E0357"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2EB16" w14:textId="77777777" w:rsidR="00D342F6" w:rsidRDefault="00D342F6" w:rsidP="0029747E">
            <w:pPr>
              <w:pStyle w:val="style0"/>
              <w:ind w:right="60"/>
              <w:jc w:val="right"/>
            </w:pPr>
            <w:r>
              <w:rPr>
                <w:rFonts w:ascii="DejaVu Sans" w:eastAsia="DejaVu Sans" w:hAnsi="DejaVu Sans" w:cs="DejaVu Sans"/>
                <w:sz w:val="16"/>
              </w:rPr>
              <w:t xml:space="preserve">20 435,02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17398" w14:textId="77777777" w:rsidR="00D342F6" w:rsidRDefault="00D342F6" w:rsidP="0029747E">
            <w:pPr>
              <w:pStyle w:val="style0"/>
              <w:ind w:right="60"/>
              <w:jc w:val="right"/>
            </w:pPr>
            <w:r>
              <w:rPr>
                <w:rFonts w:ascii="DejaVu Sans" w:eastAsia="DejaVu Sans" w:hAnsi="DejaVu Sans" w:cs="DejaVu Sans"/>
                <w:sz w:val="16"/>
              </w:rPr>
              <w:t xml:space="preserve">17 768,13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C8ECB"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EF643"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A2D34" w14:textId="77777777" w:rsidR="00D342F6" w:rsidRDefault="00D342F6" w:rsidP="0029747E">
            <w:pPr>
              <w:pStyle w:val="style0"/>
              <w:ind w:right="60"/>
              <w:jc w:val="right"/>
            </w:pPr>
            <w:r>
              <w:rPr>
                <w:rFonts w:ascii="DejaVu Sans" w:eastAsia="DejaVu Sans" w:hAnsi="DejaVu Sans" w:cs="DejaVu Sans"/>
                <w:sz w:val="16"/>
              </w:rPr>
              <w:t xml:space="preserve">2 666,89 </w:t>
            </w:r>
          </w:p>
        </w:tc>
        <w:tc>
          <w:tcPr>
            <w:tcW w:w="200" w:type="dxa"/>
          </w:tcPr>
          <w:p w14:paraId="5394D498" w14:textId="77777777" w:rsidR="00D342F6" w:rsidRDefault="00D342F6" w:rsidP="0029747E">
            <w:pPr>
              <w:pStyle w:val="EMPTYCELLSTYLE"/>
            </w:pPr>
          </w:p>
        </w:tc>
        <w:tc>
          <w:tcPr>
            <w:tcW w:w="180" w:type="dxa"/>
          </w:tcPr>
          <w:p w14:paraId="0FACA79C" w14:textId="77777777" w:rsidR="00D342F6" w:rsidRDefault="00D342F6" w:rsidP="0029747E">
            <w:pPr>
              <w:pStyle w:val="EMPTYCELLSTYLE"/>
            </w:pPr>
          </w:p>
        </w:tc>
        <w:tc>
          <w:tcPr>
            <w:tcW w:w="40" w:type="dxa"/>
          </w:tcPr>
          <w:p w14:paraId="6DA6BDB9" w14:textId="77777777" w:rsidR="00D342F6" w:rsidRDefault="00D342F6" w:rsidP="0029747E">
            <w:pPr>
              <w:pStyle w:val="EMPTYCELLSTYLE"/>
            </w:pPr>
          </w:p>
        </w:tc>
        <w:tc>
          <w:tcPr>
            <w:tcW w:w="40" w:type="dxa"/>
          </w:tcPr>
          <w:p w14:paraId="30C948EF" w14:textId="77777777" w:rsidR="00D342F6" w:rsidRDefault="00D342F6" w:rsidP="0029747E">
            <w:pPr>
              <w:pStyle w:val="EMPTYCELLSTYLE"/>
            </w:pPr>
          </w:p>
        </w:tc>
      </w:tr>
      <w:tr w:rsidR="00D342F6" w14:paraId="5E28CDF6" w14:textId="77777777" w:rsidTr="0029747E">
        <w:trPr>
          <w:trHeight w:hRule="exact" w:val="400"/>
        </w:trPr>
        <w:tc>
          <w:tcPr>
            <w:tcW w:w="40" w:type="dxa"/>
          </w:tcPr>
          <w:p w14:paraId="556F935C"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475149A" w14:textId="77777777" w:rsidR="00D342F6" w:rsidRDefault="00D342F6" w:rsidP="0029747E">
            <w:pPr>
              <w:pStyle w:val="style1"/>
              <w:ind w:left="60"/>
            </w:pPr>
            <w:r>
              <w:rPr>
                <w:rFonts w:ascii="DejaVu Sans" w:eastAsia="DejaVu Sans" w:hAnsi="DejaVu Sans" w:cs="DejaVu Sans"/>
                <w:sz w:val="18"/>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42C2B"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F2764" w14:textId="77777777" w:rsidR="00D342F6" w:rsidRDefault="00D342F6" w:rsidP="0029747E">
            <w:pPr>
              <w:pStyle w:val="style0"/>
              <w:ind w:right="60"/>
              <w:jc w:val="right"/>
            </w:pPr>
            <w:r>
              <w:rPr>
                <w:rFonts w:ascii="DejaVu Sans" w:eastAsia="DejaVu Sans" w:hAnsi="DejaVu Sans" w:cs="DejaVu Sans"/>
                <w:sz w:val="16"/>
              </w:rPr>
              <w:t xml:space="preserve">20 435,02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702E4" w14:textId="77777777" w:rsidR="00D342F6" w:rsidRDefault="00D342F6" w:rsidP="0029747E">
            <w:pPr>
              <w:pStyle w:val="style0"/>
              <w:ind w:right="60"/>
              <w:jc w:val="right"/>
            </w:pPr>
            <w:r>
              <w:rPr>
                <w:rFonts w:ascii="DejaVu Sans" w:eastAsia="DejaVu Sans" w:hAnsi="DejaVu Sans" w:cs="DejaVu Sans"/>
                <w:sz w:val="16"/>
              </w:rPr>
              <w:t xml:space="preserve">17 768,13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6BD51" w14:textId="77777777" w:rsidR="00D342F6" w:rsidRDefault="00D342F6" w:rsidP="0029747E">
            <w:pPr>
              <w:pStyle w:val="style0"/>
              <w:ind w:right="60"/>
              <w:jc w:val="right"/>
            </w:pP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9BA1E"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60E1A" w14:textId="77777777" w:rsidR="00D342F6" w:rsidRDefault="00D342F6" w:rsidP="0029747E">
            <w:pPr>
              <w:pStyle w:val="style0"/>
              <w:ind w:right="60"/>
              <w:jc w:val="right"/>
            </w:pPr>
            <w:r>
              <w:rPr>
                <w:rFonts w:ascii="DejaVu Sans" w:eastAsia="DejaVu Sans" w:hAnsi="DejaVu Sans" w:cs="DejaVu Sans"/>
                <w:sz w:val="16"/>
              </w:rPr>
              <w:t xml:space="preserve">2 666,89 </w:t>
            </w:r>
          </w:p>
        </w:tc>
        <w:tc>
          <w:tcPr>
            <w:tcW w:w="200" w:type="dxa"/>
          </w:tcPr>
          <w:p w14:paraId="18A7E94B" w14:textId="77777777" w:rsidR="00D342F6" w:rsidRDefault="00D342F6" w:rsidP="0029747E">
            <w:pPr>
              <w:pStyle w:val="EMPTYCELLSTYLE"/>
            </w:pPr>
          </w:p>
        </w:tc>
        <w:tc>
          <w:tcPr>
            <w:tcW w:w="180" w:type="dxa"/>
          </w:tcPr>
          <w:p w14:paraId="7CADA0CF" w14:textId="77777777" w:rsidR="00D342F6" w:rsidRDefault="00D342F6" w:rsidP="0029747E">
            <w:pPr>
              <w:pStyle w:val="EMPTYCELLSTYLE"/>
            </w:pPr>
          </w:p>
        </w:tc>
        <w:tc>
          <w:tcPr>
            <w:tcW w:w="40" w:type="dxa"/>
          </w:tcPr>
          <w:p w14:paraId="2BFF18BD" w14:textId="77777777" w:rsidR="00D342F6" w:rsidRDefault="00D342F6" w:rsidP="0029747E">
            <w:pPr>
              <w:pStyle w:val="EMPTYCELLSTYLE"/>
            </w:pPr>
          </w:p>
        </w:tc>
        <w:tc>
          <w:tcPr>
            <w:tcW w:w="40" w:type="dxa"/>
          </w:tcPr>
          <w:p w14:paraId="7464E818" w14:textId="77777777" w:rsidR="00D342F6" w:rsidRDefault="00D342F6" w:rsidP="0029747E">
            <w:pPr>
              <w:pStyle w:val="EMPTYCELLSTYLE"/>
            </w:pPr>
          </w:p>
        </w:tc>
      </w:tr>
      <w:tr w:rsidR="00D342F6" w14:paraId="35161254" w14:textId="77777777" w:rsidTr="0029747E">
        <w:trPr>
          <w:trHeight w:hRule="exact" w:val="140"/>
        </w:trPr>
        <w:tc>
          <w:tcPr>
            <w:tcW w:w="40" w:type="dxa"/>
          </w:tcPr>
          <w:p w14:paraId="5E725046" w14:textId="77777777" w:rsidR="00D342F6" w:rsidRDefault="00D342F6" w:rsidP="0029747E">
            <w:pPr>
              <w:pStyle w:val="EMPTYCELLSTYLE"/>
            </w:pPr>
          </w:p>
        </w:tc>
        <w:tc>
          <w:tcPr>
            <w:tcW w:w="120" w:type="dxa"/>
          </w:tcPr>
          <w:p w14:paraId="627E7B93" w14:textId="77777777" w:rsidR="00D342F6" w:rsidRDefault="00D342F6" w:rsidP="0029747E">
            <w:pPr>
              <w:pStyle w:val="EMPTYCELLSTYLE"/>
            </w:pPr>
          </w:p>
        </w:tc>
        <w:tc>
          <w:tcPr>
            <w:tcW w:w="1980" w:type="dxa"/>
          </w:tcPr>
          <w:p w14:paraId="295790B1" w14:textId="77777777" w:rsidR="00D342F6" w:rsidRDefault="00D342F6" w:rsidP="0029747E">
            <w:pPr>
              <w:pStyle w:val="EMPTYCELLSTYLE"/>
            </w:pPr>
          </w:p>
        </w:tc>
        <w:tc>
          <w:tcPr>
            <w:tcW w:w="1300" w:type="dxa"/>
          </w:tcPr>
          <w:p w14:paraId="1F56AB6C" w14:textId="77777777" w:rsidR="00D342F6" w:rsidRDefault="00D342F6" w:rsidP="0029747E">
            <w:pPr>
              <w:pStyle w:val="EMPTYCELLSTYLE"/>
            </w:pPr>
          </w:p>
        </w:tc>
        <w:tc>
          <w:tcPr>
            <w:tcW w:w="740" w:type="dxa"/>
          </w:tcPr>
          <w:p w14:paraId="5AFB0EE5" w14:textId="77777777" w:rsidR="00D342F6" w:rsidRDefault="00D342F6" w:rsidP="0029747E">
            <w:pPr>
              <w:pStyle w:val="EMPTYCELLSTYLE"/>
            </w:pPr>
          </w:p>
        </w:tc>
        <w:tc>
          <w:tcPr>
            <w:tcW w:w="560" w:type="dxa"/>
          </w:tcPr>
          <w:p w14:paraId="6C775E06" w14:textId="77777777" w:rsidR="00D342F6" w:rsidRDefault="00D342F6" w:rsidP="0029747E">
            <w:pPr>
              <w:pStyle w:val="EMPTYCELLSTYLE"/>
            </w:pPr>
          </w:p>
        </w:tc>
        <w:tc>
          <w:tcPr>
            <w:tcW w:w="1300" w:type="dxa"/>
          </w:tcPr>
          <w:p w14:paraId="3A5F0F88" w14:textId="77777777" w:rsidR="00D342F6" w:rsidRDefault="00D342F6" w:rsidP="0029747E">
            <w:pPr>
              <w:pStyle w:val="EMPTYCELLSTYLE"/>
            </w:pPr>
          </w:p>
        </w:tc>
        <w:tc>
          <w:tcPr>
            <w:tcW w:w="140" w:type="dxa"/>
          </w:tcPr>
          <w:p w14:paraId="6BE397EA" w14:textId="77777777" w:rsidR="00D342F6" w:rsidRDefault="00D342F6" w:rsidP="0029747E">
            <w:pPr>
              <w:pStyle w:val="EMPTYCELLSTYLE"/>
            </w:pPr>
          </w:p>
        </w:tc>
        <w:tc>
          <w:tcPr>
            <w:tcW w:w="1160" w:type="dxa"/>
          </w:tcPr>
          <w:p w14:paraId="1547DF1A" w14:textId="77777777" w:rsidR="00D342F6" w:rsidRDefault="00D342F6" w:rsidP="0029747E">
            <w:pPr>
              <w:pStyle w:val="EMPTYCELLSTYLE"/>
            </w:pPr>
          </w:p>
        </w:tc>
        <w:tc>
          <w:tcPr>
            <w:tcW w:w="700" w:type="dxa"/>
          </w:tcPr>
          <w:p w14:paraId="01469BED" w14:textId="77777777" w:rsidR="00D342F6" w:rsidRDefault="00D342F6" w:rsidP="0029747E">
            <w:pPr>
              <w:pStyle w:val="EMPTYCELLSTYLE"/>
            </w:pPr>
          </w:p>
        </w:tc>
        <w:tc>
          <w:tcPr>
            <w:tcW w:w="100" w:type="dxa"/>
          </w:tcPr>
          <w:p w14:paraId="0CD87E69" w14:textId="77777777" w:rsidR="00D342F6" w:rsidRDefault="00D342F6" w:rsidP="0029747E">
            <w:pPr>
              <w:pStyle w:val="EMPTYCELLSTYLE"/>
            </w:pPr>
          </w:p>
        </w:tc>
        <w:tc>
          <w:tcPr>
            <w:tcW w:w="200" w:type="dxa"/>
          </w:tcPr>
          <w:p w14:paraId="6876352B" w14:textId="77777777" w:rsidR="00D342F6" w:rsidRDefault="00D342F6" w:rsidP="0029747E">
            <w:pPr>
              <w:pStyle w:val="EMPTYCELLSTYLE"/>
            </w:pPr>
          </w:p>
        </w:tc>
        <w:tc>
          <w:tcPr>
            <w:tcW w:w="300" w:type="dxa"/>
          </w:tcPr>
          <w:p w14:paraId="19E2B2B7" w14:textId="77777777" w:rsidR="00D342F6" w:rsidRDefault="00D342F6" w:rsidP="0029747E">
            <w:pPr>
              <w:pStyle w:val="EMPTYCELLSTYLE"/>
            </w:pPr>
          </w:p>
        </w:tc>
        <w:tc>
          <w:tcPr>
            <w:tcW w:w="1120" w:type="dxa"/>
          </w:tcPr>
          <w:p w14:paraId="28EECA7C" w14:textId="77777777" w:rsidR="00D342F6" w:rsidRDefault="00D342F6" w:rsidP="0029747E">
            <w:pPr>
              <w:pStyle w:val="EMPTYCELLSTYLE"/>
            </w:pPr>
          </w:p>
        </w:tc>
        <w:tc>
          <w:tcPr>
            <w:tcW w:w="180" w:type="dxa"/>
          </w:tcPr>
          <w:p w14:paraId="6BDAACC5" w14:textId="77777777" w:rsidR="00D342F6" w:rsidRDefault="00D342F6" w:rsidP="0029747E">
            <w:pPr>
              <w:pStyle w:val="EMPTYCELLSTYLE"/>
            </w:pPr>
          </w:p>
        </w:tc>
        <w:tc>
          <w:tcPr>
            <w:tcW w:w="200" w:type="dxa"/>
          </w:tcPr>
          <w:p w14:paraId="3F22E479" w14:textId="77777777" w:rsidR="00D342F6" w:rsidRDefault="00D342F6" w:rsidP="0029747E">
            <w:pPr>
              <w:pStyle w:val="EMPTYCELLSTYLE"/>
            </w:pPr>
          </w:p>
        </w:tc>
        <w:tc>
          <w:tcPr>
            <w:tcW w:w="180" w:type="dxa"/>
          </w:tcPr>
          <w:p w14:paraId="38A3C6CE" w14:textId="77777777" w:rsidR="00D342F6" w:rsidRDefault="00D342F6" w:rsidP="0029747E">
            <w:pPr>
              <w:pStyle w:val="EMPTYCELLSTYLE"/>
            </w:pPr>
          </w:p>
        </w:tc>
        <w:tc>
          <w:tcPr>
            <w:tcW w:w="40" w:type="dxa"/>
          </w:tcPr>
          <w:p w14:paraId="7E0EA64C" w14:textId="77777777" w:rsidR="00D342F6" w:rsidRDefault="00D342F6" w:rsidP="0029747E">
            <w:pPr>
              <w:pStyle w:val="EMPTYCELLSTYLE"/>
            </w:pPr>
          </w:p>
        </w:tc>
        <w:tc>
          <w:tcPr>
            <w:tcW w:w="40" w:type="dxa"/>
          </w:tcPr>
          <w:p w14:paraId="130EAD2B" w14:textId="77777777" w:rsidR="00D342F6" w:rsidRDefault="00D342F6" w:rsidP="0029747E">
            <w:pPr>
              <w:pStyle w:val="EMPTYCELLSTYLE"/>
            </w:pPr>
          </w:p>
        </w:tc>
      </w:tr>
    </w:tbl>
    <w:tbl>
      <w:tblPr>
        <w:tblStyle w:val="Grilledutableau"/>
        <w:tblW w:w="10065" w:type="dxa"/>
        <w:tblInd w:w="-851" w:type="dxa"/>
        <w:tblLayout w:type="fixed"/>
        <w:tblLook w:val="04A0" w:firstRow="1" w:lastRow="0" w:firstColumn="1" w:lastColumn="0" w:noHBand="0" w:noVBand="1"/>
      </w:tblPr>
      <w:tblGrid>
        <w:gridCol w:w="10065"/>
      </w:tblGrid>
      <w:tr w:rsidR="00D342F6" w:rsidRPr="00CF3280" w14:paraId="233650D6" w14:textId="77777777" w:rsidTr="0029747E">
        <w:trPr>
          <w:trHeight w:val="53"/>
        </w:trPr>
        <w:tc>
          <w:tcPr>
            <w:tcW w:w="10065" w:type="dxa"/>
            <w:tcBorders>
              <w:top w:val="nil"/>
              <w:left w:val="nil"/>
              <w:bottom w:val="nil"/>
              <w:right w:val="nil"/>
            </w:tcBorders>
          </w:tcPr>
          <w:p w14:paraId="2AC9F3D6" w14:textId="77777777" w:rsidR="00D342F6" w:rsidRDefault="00D342F6" w:rsidP="0029747E">
            <w:pPr>
              <w:spacing w:line="240" w:lineRule="auto"/>
              <w:ind w:left="851"/>
              <w:jc w:val="both"/>
              <w:rPr>
                <w:rFonts w:ascii="Times New Roman" w:hAnsi="Times New Roman" w:cs="Times New Roman"/>
                <w:b/>
                <w:caps/>
                <w:sz w:val="24"/>
                <w:szCs w:val="24"/>
              </w:rPr>
            </w:pPr>
          </w:p>
          <w:p w14:paraId="209C31FC" w14:textId="77777777" w:rsidR="00D342F6" w:rsidRPr="00131D44" w:rsidRDefault="00D342F6" w:rsidP="0029747E">
            <w:pPr>
              <w:spacing w:line="240" w:lineRule="auto"/>
              <w:ind w:left="851"/>
              <w:jc w:val="both"/>
              <w:rPr>
                <w:rFonts w:ascii="Times New Roman" w:hAnsi="Times New Roman" w:cs="Times New Roman"/>
                <w:b/>
                <w:caps/>
                <w:sz w:val="24"/>
                <w:szCs w:val="24"/>
              </w:rPr>
            </w:pPr>
            <w:r w:rsidRPr="00712EC4">
              <w:rPr>
                <w:rFonts w:ascii="Times New Roman" w:eastAsia="DejaVu Sans" w:hAnsi="Times New Roman" w:cs="Times New Roman"/>
                <w:color w:val="000000"/>
                <w:sz w:val="24"/>
                <w:szCs w:val="24"/>
                <w:lang w:eastAsia="fr-FR"/>
              </w:rPr>
              <w:t xml:space="preserve">2. </w:t>
            </w:r>
            <w:r w:rsidRPr="00B328B4">
              <w:rPr>
                <w:rFonts w:ascii="Times New Roman" w:eastAsia="DejaVu Sans" w:hAnsi="Times New Roman" w:cs="Times New Roman"/>
                <w:b/>
                <w:bCs/>
                <w:color w:val="000000"/>
                <w:sz w:val="24"/>
                <w:szCs w:val="24"/>
                <w:lang w:eastAsia="fr-FR"/>
              </w:rPr>
              <w:t>CONSTATE</w:t>
            </w:r>
            <w:r w:rsidRPr="00712EC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75C7F5BC" w14:textId="77777777" w:rsidR="00D342F6" w:rsidRDefault="00D342F6" w:rsidP="00D342F6">
      <w:pPr>
        <w:spacing w:after="0" w:line="240" w:lineRule="auto"/>
        <w:ind w:left="851"/>
        <w:rPr>
          <w:rFonts w:ascii="Times New Roman" w:hAnsi="Times New Roman" w:cs="Times New Roman"/>
          <w:sz w:val="24"/>
          <w:szCs w:val="24"/>
        </w:rPr>
      </w:pPr>
    </w:p>
    <w:p w14:paraId="132B1EE4" w14:textId="77777777" w:rsidR="00D342F6" w:rsidRDefault="00D342F6" w:rsidP="00D342F6">
      <w:pPr>
        <w:spacing w:after="0" w:line="240" w:lineRule="auto"/>
        <w:rPr>
          <w:rFonts w:ascii="Times New Roman" w:eastAsia="DejaVu Sans" w:hAnsi="Times New Roman" w:cs="Times New Roman"/>
          <w:color w:val="000000"/>
          <w:sz w:val="24"/>
          <w:szCs w:val="24"/>
          <w:lang w:eastAsia="fr-FR"/>
        </w:rPr>
      </w:pPr>
      <w:r w:rsidRPr="00712EC4">
        <w:rPr>
          <w:rFonts w:ascii="Times New Roman" w:eastAsia="DejaVu Sans" w:hAnsi="Times New Roman" w:cs="Times New Roman"/>
          <w:color w:val="000000"/>
          <w:sz w:val="24"/>
          <w:szCs w:val="24"/>
          <w:lang w:eastAsia="fr-FR"/>
        </w:rPr>
        <w:t xml:space="preserve">3. </w:t>
      </w:r>
      <w:r w:rsidRPr="00B328B4">
        <w:rPr>
          <w:rFonts w:ascii="Times New Roman" w:eastAsia="DejaVu Sans" w:hAnsi="Times New Roman" w:cs="Times New Roman"/>
          <w:b/>
          <w:bCs/>
          <w:color w:val="000000"/>
          <w:sz w:val="24"/>
          <w:szCs w:val="24"/>
          <w:lang w:eastAsia="fr-FR"/>
        </w:rPr>
        <w:t>RECONNAIT</w:t>
      </w:r>
      <w:r w:rsidRPr="00712EC4">
        <w:rPr>
          <w:rFonts w:ascii="Times New Roman" w:eastAsia="DejaVu Sans" w:hAnsi="Times New Roman" w:cs="Times New Roman"/>
          <w:color w:val="000000"/>
          <w:sz w:val="24"/>
          <w:szCs w:val="24"/>
          <w:lang w:eastAsia="fr-FR"/>
        </w:rPr>
        <w:t xml:space="preserve"> la sincérité des restes à réaliser</w:t>
      </w:r>
      <w:r>
        <w:rPr>
          <w:rFonts w:ascii="Times New Roman" w:eastAsia="DejaVu Sans" w:hAnsi="Times New Roman" w:cs="Times New Roman"/>
          <w:color w:val="000000"/>
          <w:sz w:val="24"/>
          <w:szCs w:val="24"/>
          <w:lang w:eastAsia="fr-FR"/>
        </w:rPr>
        <w:t>.</w:t>
      </w:r>
    </w:p>
    <w:p w14:paraId="784CD263" w14:textId="77777777" w:rsidR="00D342F6" w:rsidRDefault="00D342F6" w:rsidP="00D342F6">
      <w:pPr>
        <w:pStyle w:val="Paragraphedeliste"/>
        <w:spacing w:after="0" w:line="240" w:lineRule="auto"/>
        <w:jc w:val="both"/>
        <w:rPr>
          <w:rFonts w:ascii="Times New Roman" w:hAnsi="Times New Roman" w:cs="Times New Roman"/>
          <w:sz w:val="24"/>
          <w:szCs w:val="24"/>
        </w:rPr>
      </w:pPr>
    </w:p>
    <w:p w14:paraId="36301DB2" w14:textId="77777777" w:rsidR="00D342F6" w:rsidRDefault="00D342F6" w:rsidP="00D342F6">
      <w:pPr>
        <w:suppressAutoHyphens w:val="0"/>
        <w:spacing w:after="0" w:line="240" w:lineRule="auto"/>
        <w:rPr>
          <w:rFonts w:ascii="Times New Roman" w:eastAsia="DejaVu Sans" w:hAnsi="Times New Roman" w:cs="Times New Roman"/>
          <w:color w:val="000000"/>
          <w:sz w:val="24"/>
          <w:szCs w:val="24"/>
          <w:lang w:eastAsia="fr-FR"/>
        </w:rPr>
      </w:pPr>
      <w:r>
        <w:rPr>
          <w:rFonts w:ascii="Times New Roman" w:eastAsia="DejaVu Sans" w:hAnsi="Times New Roman" w:cs="Times New Roman"/>
          <w:color w:val="000000"/>
          <w:sz w:val="24"/>
          <w:szCs w:val="24"/>
          <w:lang w:eastAsia="fr-FR"/>
        </w:rPr>
        <w:t xml:space="preserve">4. </w:t>
      </w:r>
      <w:r w:rsidRPr="00B328B4">
        <w:rPr>
          <w:rFonts w:ascii="Times New Roman" w:eastAsia="DejaVu Sans" w:hAnsi="Times New Roman" w:cs="Times New Roman"/>
          <w:b/>
          <w:bCs/>
          <w:color w:val="000000"/>
          <w:sz w:val="24"/>
          <w:szCs w:val="24"/>
          <w:lang w:eastAsia="fr-FR"/>
        </w:rPr>
        <w:t>VOTE ET ARRETE</w:t>
      </w:r>
      <w:r>
        <w:rPr>
          <w:rFonts w:ascii="Times New Roman" w:eastAsia="DejaVu Sans" w:hAnsi="Times New Roman" w:cs="Times New Roman"/>
          <w:color w:val="000000"/>
          <w:sz w:val="24"/>
          <w:szCs w:val="24"/>
          <w:lang w:eastAsia="fr-FR"/>
        </w:rPr>
        <w:t xml:space="preserve"> les résultats définitifs tels que résumés ci-dessus.</w:t>
      </w:r>
    </w:p>
    <w:p w14:paraId="6EF007B5" w14:textId="77777777" w:rsidR="00D342F6" w:rsidRDefault="00D342F6" w:rsidP="00D342F6">
      <w:pPr>
        <w:suppressAutoHyphens w:val="0"/>
        <w:spacing w:after="0" w:line="240" w:lineRule="auto"/>
        <w:ind w:left="-709"/>
        <w:rPr>
          <w:rFonts w:ascii="Times New Roman" w:eastAsia="DejaVu Sans" w:hAnsi="Times New Roman" w:cs="Times New Roman"/>
          <w:color w:val="000000"/>
          <w:sz w:val="24"/>
          <w:szCs w:val="24"/>
          <w:lang w:eastAsia="fr-FR"/>
        </w:rPr>
      </w:pPr>
    </w:p>
    <w:p w14:paraId="0117364B" w14:textId="77777777" w:rsidR="00D342F6" w:rsidRDefault="00D342F6" w:rsidP="00D51DF3">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N°026 – 2024 </w:t>
      </w:r>
    </w:p>
    <w:tbl>
      <w:tblPr>
        <w:tblStyle w:val="Grilledutableau"/>
        <w:tblW w:w="9741" w:type="dxa"/>
        <w:tblLayout w:type="fixed"/>
        <w:tblLook w:val="04A0" w:firstRow="1" w:lastRow="0" w:firstColumn="1" w:lastColumn="0" w:noHBand="0" w:noVBand="1"/>
      </w:tblPr>
      <w:tblGrid>
        <w:gridCol w:w="9741"/>
      </w:tblGrid>
      <w:tr w:rsidR="00D342F6" w:rsidRPr="00CF3280" w14:paraId="4AD6C6C2" w14:textId="77777777" w:rsidTr="0029747E">
        <w:trPr>
          <w:trHeight w:val="53"/>
        </w:trPr>
        <w:tc>
          <w:tcPr>
            <w:tcW w:w="9741" w:type="dxa"/>
            <w:tcBorders>
              <w:top w:val="nil"/>
              <w:left w:val="nil"/>
              <w:bottom w:val="nil"/>
              <w:right w:val="nil"/>
            </w:tcBorders>
          </w:tcPr>
          <w:p w14:paraId="728A9DDB"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0106C2">
              <w:rPr>
                <w:rFonts w:ascii="Times New Roman" w:hAnsi="Times New Roman" w:cs="Times New Roman"/>
                <w:b/>
                <w:bCs/>
                <w:sz w:val="24"/>
                <w:szCs w:val="24"/>
              </w:rPr>
              <w:t xml:space="preserve">APPROBATION DU COMPTE </w:t>
            </w:r>
            <w:r>
              <w:rPr>
                <w:rFonts w:ascii="Times New Roman" w:hAnsi="Times New Roman" w:cs="Times New Roman"/>
                <w:b/>
                <w:bCs/>
                <w:sz w:val="24"/>
                <w:szCs w:val="24"/>
              </w:rPr>
              <w:t>ADMINISTRATIF 2023</w:t>
            </w:r>
            <w:r w:rsidRPr="000106C2">
              <w:rPr>
                <w:rFonts w:ascii="Times New Roman" w:hAnsi="Times New Roman" w:cs="Times New Roman"/>
                <w:b/>
                <w:bCs/>
                <w:sz w:val="24"/>
                <w:szCs w:val="24"/>
              </w:rPr>
              <w:t xml:space="preserve"> DU BUDGET ANNEXE </w:t>
            </w:r>
            <w:r>
              <w:rPr>
                <w:rFonts w:ascii="Times New Roman" w:hAnsi="Times New Roman" w:cs="Times New Roman"/>
                <w:b/>
                <w:bCs/>
                <w:sz w:val="24"/>
                <w:szCs w:val="24"/>
              </w:rPr>
              <w:t>GRANGE NUMERIQUE</w:t>
            </w:r>
          </w:p>
        </w:tc>
      </w:tr>
    </w:tbl>
    <w:p w14:paraId="2C93CA95" w14:textId="77777777" w:rsidR="00D342F6" w:rsidRDefault="00D342F6" w:rsidP="00D342F6">
      <w:pPr>
        <w:spacing w:after="0" w:line="240" w:lineRule="auto"/>
        <w:rPr>
          <w:rFonts w:ascii="Times New Roman" w:hAnsi="Times New Roman" w:cs="Times New Roman"/>
          <w:sz w:val="24"/>
          <w:szCs w:val="24"/>
        </w:rPr>
      </w:pPr>
    </w:p>
    <w:p w14:paraId="3CCF8242" w14:textId="77777777" w:rsidR="00D342F6"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communautaire réuni sous la présidence de Philippe MOURGUES Vice-Président, délibérant sur le compte administratif de l’exercice 2023 dressé par Dominique BRU après d’être fait présenter le budget annexe, le budget supplémentaire et les décisions modificatives de l’exercice considéré.</w:t>
      </w:r>
    </w:p>
    <w:p w14:paraId="7FC4E66E" w14:textId="77777777" w:rsidR="00D342F6" w:rsidRDefault="00D342F6" w:rsidP="00D342F6">
      <w:pPr>
        <w:spacing w:after="0" w:line="240" w:lineRule="auto"/>
        <w:jc w:val="both"/>
        <w:rPr>
          <w:rFonts w:ascii="Times New Roman" w:hAnsi="Times New Roman" w:cs="Times New Roman"/>
          <w:sz w:val="24"/>
          <w:szCs w:val="24"/>
        </w:rPr>
      </w:pPr>
    </w:p>
    <w:p w14:paraId="3FC8FC9A" w14:textId="77777777" w:rsidR="00D342F6" w:rsidRPr="00760597"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60597">
        <w:rPr>
          <w:rFonts w:ascii="Times New Roman" w:hAnsi="Times New Roman" w:cs="Times New Roman"/>
          <w:b/>
          <w:bCs/>
          <w:sz w:val="24"/>
          <w:szCs w:val="24"/>
        </w:rPr>
        <w:t>LUI DONNE ACTE</w:t>
      </w:r>
      <w:r w:rsidRPr="00760597">
        <w:rPr>
          <w:rFonts w:ascii="Times New Roman" w:hAnsi="Times New Roman" w:cs="Times New Roman"/>
          <w:sz w:val="24"/>
          <w:szCs w:val="24"/>
        </w:rPr>
        <w:t xml:space="preserve"> de la présentation faire du compte administratif, lequel peut se résumer ainsi : </w:t>
      </w:r>
    </w:p>
    <w:p w14:paraId="1C8F767D" w14:textId="77777777" w:rsidR="00D342F6" w:rsidRDefault="00D342F6" w:rsidP="00D342F6">
      <w:pPr>
        <w:spacing w:after="0" w:line="240" w:lineRule="auto"/>
        <w:jc w:val="both"/>
        <w:rPr>
          <w:rFonts w:ascii="Times New Roman" w:hAnsi="Times New Roman" w:cs="Times New Roman"/>
          <w:sz w:val="24"/>
          <w:szCs w:val="24"/>
        </w:rPr>
      </w:pPr>
    </w:p>
    <w:tbl>
      <w:tblPr>
        <w:tblW w:w="10400" w:type="dxa"/>
        <w:tblLayout w:type="fixed"/>
        <w:tblCellMar>
          <w:left w:w="10" w:type="dxa"/>
          <w:right w:w="10" w:type="dxa"/>
        </w:tblCellMar>
        <w:tblLook w:val="0000" w:firstRow="0" w:lastRow="0" w:firstColumn="0" w:lastColumn="0" w:noHBand="0" w:noVBand="0"/>
      </w:tblPr>
      <w:tblGrid>
        <w:gridCol w:w="40"/>
        <w:gridCol w:w="120"/>
        <w:gridCol w:w="1980"/>
        <w:gridCol w:w="1300"/>
        <w:gridCol w:w="740"/>
        <w:gridCol w:w="560"/>
        <w:gridCol w:w="1300"/>
        <w:gridCol w:w="140"/>
        <w:gridCol w:w="1160"/>
        <w:gridCol w:w="700"/>
        <w:gridCol w:w="100"/>
        <w:gridCol w:w="200"/>
        <w:gridCol w:w="300"/>
        <w:gridCol w:w="1120"/>
        <w:gridCol w:w="180"/>
        <w:gridCol w:w="200"/>
        <w:gridCol w:w="180"/>
        <w:gridCol w:w="40"/>
        <w:gridCol w:w="40"/>
      </w:tblGrid>
      <w:tr w:rsidR="00D342F6" w14:paraId="2D1E5442" w14:textId="77777777" w:rsidTr="0029747E">
        <w:trPr>
          <w:trHeight w:hRule="exact" w:val="400"/>
        </w:trPr>
        <w:tc>
          <w:tcPr>
            <w:tcW w:w="40" w:type="dxa"/>
          </w:tcPr>
          <w:p w14:paraId="46C16B62" w14:textId="77777777" w:rsidR="00D342F6" w:rsidRDefault="00D342F6" w:rsidP="0029747E">
            <w:pPr>
              <w:pStyle w:val="EMPTYCELLSTYLE"/>
            </w:pPr>
          </w:p>
        </w:tc>
        <w:tc>
          <w:tcPr>
            <w:tcW w:w="120" w:type="dxa"/>
          </w:tcPr>
          <w:p w14:paraId="05415D81" w14:textId="77777777" w:rsidR="00D342F6" w:rsidRDefault="00D342F6" w:rsidP="0029747E">
            <w:pPr>
              <w:pStyle w:val="EMPTYCELLSTYLE"/>
            </w:pPr>
          </w:p>
        </w:tc>
        <w:tc>
          <w:tcPr>
            <w:tcW w:w="1980" w:type="dxa"/>
          </w:tcPr>
          <w:p w14:paraId="37ACDB9B" w14:textId="77777777" w:rsidR="00D342F6" w:rsidRDefault="00D342F6" w:rsidP="0029747E">
            <w:pPr>
              <w:pStyle w:val="EMPTYCELLSTYLE"/>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D71968E" w14:textId="77777777" w:rsidR="00D342F6" w:rsidRDefault="00D342F6" w:rsidP="0029747E">
            <w:pPr>
              <w:pStyle w:val="style1"/>
              <w:jc w:val="center"/>
            </w:pPr>
            <w:r>
              <w:rPr>
                <w:rFonts w:ascii="DejaVu Sans" w:eastAsia="DejaVu Sans" w:hAnsi="DejaVu Sans" w:cs="DejaVu Sans"/>
                <w:b/>
                <w:sz w:val="18"/>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9A9D035" w14:textId="77777777" w:rsidR="00D342F6" w:rsidRDefault="00D342F6" w:rsidP="0029747E">
            <w:pPr>
              <w:pStyle w:val="style1"/>
              <w:jc w:val="center"/>
            </w:pPr>
            <w:r>
              <w:rPr>
                <w:rFonts w:ascii="DejaVu Sans" w:eastAsia="DejaVu Sans" w:hAnsi="DejaVu Sans" w:cs="DejaVu Sans"/>
                <w:b/>
                <w:sz w:val="18"/>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2A5363A" w14:textId="77777777" w:rsidR="00D342F6" w:rsidRDefault="00D342F6" w:rsidP="0029747E">
            <w:pPr>
              <w:pStyle w:val="style1"/>
              <w:jc w:val="center"/>
            </w:pPr>
            <w:r>
              <w:rPr>
                <w:rFonts w:ascii="DejaVu Sans" w:eastAsia="DejaVu Sans" w:hAnsi="DejaVu Sans" w:cs="DejaVu Sans"/>
                <w:b/>
                <w:sz w:val="18"/>
              </w:rPr>
              <w:t>Ensemble</w:t>
            </w:r>
          </w:p>
        </w:tc>
        <w:tc>
          <w:tcPr>
            <w:tcW w:w="200" w:type="dxa"/>
          </w:tcPr>
          <w:p w14:paraId="271E3905" w14:textId="77777777" w:rsidR="00D342F6" w:rsidRDefault="00D342F6" w:rsidP="0029747E">
            <w:pPr>
              <w:pStyle w:val="EMPTYCELLSTYLE"/>
            </w:pPr>
          </w:p>
        </w:tc>
        <w:tc>
          <w:tcPr>
            <w:tcW w:w="180" w:type="dxa"/>
          </w:tcPr>
          <w:p w14:paraId="4D7E4883" w14:textId="77777777" w:rsidR="00D342F6" w:rsidRDefault="00D342F6" w:rsidP="0029747E">
            <w:pPr>
              <w:pStyle w:val="EMPTYCELLSTYLE"/>
            </w:pPr>
          </w:p>
        </w:tc>
        <w:tc>
          <w:tcPr>
            <w:tcW w:w="40" w:type="dxa"/>
          </w:tcPr>
          <w:p w14:paraId="00B09F50" w14:textId="77777777" w:rsidR="00D342F6" w:rsidRDefault="00D342F6" w:rsidP="0029747E">
            <w:pPr>
              <w:pStyle w:val="EMPTYCELLSTYLE"/>
            </w:pPr>
          </w:p>
        </w:tc>
        <w:tc>
          <w:tcPr>
            <w:tcW w:w="40" w:type="dxa"/>
          </w:tcPr>
          <w:p w14:paraId="12DC6BC0" w14:textId="77777777" w:rsidR="00D342F6" w:rsidRDefault="00D342F6" w:rsidP="0029747E">
            <w:pPr>
              <w:pStyle w:val="EMPTYCELLSTYLE"/>
            </w:pPr>
          </w:p>
        </w:tc>
      </w:tr>
      <w:tr w:rsidR="00D342F6" w14:paraId="495B306C" w14:textId="77777777" w:rsidTr="0029747E">
        <w:trPr>
          <w:trHeight w:hRule="exact" w:val="500"/>
        </w:trPr>
        <w:tc>
          <w:tcPr>
            <w:tcW w:w="40" w:type="dxa"/>
          </w:tcPr>
          <w:p w14:paraId="7F932D18"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C35F45B" w14:textId="77777777" w:rsidR="00D342F6" w:rsidRDefault="00D342F6" w:rsidP="0029747E">
            <w:pPr>
              <w:pStyle w:val="style1"/>
              <w:jc w:val="center"/>
            </w:pPr>
            <w:r>
              <w:rPr>
                <w:rFonts w:ascii="DejaVu Sans" w:eastAsia="DejaVu Sans" w:hAnsi="DejaVu Sans" w:cs="DejaVu Sans"/>
                <w:b/>
                <w:sz w:val="18"/>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CEC283D"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AD09C8E"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012B8BE"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94643F6"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7AA26A3"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598EED6" w14:textId="77777777" w:rsidR="00D342F6" w:rsidRDefault="00D342F6" w:rsidP="0029747E">
            <w:pPr>
              <w:pStyle w:val="style1"/>
              <w:jc w:val="center"/>
            </w:pPr>
            <w:r>
              <w:rPr>
                <w:rFonts w:ascii="DejaVu Sans" w:eastAsia="DejaVu Sans" w:hAnsi="DejaVu Sans" w:cs="DejaVu Sans"/>
                <w:sz w:val="18"/>
              </w:rPr>
              <w:t>Recettes ou Excédent</w:t>
            </w:r>
          </w:p>
        </w:tc>
        <w:tc>
          <w:tcPr>
            <w:tcW w:w="200" w:type="dxa"/>
          </w:tcPr>
          <w:p w14:paraId="070F8DB8" w14:textId="77777777" w:rsidR="00D342F6" w:rsidRDefault="00D342F6" w:rsidP="0029747E">
            <w:pPr>
              <w:pStyle w:val="EMPTYCELLSTYLE"/>
            </w:pPr>
          </w:p>
        </w:tc>
        <w:tc>
          <w:tcPr>
            <w:tcW w:w="180" w:type="dxa"/>
          </w:tcPr>
          <w:p w14:paraId="7ABC76A0" w14:textId="77777777" w:rsidR="00D342F6" w:rsidRDefault="00D342F6" w:rsidP="0029747E">
            <w:pPr>
              <w:pStyle w:val="EMPTYCELLSTYLE"/>
            </w:pPr>
          </w:p>
        </w:tc>
        <w:tc>
          <w:tcPr>
            <w:tcW w:w="40" w:type="dxa"/>
          </w:tcPr>
          <w:p w14:paraId="2B1FCD77" w14:textId="77777777" w:rsidR="00D342F6" w:rsidRDefault="00D342F6" w:rsidP="0029747E">
            <w:pPr>
              <w:pStyle w:val="EMPTYCELLSTYLE"/>
            </w:pPr>
          </w:p>
        </w:tc>
        <w:tc>
          <w:tcPr>
            <w:tcW w:w="40" w:type="dxa"/>
          </w:tcPr>
          <w:p w14:paraId="7E1A1316" w14:textId="77777777" w:rsidR="00D342F6" w:rsidRDefault="00D342F6" w:rsidP="0029747E">
            <w:pPr>
              <w:pStyle w:val="EMPTYCELLSTYLE"/>
            </w:pPr>
          </w:p>
        </w:tc>
      </w:tr>
      <w:tr w:rsidR="00D342F6" w14:paraId="1EF44B90" w14:textId="77777777" w:rsidTr="0029747E">
        <w:trPr>
          <w:trHeight w:hRule="exact" w:val="400"/>
        </w:trPr>
        <w:tc>
          <w:tcPr>
            <w:tcW w:w="40" w:type="dxa"/>
          </w:tcPr>
          <w:p w14:paraId="4A5D7BC5"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621AEA" w14:textId="77777777" w:rsidR="00D342F6" w:rsidRDefault="00D342F6" w:rsidP="0029747E">
            <w:pPr>
              <w:pStyle w:val="style0"/>
              <w:ind w:left="60"/>
            </w:pPr>
            <w:r>
              <w:rPr>
                <w:rFonts w:ascii="DejaVu Sans" w:eastAsia="DejaVu Sans" w:hAnsi="DejaVu Sans" w:cs="DejaVu Sans"/>
                <w:sz w:val="18"/>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F87DA"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BB858"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BF570" w14:textId="77777777" w:rsidR="00D342F6" w:rsidRDefault="00D342F6" w:rsidP="0029747E">
            <w:pPr>
              <w:pStyle w:val="style0"/>
              <w:ind w:right="60"/>
              <w:jc w:val="right"/>
            </w:pPr>
            <w:r>
              <w:rPr>
                <w:rFonts w:ascii="DejaVu Sans" w:eastAsia="DejaVu Sans" w:hAnsi="DejaVu Sans" w:cs="DejaVu Sans"/>
                <w:sz w:val="16"/>
              </w:rPr>
              <w:t xml:space="preserve">451 171,14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3B211"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2EAA1" w14:textId="77777777" w:rsidR="00D342F6" w:rsidRDefault="00D342F6" w:rsidP="0029747E">
            <w:pPr>
              <w:pStyle w:val="style0"/>
              <w:ind w:right="60"/>
              <w:jc w:val="right"/>
            </w:pPr>
            <w:r>
              <w:rPr>
                <w:rFonts w:ascii="DejaVu Sans" w:eastAsia="DejaVu Sans" w:hAnsi="DejaVu Sans" w:cs="DejaVu Sans"/>
                <w:sz w:val="16"/>
              </w:rPr>
              <w:t xml:space="preserve">451 171,14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FDBA8"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200" w:type="dxa"/>
          </w:tcPr>
          <w:p w14:paraId="34FAAC93" w14:textId="77777777" w:rsidR="00D342F6" w:rsidRDefault="00D342F6" w:rsidP="0029747E">
            <w:pPr>
              <w:pStyle w:val="EMPTYCELLSTYLE"/>
            </w:pPr>
          </w:p>
        </w:tc>
        <w:tc>
          <w:tcPr>
            <w:tcW w:w="180" w:type="dxa"/>
          </w:tcPr>
          <w:p w14:paraId="0FBB5680" w14:textId="77777777" w:rsidR="00D342F6" w:rsidRDefault="00D342F6" w:rsidP="0029747E">
            <w:pPr>
              <w:pStyle w:val="EMPTYCELLSTYLE"/>
            </w:pPr>
          </w:p>
        </w:tc>
        <w:tc>
          <w:tcPr>
            <w:tcW w:w="40" w:type="dxa"/>
          </w:tcPr>
          <w:p w14:paraId="20F230D6" w14:textId="77777777" w:rsidR="00D342F6" w:rsidRDefault="00D342F6" w:rsidP="0029747E">
            <w:pPr>
              <w:pStyle w:val="EMPTYCELLSTYLE"/>
            </w:pPr>
          </w:p>
        </w:tc>
        <w:tc>
          <w:tcPr>
            <w:tcW w:w="40" w:type="dxa"/>
          </w:tcPr>
          <w:p w14:paraId="06484E66" w14:textId="77777777" w:rsidR="00D342F6" w:rsidRDefault="00D342F6" w:rsidP="0029747E">
            <w:pPr>
              <w:pStyle w:val="EMPTYCELLSTYLE"/>
            </w:pPr>
          </w:p>
        </w:tc>
      </w:tr>
      <w:tr w:rsidR="00D342F6" w14:paraId="011630BA" w14:textId="77777777" w:rsidTr="0029747E">
        <w:trPr>
          <w:trHeight w:hRule="exact" w:val="400"/>
        </w:trPr>
        <w:tc>
          <w:tcPr>
            <w:tcW w:w="40" w:type="dxa"/>
          </w:tcPr>
          <w:p w14:paraId="1D03A91C"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B49D3" w14:textId="77777777" w:rsidR="00D342F6" w:rsidRDefault="00D342F6" w:rsidP="0029747E">
            <w:pPr>
              <w:pStyle w:val="style0"/>
              <w:ind w:left="60"/>
            </w:pPr>
            <w:r>
              <w:rPr>
                <w:rFonts w:ascii="DejaVu Sans" w:eastAsia="DejaVu Sans" w:hAnsi="DejaVu Sans" w:cs="DejaVu Sans"/>
                <w:sz w:val="18"/>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BF567" w14:textId="77777777" w:rsidR="00D342F6" w:rsidRDefault="00D342F6" w:rsidP="0029747E">
            <w:pPr>
              <w:pStyle w:val="style0"/>
              <w:ind w:right="60"/>
              <w:jc w:val="right"/>
            </w:pPr>
            <w:r>
              <w:rPr>
                <w:rFonts w:ascii="DejaVu Sans" w:eastAsia="DejaVu Sans" w:hAnsi="DejaVu Sans" w:cs="DejaVu Sans"/>
                <w:sz w:val="16"/>
              </w:rPr>
              <w:t xml:space="preserve">42 820,23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22A6A" w14:textId="77777777" w:rsidR="00D342F6" w:rsidRDefault="00D342F6" w:rsidP="0029747E">
            <w:pPr>
              <w:pStyle w:val="style0"/>
              <w:ind w:right="60"/>
              <w:jc w:val="right"/>
            </w:pPr>
            <w:r>
              <w:rPr>
                <w:rFonts w:ascii="DejaVu Sans" w:eastAsia="DejaVu Sans" w:hAnsi="DejaVu Sans" w:cs="DejaVu Sans"/>
                <w:sz w:val="16"/>
              </w:rPr>
              <w:t xml:space="preserve">68 944,66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1EE9D" w14:textId="77777777" w:rsidR="00D342F6" w:rsidRDefault="00D342F6" w:rsidP="0029747E">
            <w:pPr>
              <w:pStyle w:val="style0"/>
              <w:ind w:right="60"/>
              <w:jc w:val="right"/>
            </w:pPr>
            <w:r>
              <w:rPr>
                <w:rFonts w:ascii="DejaVu Sans" w:eastAsia="DejaVu Sans" w:hAnsi="DejaVu Sans" w:cs="DejaVu Sans"/>
                <w:sz w:val="16"/>
              </w:rPr>
              <w:t xml:space="preserve">34 465,88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BC92A" w14:textId="77777777" w:rsidR="00D342F6" w:rsidRDefault="00D342F6" w:rsidP="0029747E">
            <w:pPr>
              <w:pStyle w:val="style0"/>
              <w:ind w:right="60"/>
              <w:jc w:val="right"/>
            </w:pPr>
            <w:r>
              <w:rPr>
                <w:rFonts w:ascii="DejaVu Sans" w:eastAsia="DejaVu Sans" w:hAnsi="DejaVu Sans" w:cs="DejaVu Sans"/>
                <w:sz w:val="16"/>
              </w:rPr>
              <w:t xml:space="preserve">535 785,13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118B7" w14:textId="77777777" w:rsidR="00D342F6" w:rsidRDefault="00D342F6" w:rsidP="0029747E">
            <w:pPr>
              <w:pStyle w:val="style0"/>
              <w:ind w:right="60"/>
              <w:jc w:val="right"/>
            </w:pPr>
            <w:r>
              <w:rPr>
                <w:rFonts w:ascii="DejaVu Sans" w:eastAsia="DejaVu Sans" w:hAnsi="DejaVu Sans" w:cs="DejaVu Sans"/>
                <w:sz w:val="16"/>
              </w:rPr>
              <w:t xml:space="preserve">77 286,11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DF0C2" w14:textId="77777777" w:rsidR="00D342F6" w:rsidRDefault="00D342F6" w:rsidP="0029747E">
            <w:pPr>
              <w:pStyle w:val="style0"/>
              <w:ind w:right="60"/>
              <w:jc w:val="right"/>
            </w:pPr>
            <w:r>
              <w:rPr>
                <w:rFonts w:ascii="DejaVu Sans" w:eastAsia="DejaVu Sans" w:hAnsi="DejaVu Sans" w:cs="DejaVu Sans"/>
                <w:sz w:val="16"/>
              </w:rPr>
              <w:t xml:space="preserve">604 729,79 </w:t>
            </w:r>
          </w:p>
        </w:tc>
        <w:tc>
          <w:tcPr>
            <w:tcW w:w="200" w:type="dxa"/>
          </w:tcPr>
          <w:p w14:paraId="0F6A18DF" w14:textId="77777777" w:rsidR="00D342F6" w:rsidRDefault="00D342F6" w:rsidP="0029747E">
            <w:pPr>
              <w:pStyle w:val="EMPTYCELLSTYLE"/>
            </w:pPr>
          </w:p>
        </w:tc>
        <w:tc>
          <w:tcPr>
            <w:tcW w:w="180" w:type="dxa"/>
          </w:tcPr>
          <w:p w14:paraId="7448E70B" w14:textId="77777777" w:rsidR="00D342F6" w:rsidRDefault="00D342F6" w:rsidP="0029747E">
            <w:pPr>
              <w:pStyle w:val="EMPTYCELLSTYLE"/>
            </w:pPr>
          </w:p>
        </w:tc>
        <w:tc>
          <w:tcPr>
            <w:tcW w:w="40" w:type="dxa"/>
          </w:tcPr>
          <w:p w14:paraId="2BD48E81" w14:textId="77777777" w:rsidR="00D342F6" w:rsidRDefault="00D342F6" w:rsidP="0029747E">
            <w:pPr>
              <w:pStyle w:val="EMPTYCELLSTYLE"/>
            </w:pPr>
          </w:p>
        </w:tc>
        <w:tc>
          <w:tcPr>
            <w:tcW w:w="40" w:type="dxa"/>
          </w:tcPr>
          <w:p w14:paraId="146BA7EF" w14:textId="77777777" w:rsidR="00D342F6" w:rsidRDefault="00D342F6" w:rsidP="0029747E">
            <w:pPr>
              <w:pStyle w:val="EMPTYCELLSTYLE"/>
            </w:pPr>
          </w:p>
        </w:tc>
      </w:tr>
      <w:tr w:rsidR="00D342F6" w14:paraId="7AA7740F" w14:textId="77777777" w:rsidTr="0029747E">
        <w:trPr>
          <w:trHeight w:hRule="exact" w:val="400"/>
        </w:trPr>
        <w:tc>
          <w:tcPr>
            <w:tcW w:w="40" w:type="dxa"/>
          </w:tcPr>
          <w:p w14:paraId="4B580C30"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BD86542" w14:textId="77777777" w:rsidR="00D342F6" w:rsidRDefault="00D342F6" w:rsidP="0029747E">
            <w:pPr>
              <w:pStyle w:val="style1"/>
              <w:ind w:left="60"/>
            </w:pPr>
            <w:r>
              <w:rPr>
                <w:rFonts w:ascii="DejaVu Sans" w:eastAsia="DejaVu Sans" w:hAnsi="DejaVu Sans" w:cs="DejaVu Sans"/>
                <w:sz w:val="18"/>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14F6D" w14:textId="77777777" w:rsidR="00D342F6" w:rsidRDefault="00D342F6" w:rsidP="0029747E">
            <w:pPr>
              <w:pStyle w:val="style0"/>
              <w:ind w:right="60"/>
              <w:jc w:val="right"/>
            </w:pPr>
            <w:r>
              <w:rPr>
                <w:rFonts w:ascii="DejaVu Sans" w:eastAsia="DejaVu Sans" w:hAnsi="DejaVu Sans" w:cs="DejaVu Sans"/>
                <w:sz w:val="16"/>
              </w:rPr>
              <w:t xml:space="preserve">42 820,23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0AFC9" w14:textId="77777777" w:rsidR="00D342F6" w:rsidRDefault="00D342F6" w:rsidP="0029747E">
            <w:pPr>
              <w:pStyle w:val="style0"/>
              <w:ind w:right="60"/>
              <w:jc w:val="right"/>
            </w:pPr>
            <w:r>
              <w:rPr>
                <w:rFonts w:ascii="DejaVu Sans" w:eastAsia="DejaVu Sans" w:hAnsi="DejaVu Sans" w:cs="DejaVu Sans"/>
                <w:sz w:val="16"/>
              </w:rPr>
              <w:t xml:space="preserve">68 944,66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48BC9" w14:textId="77777777" w:rsidR="00D342F6" w:rsidRDefault="00D342F6" w:rsidP="0029747E">
            <w:pPr>
              <w:pStyle w:val="style0"/>
              <w:ind w:right="60"/>
              <w:jc w:val="right"/>
            </w:pPr>
            <w:r>
              <w:rPr>
                <w:rFonts w:ascii="DejaVu Sans" w:eastAsia="DejaVu Sans" w:hAnsi="DejaVu Sans" w:cs="DejaVu Sans"/>
                <w:sz w:val="16"/>
              </w:rPr>
              <w:t xml:space="preserve">485 637,02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368B9" w14:textId="77777777" w:rsidR="00D342F6" w:rsidRDefault="00D342F6" w:rsidP="0029747E">
            <w:pPr>
              <w:pStyle w:val="style0"/>
              <w:ind w:right="60"/>
              <w:jc w:val="right"/>
            </w:pPr>
            <w:r>
              <w:rPr>
                <w:rFonts w:ascii="DejaVu Sans" w:eastAsia="DejaVu Sans" w:hAnsi="DejaVu Sans" w:cs="DejaVu Sans"/>
                <w:sz w:val="16"/>
              </w:rPr>
              <w:t xml:space="preserve">535 785,13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55EB8" w14:textId="77777777" w:rsidR="00D342F6" w:rsidRDefault="00D342F6" w:rsidP="0029747E">
            <w:pPr>
              <w:pStyle w:val="style0"/>
              <w:ind w:right="60"/>
              <w:jc w:val="right"/>
            </w:pPr>
            <w:r>
              <w:rPr>
                <w:rFonts w:ascii="DejaVu Sans" w:eastAsia="DejaVu Sans" w:hAnsi="DejaVu Sans" w:cs="DejaVu Sans"/>
                <w:sz w:val="16"/>
              </w:rPr>
              <w:t xml:space="preserve">528 457,25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F86B2" w14:textId="77777777" w:rsidR="00D342F6" w:rsidRDefault="00D342F6" w:rsidP="0029747E">
            <w:pPr>
              <w:pStyle w:val="style0"/>
              <w:ind w:right="60"/>
              <w:jc w:val="right"/>
            </w:pPr>
            <w:r>
              <w:rPr>
                <w:rFonts w:ascii="DejaVu Sans" w:eastAsia="DejaVu Sans" w:hAnsi="DejaVu Sans" w:cs="DejaVu Sans"/>
                <w:sz w:val="16"/>
              </w:rPr>
              <w:t xml:space="preserve">604 729,79 </w:t>
            </w:r>
          </w:p>
        </w:tc>
        <w:tc>
          <w:tcPr>
            <w:tcW w:w="200" w:type="dxa"/>
          </w:tcPr>
          <w:p w14:paraId="41CF29F0" w14:textId="77777777" w:rsidR="00D342F6" w:rsidRDefault="00D342F6" w:rsidP="0029747E">
            <w:pPr>
              <w:pStyle w:val="EMPTYCELLSTYLE"/>
            </w:pPr>
          </w:p>
        </w:tc>
        <w:tc>
          <w:tcPr>
            <w:tcW w:w="180" w:type="dxa"/>
          </w:tcPr>
          <w:p w14:paraId="4388BCC5" w14:textId="77777777" w:rsidR="00D342F6" w:rsidRDefault="00D342F6" w:rsidP="0029747E">
            <w:pPr>
              <w:pStyle w:val="EMPTYCELLSTYLE"/>
            </w:pPr>
          </w:p>
        </w:tc>
        <w:tc>
          <w:tcPr>
            <w:tcW w:w="40" w:type="dxa"/>
          </w:tcPr>
          <w:p w14:paraId="6FBEB093" w14:textId="77777777" w:rsidR="00D342F6" w:rsidRDefault="00D342F6" w:rsidP="0029747E">
            <w:pPr>
              <w:pStyle w:val="EMPTYCELLSTYLE"/>
            </w:pPr>
          </w:p>
        </w:tc>
        <w:tc>
          <w:tcPr>
            <w:tcW w:w="40" w:type="dxa"/>
          </w:tcPr>
          <w:p w14:paraId="0188DD89" w14:textId="77777777" w:rsidR="00D342F6" w:rsidRDefault="00D342F6" w:rsidP="0029747E">
            <w:pPr>
              <w:pStyle w:val="EMPTYCELLSTYLE"/>
            </w:pPr>
          </w:p>
        </w:tc>
      </w:tr>
      <w:tr w:rsidR="00D342F6" w14:paraId="46ED0612" w14:textId="77777777" w:rsidTr="0029747E">
        <w:trPr>
          <w:trHeight w:hRule="exact" w:val="400"/>
        </w:trPr>
        <w:tc>
          <w:tcPr>
            <w:tcW w:w="40" w:type="dxa"/>
          </w:tcPr>
          <w:p w14:paraId="051C527F"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5987F" w14:textId="77777777" w:rsidR="00D342F6" w:rsidRDefault="00D342F6" w:rsidP="0029747E">
            <w:pPr>
              <w:pStyle w:val="style0"/>
              <w:ind w:left="60"/>
            </w:pPr>
            <w:r>
              <w:rPr>
                <w:rFonts w:ascii="DejaVu Sans" w:eastAsia="DejaVu Sans" w:hAnsi="DejaVu Sans" w:cs="DejaVu Sans"/>
                <w:sz w:val="18"/>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8091E"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29A96" w14:textId="77777777" w:rsidR="00D342F6" w:rsidRDefault="00D342F6" w:rsidP="0029747E">
            <w:pPr>
              <w:pStyle w:val="style0"/>
              <w:ind w:right="60"/>
              <w:jc w:val="right"/>
            </w:pPr>
            <w:r>
              <w:rPr>
                <w:rFonts w:ascii="DejaVu Sans" w:eastAsia="DejaVu Sans" w:hAnsi="DejaVu Sans" w:cs="DejaVu Sans"/>
                <w:sz w:val="16"/>
              </w:rPr>
              <w:t xml:space="preserve">26 124,43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172C4"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C8FDC" w14:textId="77777777" w:rsidR="00D342F6" w:rsidRDefault="00D342F6" w:rsidP="0029747E">
            <w:pPr>
              <w:pStyle w:val="style0"/>
              <w:ind w:right="60"/>
              <w:jc w:val="right"/>
            </w:pPr>
            <w:r>
              <w:rPr>
                <w:rFonts w:ascii="DejaVu Sans" w:eastAsia="DejaVu Sans" w:hAnsi="DejaVu Sans" w:cs="DejaVu Sans"/>
                <w:sz w:val="16"/>
              </w:rPr>
              <w:t xml:space="preserve">50 148,11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7CFC7"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ACB7F" w14:textId="77777777" w:rsidR="00D342F6" w:rsidRDefault="00D342F6" w:rsidP="0029747E">
            <w:pPr>
              <w:pStyle w:val="style0"/>
              <w:ind w:right="60"/>
              <w:jc w:val="right"/>
            </w:pPr>
            <w:r>
              <w:rPr>
                <w:rFonts w:ascii="DejaVu Sans" w:eastAsia="DejaVu Sans" w:hAnsi="DejaVu Sans" w:cs="DejaVu Sans"/>
                <w:sz w:val="16"/>
              </w:rPr>
              <w:t xml:space="preserve">76 272,54 </w:t>
            </w:r>
          </w:p>
        </w:tc>
        <w:tc>
          <w:tcPr>
            <w:tcW w:w="200" w:type="dxa"/>
          </w:tcPr>
          <w:p w14:paraId="535DCEE8" w14:textId="77777777" w:rsidR="00D342F6" w:rsidRDefault="00D342F6" w:rsidP="0029747E">
            <w:pPr>
              <w:pStyle w:val="EMPTYCELLSTYLE"/>
            </w:pPr>
          </w:p>
        </w:tc>
        <w:tc>
          <w:tcPr>
            <w:tcW w:w="180" w:type="dxa"/>
          </w:tcPr>
          <w:p w14:paraId="50D77937" w14:textId="77777777" w:rsidR="00D342F6" w:rsidRDefault="00D342F6" w:rsidP="0029747E">
            <w:pPr>
              <w:pStyle w:val="EMPTYCELLSTYLE"/>
            </w:pPr>
          </w:p>
        </w:tc>
        <w:tc>
          <w:tcPr>
            <w:tcW w:w="40" w:type="dxa"/>
          </w:tcPr>
          <w:p w14:paraId="75521223" w14:textId="77777777" w:rsidR="00D342F6" w:rsidRDefault="00D342F6" w:rsidP="0029747E">
            <w:pPr>
              <w:pStyle w:val="EMPTYCELLSTYLE"/>
            </w:pPr>
          </w:p>
        </w:tc>
        <w:tc>
          <w:tcPr>
            <w:tcW w:w="40" w:type="dxa"/>
          </w:tcPr>
          <w:p w14:paraId="688EBCC7" w14:textId="77777777" w:rsidR="00D342F6" w:rsidRDefault="00D342F6" w:rsidP="0029747E">
            <w:pPr>
              <w:pStyle w:val="EMPTYCELLSTYLE"/>
            </w:pPr>
          </w:p>
        </w:tc>
      </w:tr>
      <w:tr w:rsidR="00D342F6" w14:paraId="55E4D051" w14:textId="77777777" w:rsidTr="0029747E">
        <w:trPr>
          <w:trHeight w:hRule="exact" w:val="400"/>
        </w:trPr>
        <w:tc>
          <w:tcPr>
            <w:tcW w:w="40" w:type="dxa"/>
          </w:tcPr>
          <w:p w14:paraId="0E0EA9F9"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B693B" w14:textId="77777777" w:rsidR="00D342F6" w:rsidRDefault="00D342F6" w:rsidP="0029747E">
            <w:pPr>
              <w:pStyle w:val="style0"/>
              <w:ind w:left="60"/>
            </w:pPr>
            <w:r>
              <w:rPr>
                <w:rFonts w:ascii="DejaVu Sans" w:eastAsia="DejaVu Sans" w:hAnsi="DejaVu Sans" w:cs="DejaVu Sans"/>
                <w:sz w:val="18"/>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0E9FA"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D0B16"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F4114"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0804C"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6A9F7"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35814"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200" w:type="dxa"/>
          </w:tcPr>
          <w:p w14:paraId="5416A798" w14:textId="77777777" w:rsidR="00D342F6" w:rsidRDefault="00D342F6" w:rsidP="0029747E">
            <w:pPr>
              <w:pStyle w:val="EMPTYCELLSTYLE"/>
            </w:pPr>
          </w:p>
        </w:tc>
        <w:tc>
          <w:tcPr>
            <w:tcW w:w="180" w:type="dxa"/>
          </w:tcPr>
          <w:p w14:paraId="04285222" w14:textId="77777777" w:rsidR="00D342F6" w:rsidRDefault="00D342F6" w:rsidP="0029747E">
            <w:pPr>
              <w:pStyle w:val="EMPTYCELLSTYLE"/>
            </w:pPr>
          </w:p>
        </w:tc>
        <w:tc>
          <w:tcPr>
            <w:tcW w:w="40" w:type="dxa"/>
          </w:tcPr>
          <w:p w14:paraId="19E382A6" w14:textId="77777777" w:rsidR="00D342F6" w:rsidRDefault="00D342F6" w:rsidP="0029747E">
            <w:pPr>
              <w:pStyle w:val="EMPTYCELLSTYLE"/>
            </w:pPr>
          </w:p>
        </w:tc>
        <w:tc>
          <w:tcPr>
            <w:tcW w:w="40" w:type="dxa"/>
          </w:tcPr>
          <w:p w14:paraId="4817D8CB" w14:textId="77777777" w:rsidR="00D342F6" w:rsidRDefault="00D342F6" w:rsidP="0029747E">
            <w:pPr>
              <w:pStyle w:val="EMPTYCELLSTYLE"/>
            </w:pPr>
          </w:p>
        </w:tc>
      </w:tr>
      <w:tr w:rsidR="00D342F6" w14:paraId="0831264D" w14:textId="77777777" w:rsidTr="0029747E">
        <w:trPr>
          <w:trHeight w:hRule="exact" w:val="400"/>
        </w:trPr>
        <w:tc>
          <w:tcPr>
            <w:tcW w:w="40" w:type="dxa"/>
          </w:tcPr>
          <w:p w14:paraId="461894D5"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8128E50" w14:textId="77777777" w:rsidR="00D342F6" w:rsidRDefault="00D342F6" w:rsidP="0029747E">
            <w:pPr>
              <w:pStyle w:val="style1"/>
              <w:ind w:left="60"/>
            </w:pPr>
            <w:r>
              <w:rPr>
                <w:rFonts w:ascii="DejaVu Sans" w:eastAsia="DejaVu Sans" w:hAnsi="DejaVu Sans" w:cs="DejaVu Sans"/>
                <w:sz w:val="18"/>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A7239"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CC268" w14:textId="77777777" w:rsidR="00D342F6" w:rsidRDefault="00D342F6" w:rsidP="0029747E">
            <w:pPr>
              <w:pStyle w:val="style0"/>
              <w:ind w:right="60"/>
              <w:jc w:val="right"/>
            </w:pPr>
            <w:r>
              <w:rPr>
                <w:rFonts w:ascii="DejaVu Sans" w:eastAsia="DejaVu Sans" w:hAnsi="DejaVu Sans" w:cs="DejaVu Sans"/>
                <w:sz w:val="16"/>
              </w:rPr>
              <w:t xml:space="preserve">26 124,43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AF77C"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51283" w14:textId="77777777" w:rsidR="00D342F6" w:rsidRDefault="00D342F6" w:rsidP="0029747E">
            <w:pPr>
              <w:pStyle w:val="style0"/>
              <w:ind w:right="60"/>
              <w:jc w:val="right"/>
            </w:pPr>
            <w:r>
              <w:rPr>
                <w:rFonts w:ascii="DejaVu Sans" w:eastAsia="DejaVu Sans" w:hAnsi="DejaVu Sans" w:cs="DejaVu Sans"/>
                <w:sz w:val="16"/>
              </w:rPr>
              <w:t xml:space="preserve">50 148,11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3E37E"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B1038" w14:textId="77777777" w:rsidR="00D342F6" w:rsidRDefault="00D342F6" w:rsidP="0029747E">
            <w:pPr>
              <w:pStyle w:val="style0"/>
              <w:ind w:right="60"/>
              <w:jc w:val="right"/>
            </w:pPr>
            <w:r>
              <w:rPr>
                <w:rFonts w:ascii="DejaVu Sans" w:eastAsia="DejaVu Sans" w:hAnsi="DejaVu Sans" w:cs="DejaVu Sans"/>
                <w:sz w:val="16"/>
              </w:rPr>
              <w:t xml:space="preserve">76 272,54 </w:t>
            </w:r>
          </w:p>
        </w:tc>
        <w:tc>
          <w:tcPr>
            <w:tcW w:w="200" w:type="dxa"/>
          </w:tcPr>
          <w:p w14:paraId="336A1E12" w14:textId="77777777" w:rsidR="00D342F6" w:rsidRDefault="00D342F6" w:rsidP="0029747E">
            <w:pPr>
              <w:pStyle w:val="EMPTYCELLSTYLE"/>
            </w:pPr>
          </w:p>
        </w:tc>
        <w:tc>
          <w:tcPr>
            <w:tcW w:w="180" w:type="dxa"/>
          </w:tcPr>
          <w:p w14:paraId="09105755" w14:textId="77777777" w:rsidR="00D342F6" w:rsidRDefault="00D342F6" w:rsidP="0029747E">
            <w:pPr>
              <w:pStyle w:val="EMPTYCELLSTYLE"/>
            </w:pPr>
          </w:p>
        </w:tc>
        <w:tc>
          <w:tcPr>
            <w:tcW w:w="40" w:type="dxa"/>
          </w:tcPr>
          <w:p w14:paraId="52F31399" w14:textId="77777777" w:rsidR="00D342F6" w:rsidRDefault="00D342F6" w:rsidP="0029747E">
            <w:pPr>
              <w:pStyle w:val="EMPTYCELLSTYLE"/>
            </w:pPr>
          </w:p>
        </w:tc>
        <w:tc>
          <w:tcPr>
            <w:tcW w:w="40" w:type="dxa"/>
          </w:tcPr>
          <w:p w14:paraId="5243A581" w14:textId="77777777" w:rsidR="00D342F6" w:rsidRDefault="00D342F6" w:rsidP="0029747E">
            <w:pPr>
              <w:pStyle w:val="EMPTYCELLSTYLE"/>
            </w:pPr>
          </w:p>
        </w:tc>
      </w:tr>
      <w:tr w:rsidR="00D342F6" w14:paraId="3CFDA83D" w14:textId="77777777" w:rsidTr="0029747E">
        <w:trPr>
          <w:trHeight w:hRule="exact" w:val="400"/>
        </w:trPr>
        <w:tc>
          <w:tcPr>
            <w:tcW w:w="40" w:type="dxa"/>
          </w:tcPr>
          <w:p w14:paraId="609702AE"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C4EBB95" w14:textId="77777777" w:rsidR="00D342F6" w:rsidRDefault="00D342F6" w:rsidP="0029747E">
            <w:pPr>
              <w:pStyle w:val="style1"/>
              <w:ind w:left="60"/>
            </w:pPr>
            <w:r>
              <w:rPr>
                <w:rFonts w:ascii="DejaVu Sans" w:eastAsia="DejaVu Sans" w:hAnsi="DejaVu Sans" w:cs="DejaVu Sans"/>
                <w:sz w:val="18"/>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F0BF6"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AA520" w14:textId="77777777" w:rsidR="00D342F6" w:rsidRDefault="00D342F6" w:rsidP="0029747E">
            <w:pPr>
              <w:pStyle w:val="style0"/>
              <w:ind w:right="60"/>
              <w:jc w:val="right"/>
            </w:pPr>
            <w:r>
              <w:rPr>
                <w:rFonts w:ascii="DejaVu Sans" w:eastAsia="DejaVu Sans" w:hAnsi="DejaVu Sans" w:cs="DejaVu Sans"/>
                <w:sz w:val="16"/>
              </w:rPr>
              <w:t xml:space="preserve">26 124,43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D7E6A"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76E6B" w14:textId="77777777" w:rsidR="00D342F6" w:rsidRDefault="00D342F6" w:rsidP="0029747E">
            <w:pPr>
              <w:pStyle w:val="style0"/>
              <w:ind w:right="60"/>
              <w:jc w:val="right"/>
            </w:pPr>
            <w:r>
              <w:rPr>
                <w:rFonts w:ascii="DejaVu Sans" w:eastAsia="DejaVu Sans" w:hAnsi="DejaVu Sans" w:cs="DejaVu Sans"/>
                <w:sz w:val="16"/>
              </w:rPr>
              <w:t xml:space="preserve">50 148,11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3C468"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292D6" w14:textId="77777777" w:rsidR="00D342F6" w:rsidRDefault="00D342F6" w:rsidP="0029747E">
            <w:pPr>
              <w:pStyle w:val="style0"/>
              <w:ind w:right="60"/>
              <w:jc w:val="right"/>
            </w:pPr>
            <w:r>
              <w:rPr>
                <w:rFonts w:ascii="DejaVu Sans" w:eastAsia="DejaVu Sans" w:hAnsi="DejaVu Sans" w:cs="DejaVu Sans"/>
                <w:sz w:val="16"/>
              </w:rPr>
              <w:t xml:space="preserve">76 272,54 </w:t>
            </w:r>
          </w:p>
        </w:tc>
        <w:tc>
          <w:tcPr>
            <w:tcW w:w="200" w:type="dxa"/>
          </w:tcPr>
          <w:p w14:paraId="6437F967" w14:textId="77777777" w:rsidR="00D342F6" w:rsidRDefault="00D342F6" w:rsidP="0029747E">
            <w:pPr>
              <w:pStyle w:val="EMPTYCELLSTYLE"/>
            </w:pPr>
          </w:p>
        </w:tc>
        <w:tc>
          <w:tcPr>
            <w:tcW w:w="180" w:type="dxa"/>
          </w:tcPr>
          <w:p w14:paraId="5267C034" w14:textId="77777777" w:rsidR="00D342F6" w:rsidRDefault="00D342F6" w:rsidP="0029747E">
            <w:pPr>
              <w:pStyle w:val="EMPTYCELLSTYLE"/>
            </w:pPr>
          </w:p>
        </w:tc>
        <w:tc>
          <w:tcPr>
            <w:tcW w:w="40" w:type="dxa"/>
          </w:tcPr>
          <w:p w14:paraId="71457849" w14:textId="77777777" w:rsidR="00D342F6" w:rsidRDefault="00D342F6" w:rsidP="0029747E">
            <w:pPr>
              <w:pStyle w:val="EMPTYCELLSTYLE"/>
            </w:pPr>
          </w:p>
        </w:tc>
        <w:tc>
          <w:tcPr>
            <w:tcW w:w="40" w:type="dxa"/>
          </w:tcPr>
          <w:p w14:paraId="112469DB" w14:textId="77777777" w:rsidR="00D342F6" w:rsidRDefault="00D342F6" w:rsidP="0029747E">
            <w:pPr>
              <w:pStyle w:val="EMPTYCELLSTYLE"/>
            </w:pPr>
          </w:p>
        </w:tc>
      </w:tr>
      <w:tr w:rsidR="00D342F6" w14:paraId="575EF84A" w14:textId="77777777" w:rsidTr="0029747E">
        <w:trPr>
          <w:trHeight w:hRule="exact" w:val="140"/>
        </w:trPr>
        <w:tc>
          <w:tcPr>
            <w:tcW w:w="40" w:type="dxa"/>
          </w:tcPr>
          <w:p w14:paraId="6A2BF00B" w14:textId="77777777" w:rsidR="00D342F6" w:rsidRDefault="00D342F6" w:rsidP="0029747E">
            <w:pPr>
              <w:pStyle w:val="EMPTYCELLSTYLE"/>
            </w:pPr>
          </w:p>
        </w:tc>
        <w:tc>
          <w:tcPr>
            <w:tcW w:w="120" w:type="dxa"/>
          </w:tcPr>
          <w:p w14:paraId="32A4C591" w14:textId="77777777" w:rsidR="00D342F6" w:rsidRDefault="00D342F6" w:rsidP="0029747E">
            <w:pPr>
              <w:pStyle w:val="EMPTYCELLSTYLE"/>
            </w:pPr>
          </w:p>
        </w:tc>
        <w:tc>
          <w:tcPr>
            <w:tcW w:w="1980" w:type="dxa"/>
          </w:tcPr>
          <w:p w14:paraId="763C10E8" w14:textId="77777777" w:rsidR="00D342F6" w:rsidRDefault="00D342F6" w:rsidP="0029747E">
            <w:pPr>
              <w:pStyle w:val="EMPTYCELLSTYLE"/>
            </w:pPr>
          </w:p>
        </w:tc>
        <w:tc>
          <w:tcPr>
            <w:tcW w:w="1300" w:type="dxa"/>
          </w:tcPr>
          <w:p w14:paraId="79618E30" w14:textId="77777777" w:rsidR="00D342F6" w:rsidRDefault="00D342F6" w:rsidP="0029747E">
            <w:pPr>
              <w:pStyle w:val="EMPTYCELLSTYLE"/>
            </w:pPr>
          </w:p>
        </w:tc>
        <w:tc>
          <w:tcPr>
            <w:tcW w:w="740" w:type="dxa"/>
          </w:tcPr>
          <w:p w14:paraId="2E98B5A9" w14:textId="77777777" w:rsidR="00D342F6" w:rsidRDefault="00D342F6" w:rsidP="0029747E">
            <w:pPr>
              <w:pStyle w:val="EMPTYCELLSTYLE"/>
            </w:pPr>
          </w:p>
        </w:tc>
        <w:tc>
          <w:tcPr>
            <w:tcW w:w="560" w:type="dxa"/>
          </w:tcPr>
          <w:p w14:paraId="337DCF5D" w14:textId="77777777" w:rsidR="00D342F6" w:rsidRDefault="00D342F6" w:rsidP="0029747E">
            <w:pPr>
              <w:pStyle w:val="EMPTYCELLSTYLE"/>
            </w:pPr>
          </w:p>
        </w:tc>
        <w:tc>
          <w:tcPr>
            <w:tcW w:w="1300" w:type="dxa"/>
          </w:tcPr>
          <w:p w14:paraId="7C88FABF" w14:textId="77777777" w:rsidR="00D342F6" w:rsidRDefault="00D342F6" w:rsidP="0029747E">
            <w:pPr>
              <w:pStyle w:val="EMPTYCELLSTYLE"/>
            </w:pPr>
          </w:p>
        </w:tc>
        <w:tc>
          <w:tcPr>
            <w:tcW w:w="140" w:type="dxa"/>
          </w:tcPr>
          <w:p w14:paraId="2E087B08" w14:textId="77777777" w:rsidR="00D342F6" w:rsidRDefault="00D342F6" w:rsidP="0029747E">
            <w:pPr>
              <w:pStyle w:val="EMPTYCELLSTYLE"/>
            </w:pPr>
          </w:p>
        </w:tc>
        <w:tc>
          <w:tcPr>
            <w:tcW w:w="1160" w:type="dxa"/>
          </w:tcPr>
          <w:p w14:paraId="1664AF4F" w14:textId="77777777" w:rsidR="00D342F6" w:rsidRDefault="00D342F6" w:rsidP="0029747E">
            <w:pPr>
              <w:pStyle w:val="EMPTYCELLSTYLE"/>
            </w:pPr>
          </w:p>
        </w:tc>
        <w:tc>
          <w:tcPr>
            <w:tcW w:w="700" w:type="dxa"/>
          </w:tcPr>
          <w:p w14:paraId="2FA63587" w14:textId="77777777" w:rsidR="00D342F6" w:rsidRDefault="00D342F6" w:rsidP="0029747E">
            <w:pPr>
              <w:pStyle w:val="EMPTYCELLSTYLE"/>
            </w:pPr>
          </w:p>
        </w:tc>
        <w:tc>
          <w:tcPr>
            <w:tcW w:w="100" w:type="dxa"/>
          </w:tcPr>
          <w:p w14:paraId="16604EFE" w14:textId="77777777" w:rsidR="00D342F6" w:rsidRDefault="00D342F6" w:rsidP="0029747E">
            <w:pPr>
              <w:pStyle w:val="EMPTYCELLSTYLE"/>
            </w:pPr>
          </w:p>
        </w:tc>
        <w:tc>
          <w:tcPr>
            <w:tcW w:w="200" w:type="dxa"/>
          </w:tcPr>
          <w:p w14:paraId="07C31CAD" w14:textId="77777777" w:rsidR="00D342F6" w:rsidRDefault="00D342F6" w:rsidP="0029747E">
            <w:pPr>
              <w:pStyle w:val="EMPTYCELLSTYLE"/>
            </w:pPr>
          </w:p>
        </w:tc>
        <w:tc>
          <w:tcPr>
            <w:tcW w:w="300" w:type="dxa"/>
          </w:tcPr>
          <w:p w14:paraId="632FC760" w14:textId="77777777" w:rsidR="00D342F6" w:rsidRDefault="00D342F6" w:rsidP="0029747E">
            <w:pPr>
              <w:pStyle w:val="EMPTYCELLSTYLE"/>
            </w:pPr>
          </w:p>
        </w:tc>
        <w:tc>
          <w:tcPr>
            <w:tcW w:w="1120" w:type="dxa"/>
          </w:tcPr>
          <w:p w14:paraId="3B00A65C" w14:textId="77777777" w:rsidR="00D342F6" w:rsidRDefault="00D342F6" w:rsidP="0029747E">
            <w:pPr>
              <w:pStyle w:val="EMPTYCELLSTYLE"/>
            </w:pPr>
          </w:p>
        </w:tc>
        <w:tc>
          <w:tcPr>
            <w:tcW w:w="180" w:type="dxa"/>
          </w:tcPr>
          <w:p w14:paraId="22FAF443" w14:textId="77777777" w:rsidR="00D342F6" w:rsidRDefault="00D342F6" w:rsidP="0029747E">
            <w:pPr>
              <w:pStyle w:val="EMPTYCELLSTYLE"/>
            </w:pPr>
          </w:p>
        </w:tc>
        <w:tc>
          <w:tcPr>
            <w:tcW w:w="200" w:type="dxa"/>
          </w:tcPr>
          <w:p w14:paraId="107963D8" w14:textId="77777777" w:rsidR="00D342F6" w:rsidRDefault="00D342F6" w:rsidP="0029747E">
            <w:pPr>
              <w:pStyle w:val="EMPTYCELLSTYLE"/>
            </w:pPr>
          </w:p>
        </w:tc>
        <w:tc>
          <w:tcPr>
            <w:tcW w:w="180" w:type="dxa"/>
          </w:tcPr>
          <w:p w14:paraId="1BF7FD1C" w14:textId="77777777" w:rsidR="00D342F6" w:rsidRDefault="00D342F6" w:rsidP="0029747E">
            <w:pPr>
              <w:pStyle w:val="EMPTYCELLSTYLE"/>
            </w:pPr>
          </w:p>
        </w:tc>
        <w:tc>
          <w:tcPr>
            <w:tcW w:w="40" w:type="dxa"/>
          </w:tcPr>
          <w:p w14:paraId="13B5D206" w14:textId="77777777" w:rsidR="00D342F6" w:rsidRDefault="00D342F6" w:rsidP="0029747E">
            <w:pPr>
              <w:pStyle w:val="EMPTYCELLSTYLE"/>
            </w:pPr>
          </w:p>
        </w:tc>
        <w:tc>
          <w:tcPr>
            <w:tcW w:w="40" w:type="dxa"/>
          </w:tcPr>
          <w:p w14:paraId="4146E228" w14:textId="77777777" w:rsidR="00D342F6" w:rsidRDefault="00D342F6" w:rsidP="0029747E">
            <w:pPr>
              <w:pStyle w:val="EMPTYCELLSTYLE"/>
            </w:pPr>
          </w:p>
        </w:tc>
      </w:tr>
    </w:tbl>
    <w:tbl>
      <w:tblPr>
        <w:tblStyle w:val="Grilledutableau"/>
        <w:tblW w:w="10065" w:type="dxa"/>
        <w:tblInd w:w="-851" w:type="dxa"/>
        <w:tblLayout w:type="fixed"/>
        <w:tblLook w:val="04A0" w:firstRow="1" w:lastRow="0" w:firstColumn="1" w:lastColumn="0" w:noHBand="0" w:noVBand="1"/>
      </w:tblPr>
      <w:tblGrid>
        <w:gridCol w:w="10065"/>
      </w:tblGrid>
      <w:tr w:rsidR="00D342F6" w:rsidRPr="00CF3280" w14:paraId="753BEF79" w14:textId="77777777" w:rsidTr="0029747E">
        <w:trPr>
          <w:trHeight w:val="53"/>
        </w:trPr>
        <w:tc>
          <w:tcPr>
            <w:tcW w:w="10065" w:type="dxa"/>
            <w:tcBorders>
              <w:top w:val="nil"/>
              <w:left w:val="nil"/>
              <w:bottom w:val="nil"/>
              <w:right w:val="nil"/>
            </w:tcBorders>
          </w:tcPr>
          <w:p w14:paraId="71680DF7" w14:textId="77777777" w:rsidR="00D342F6" w:rsidRDefault="00D342F6" w:rsidP="0029747E">
            <w:pPr>
              <w:spacing w:line="240" w:lineRule="auto"/>
              <w:ind w:left="851"/>
              <w:jc w:val="both"/>
              <w:rPr>
                <w:rFonts w:ascii="Times New Roman" w:hAnsi="Times New Roman" w:cs="Times New Roman"/>
                <w:b/>
                <w:caps/>
                <w:sz w:val="24"/>
                <w:szCs w:val="24"/>
              </w:rPr>
            </w:pPr>
          </w:p>
          <w:p w14:paraId="3FECA9D4" w14:textId="77777777" w:rsidR="00D342F6" w:rsidRPr="00131D44" w:rsidRDefault="00D342F6" w:rsidP="0029747E">
            <w:pPr>
              <w:spacing w:line="240" w:lineRule="auto"/>
              <w:ind w:left="851"/>
              <w:jc w:val="both"/>
              <w:rPr>
                <w:rFonts w:ascii="Times New Roman" w:hAnsi="Times New Roman" w:cs="Times New Roman"/>
                <w:b/>
                <w:caps/>
                <w:sz w:val="24"/>
                <w:szCs w:val="24"/>
              </w:rPr>
            </w:pPr>
            <w:r w:rsidRPr="00712EC4">
              <w:rPr>
                <w:rFonts w:ascii="Times New Roman" w:eastAsia="DejaVu Sans" w:hAnsi="Times New Roman" w:cs="Times New Roman"/>
                <w:color w:val="000000"/>
                <w:sz w:val="24"/>
                <w:szCs w:val="24"/>
                <w:lang w:eastAsia="fr-FR"/>
              </w:rPr>
              <w:t xml:space="preserve">2. </w:t>
            </w:r>
            <w:r w:rsidRPr="00B328B4">
              <w:rPr>
                <w:rFonts w:ascii="Times New Roman" w:eastAsia="DejaVu Sans" w:hAnsi="Times New Roman" w:cs="Times New Roman"/>
                <w:b/>
                <w:bCs/>
                <w:color w:val="000000"/>
                <w:sz w:val="24"/>
                <w:szCs w:val="24"/>
                <w:lang w:eastAsia="fr-FR"/>
              </w:rPr>
              <w:t>CONSTATE</w:t>
            </w:r>
            <w:r w:rsidRPr="00712EC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175EDD69" w14:textId="77777777" w:rsidR="00D342F6" w:rsidRDefault="00D342F6" w:rsidP="00D342F6">
      <w:pPr>
        <w:spacing w:after="0" w:line="240" w:lineRule="auto"/>
        <w:ind w:left="851"/>
        <w:rPr>
          <w:rFonts w:ascii="Times New Roman" w:hAnsi="Times New Roman" w:cs="Times New Roman"/>
          <w:sz w:val="24"/>
          <w:szCs w:val="24"/>
        </w:rPr>
      </w:pPr>
    </w:p>
    <w:p w14:paraId="2D60C0B7" w14:textId="77777777" w:rsidR="00D342F6" w:rsidRDefault="00D342F6" w:rsidP="00D342F6">
      <w:pPr>
        <w:spacing w:after="0" w:line="240" w:lineRule="auto"/>
        <w:rPr>
          <w:rFonts w:ascii="Times New Roman" w:eastAsia="DejaVu Sans" w:hAnsi="Times New Roman" w:cs="Times New Roman"/>
          <w:color w:val="000000"/>
          <w:sz w:val="24"/>
          <w:szCs w:val="24"/>
          <w:lang w:eastAsia="fr-FR"/>
        </w:rPr>
      </w:pPr>
      <w:r w:rsidRPr="00712EC4">
        <w:rPr>
          <w:rFonts w:ascii="Times New Roman" w:eastAsia="DejaVu Sans" w:hAnsi="Times New Roman" w:cs="Times New Roman"/>
          <w:color w:val="000000"/>
          <w:sz w:val="24"/>
          <w:szCs w:val="24"/>
          <w:lang w:eastAsia="fr-FR"/>
        </w:rPr>
        <w:t xml:space="preserve">3. </w:t>
      </w:r>
      <w:r w:rsidRPr="00B328B4">
        <w:rPr>
          <w:rFonts w:ascii="Times New Roman" w:eastAsia="DejaVu Sans" w:hAnsi="Times New Roman" w:cs="Times New Roman"/>
          <w:b/>
          <w:bCs/>
          <w:color w:val="000000"/>
          <w:sz w:val="24"/>
          <w:szCs w:val="24"/>
          <w:lang w:eastAsia="fr-FR"/>
        </w:rPr>
        <w:t>RECONNAIT</w:t>
      </w:r>
      <w:r w:rsidRPr="00712EC4">
        <w:rPr>
          <w:rFonts w:ascii="Times New Roman" w:eastAsia="DejaVu Sans" w:hAnsi="Times New Roman" w:cs="Times New Roman"/>
          <w:color w:val="000000"/>
          <w:sz w:val="24"/>
          <w:szCs w:val="24"/>
          <w:lang w:eastAsia="fr-FR"/>
        </w:rPr>
        <w:t xml:space="preserve"> la sincérité des restes à réaliser</w:t>
      </w:r>
      <w:r>
        <w:rPr>
          <w:rFonts w:ascii="Times New Roman" w:eastAsia="DejaVu Sans" w:hAnsi="Times New Roman" w:cs="Times New Roman"/>
          <w:color w:val="000000"/>
          <w:sz w:val="24"/>
          <w:szCs w:val="24"/>
          <w:lang w:eastAsia="fr-FR"/>
        </w:rPr>
        <w:t>.</w:t>
      </w:r>
    </w:p>
    <w:p w14:paraId="73CDEF77" w14:textId="77777777" w:rsidR="00D342F6" w:rsidRDefault="00D342F6" w:rsidP="00D342F6">
      <w:pPr>
        <w:pStyle w:val="Paragraphedeliste"/>
        <w:spacing w:after="0" w:line="240" w:lineRule="auto"/>
        <w:jc w:val="both"/>
        <w:rPr>
          <w:rFonts w:ascii="Times New Roman" w:hAnsi="Times New Roman" w:cs="Times New Roman"/>
          <w:sz w:val="24"/>
          <w:szCs w:val="24"/>
        </w:rPr>
      </w:pPr>
    </w:p>
    <w:p w14:paraId="3E6890E8" w14:textId="77777777" w:rsidR="00D342F6" w:rsidRDefault="00D342F6" w:rsidP="00D342F6">
      <w:pPr>
        <w:suppressAutoHyphens w:val="0"/>
        <w:spacing w:after="0" w:line="240" w:lineRule="auto"/>
        <w:rPr>
          <w:rFonts w:ascii="Times New Roman" w:eastAsia="DejaVu Sans" w:hAnsi="Times New Roman" w:cs="Times New Roman"/>
          <w:color w:val="000000"/>
          <w:sz w:val="24"/>
          <w:szCs w:val="24"/>
          <w:lang w:eastAsia="fr-FR"/>
        </w:rPr>
      </w:pPr>
      <w:r>
        <w:rPr>
          <w:rFonts w:ascii="Times New Roman" w:eastAsia="DejaVu Sans" w:hAnsi="Times New Roman" w:cs="Times New Roman"/>
          <w:color w:val="000000"/>
          <w:sz w:val="24"/>
          <w:szCs w:val="24"/>
          <w:lang w:eastAsia="fr-FR"/>
        </w:rPr>
        <w:t xml:space="preserve">4. </w:t>
      </w:r>
      <w:r w:rsidRPr="00B328B4">
        <w:rPr>
          <w:rFonts w:ascii="Times New Roman" w:eastAsia="DejaVu Sans" w:hAnsi="Times New Roman" w:cs="Times New Roman"/>
          <w:b/>
          <w:bCs/>
          <w:color w:val="000000"/>
          <w:sz w:val="24"/>
          <w:szCs w:val="24"/>
          <w:lang w:eastAsia="fr-FR"/>
        </w:rPr>
        <w:t>VOTE ET ARRETE</w:t>
      </w:r>
      <w:r>
        <w:rPr>
          <w:rFonts w:ascii="Times New Roman" w:eastAsia="DejaVu Sans" w:hAnsi="Times New Roman" w:cs="Times New Roman"/>
          <w:color w:val="000000"/>
          <w:sz w:val="24"/>
          <w:szCs w:val="24"/>
          <w:lang w:eastAsia="fr-FR"/>
        </w:rPr>
        <w:t xml:space="preserve"> les résultats définitifs tels que résumés ci-dessus.</w:t>
      </w:r>
    </w:p>
    <w:p w14:paraId="64CD331A" w14:textId="77777777" w:rsidR="00D342F6" w:rsidRDefault="00D342F6" w:rsidP="00D51DF3">
      <w:pPr>
        <w:shd w:val="clear" w:color="auto" w:fill="FFFFFF"/>
        <w:spacing w:after="150"/>
        <w:jc w:val="both"/>
        <w:rPr>
          <w:rFonts w:ascii="Arial" w:hAnsi="Arial" w:cs="Arial"/>
          <w:b/>
          <w:bCs/>
          <w:sz w:val="24"/>
          <w:szCs w:val="24"/>
        </w:rPr>
      </w:pPr>
    </w:p>
    <w:p w14:paraId="31E44A65" w14:textId="77777777" w:rsidR="00D342F6" w:rsidRDefault="00D342F6" w:rsidP="00D51DF3">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N°027 - 2024</w:t>
      </w:r>
    </w:p>
    <w:tbl>
      <w:tblPr>
        <w:tblStyle w:val="Grilledutableau"/>
        <w:tblW w:w="9741" w:type="dxa"/>
        <w:tblLayout w:type="fixed"/>
        <w:tblLook w:val="04A0" w:firstRow="1" w:lastRow="0" w:firstColumn="1" w:lastColumn="0" w:noHBand="0" w:noVBand="1"/>
      </w:tblPr>
      <w:tblGrid>
        <w:gridCol w:w="9741"/>
      </w:tblGrid>
      <w:tr w:rsidR="00D342F6" w:rsidRPr="00CF3280" w14:paraId="06B3CEAE" w14:textId="77777777" w:rsidTr="0029747E">
        <w:trPr>
          <w:trHeight w:val="53"/>
        </w:trPr>
        <w:tc>
          <w:tcPr>
            <w:tcW w:w="9741" w:type="dxa"/>
            <w:tcBorders>
              <w:top w:val="nil"/>
              <w:left w:val="nil"/>
              <w:bottom w:val="nil"/>
              <w:right w:val="nil"/>
            </w:tcBorders>
          </w:tcPr>
          <w:p w14:paraId="1E06D205"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0106C2">
              <w:rPr>
                <w:rFonts w:ascii="Times New Roman" w:hAnsi="Times New Roman" w:cs="Times New Roman"/>
                <w:b/>
                <w:bCs/>
                <w:sz w:val="24"/>
                <w:szCs w:val="24"/>
              </w:rPr>
              <w:t xml:space="preserve">APPROBATION DU COMPTE </w:t>
            </w:r>
            <w:r>
              <w:rPr>
                <w:rFonts w:ascii="Times New Roman" w:hAnsi="Times New Roman" w:cs="Times New Roman"/>
                <w:b/>
                <w:bCs/>
                <w:sz w:val="24"/>
                <w:szCs w:val="24"/>
              </w:rPr>
              <w:t>ADMINISTRATIF 2023</w:t>
            </w:r>
            <w:r w:rsidRPr="000106C2">
              <w:rPr>
                <w:rFonts w:ascii="Times New Roman" w:hAnsi="Times New Roman" w:cs="Times New Roman"/>
                <w:b/>
                <w:bCs/>
                <w:sz w:val="24"/>
                <w:szCs w:val="24"/>
              </w:rPr>
              <w:t xml:space="preserve"> DU BUDGET ANNEXE </w:t>
            </w:r>
            <w:r>
              <w:rPr>
                <w:rFonts w:ascii="Times New Roman" w:hAnsi="Times New Roman" w:cs="Times New Roman"/>
                <w:b/>
                <w:bCs/>
                <w:sz w:val="24"/>
                <w:szCs w:val="24"/>
              </w:rPr>
              <w:t>HOTEL DU MIDI</w:t>
            </w:r>
          </w:p>
        </w:tc>
      </w:tr>
    </w:tbl>
    <w:p w14:paraId="3B0C99EA" w14:textId="77777777" w:rsidR="00D342F6" w:rsidRDefault="00D342F6" w:rsidP="00D342F6">
      <w:pPr>
        <w:spacing w:after="0" w:line="240" w:lineRule="auto"/>
        <w:rPr>
          <w:rFonts w:ascii="Times New Roman" w:hAnsi="Times New Roman" w:cs="Times New Roman"/>
          <w:sz w:val="24"/>
          <w:szCs w:val="24"/>
        </w:rPr>
      </w:pPr>
    </w:p>
    <w:p w14:paraId="6D798264" w14:textId="77777777" w:rsidR="00D342F6"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communautaire réuni sous la présidence de Philippe MOURGUES Vice-Président, délibérant sur le compte administratif de l’exercice 2023 dressé par Dominique BRU après d’être fait présenter le budget annexe, le budget supplémentaire et les décisions modificatives de l’exercice considéré.</w:t>
      </w:r>
    </w:p>
    <w:p w14:paraId="698C351B" w14:textId="77777777" w:rsidR="00D342F6" w:rsidRDefault="00D342F6" w:rsidP="00D342F6">
      <w:pPr>
        <w:spacing w:after="0" w:line="240" w:lineRule="auto"/>
        <w:jc w:val="both"/>
        <w:rPr>
          <w:rFonts w:ascii="Times New Roman" w:hAnsi="Times New Roman" w:cs="Times New Roman"/>
          <w:sz w:val="24"/>
          <w:szCs w:val="24"/>
        </w:rPr>
      </w:pPr>
    </w:p>
    <w:p w14:paraId="42DE3389" w14:textId="77777777" w:rsidR="00D342F6" w:rsidRPr="00760597"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60597">
        <w:rPr>
          <w:rFonts w:ascii="Times New Roman" w:hAnsi="Times New Roman" w:cs="Times New Roman"/>
          <w:b/>
          <w:bCs/>
          <w:sz w:val="24"/>
          <w:szCs w:val="24"/>
        </w:rPr>
        <w:t>LUI DONNE ACTE</w:t>
      </w:r>
      <w:r w:rsidRPr="00760597">
        <w:rPr>
          <w:rFonts w:ascii="Times New Roman" w:hAnsi="Times New Roman" w:cs="Times New Roman"/>
          <w:sz w:val="24"/>
          <w:szCs w:val="24"/>
        </w:rPr>
        <w:t xml:space="preserve"> de la présentation faire du compte administratif, lequel peut se résumer ainsi : </w:t>
      </w:r>
    </w:p>
    <w:p w14:paraId="616BE9BB" w14:textId="77777777" w:rsidR="00D342F6" w:rsidRDefault="00D342F6" w:rsidP="00D342F6">
      <w:pPr>
        <w:spacing w:after="0" w:line="240" w:lineRule="auto"/>
        <w:jc w:val="both"/>
        <w:rPr>
          <w:rFonts w:ascii="Times New Roman" w:hAnsi="Times New Roman" w:cs="Times New Roman"/>
          <w:sz w:val="24"/>
          <w:szCs w:val="24"/>
        </w:rPr>
      </w:pPr>
    </w:p>
    <w:tbl>
      <w:tblPr>
        <w:tblW w:w="10400" w:type="dxa"/>
        <w:tblLayout w:type="fixed"/>
        <w:tblCellMar>
          <w:left w:w="10" w:type="dxa"/>
          <w:right w:w="10" w:type="dxa"/>
        </w:tblCellMar>
        <w:tblLook w:val="0000" w:firstRow="0" w:lastRow="0" w:firstColumn="0" w:lastColumn="0" w:noHBand="0" w:noVBand="0"/>
      </w:tblPr>
      <w:tblGrid>
        <w:gridCol w:w="40"/>
        <w:gridCol w:w="120"/>
        <w:gridCol w:w="1980"/>
        <w:gridCol w:w="1300"/>
        <w:gridCol w:w="740"/>
        <w:gridCol w:w="560"/>
        <w:gridCol w:w="1300"/>
        <w:gridCol w:w="140"/>
        <w:gridCol w:w="1160"/>
        <w:gridCol w:w="700"/>
        <w:gridCol w:w="100"/>
        <w:gridCol w:w="200"/>
        <w:gridCol w:w="300"/>
        <w:gridCol w:w="1120"/>
        <w:gridCol w:w="180"/>
        <w:gridCol w:w="200"/>
        <w:gridCol w:w="180"/>
        <w:gridCol w:w="40"/>
        <w:gridCol w:w="40"/>
      </w:tblGrid>
      <w:tr w:rsidR="00D342F6" w14:paraId="75A70C8F" w14:textId="77777777" w:rsidTr="0029747E">
        <w:trPr>
          <w:trHeight w:hRule="exact" w:val="400"/>
        </w:trPr>
        <w:tc>
          <w:tcPr>
            <w:tcW w:w="40" w:type="dxa"/>
          </w:tcPr>
          <w:p w14:paraId="03F29868" w14:textId="77777777" w:rsidR="00D342F6" w:rsidRDefault="00D342F6" w:rsidP="0029747E">
            <w:pPr>
              <w:pStyle w:val="EMPTYCELLSTYLE"/>
            </w:pPr>
          </w:p>
        </w:tc>
        <w:tc>
          <w:tcPr>
            <w:tcW w:w="120" w:type="dxa"/>
          </w:tcPr>
          <w:p w14:paraId="0CCD8FB9" w14:textId="77777777" w:rsidR="00D342F6" w:rsidRDefault="00D342F6" w:rsidP="0029747E">
            <w:pPr>
              <w:pStyle w:val="EMPTYCELLSTYLE"/>
            </w:pPr>
          </w:p>
        </w:tc>
        <w:tc>
          <w:tcPr>
            <w:tcW w:w="1980" w:type="dxa"/>
          </w:tcPr>
          <w:p w14:paraId="450F59B0" w14:textId="77777777" w:rsidR="00D342F6" w:rsidRDefault="00D342F6" w:rsidP="0029747E">
            <w:pPr>
              <w:pStyle w:val="EMPTYCELLSTYLE"/>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8F09897" w14:textId="77777777" w:rsidR="00D342F6" w:rsidRDefault="00D342F6" w:rsidP="0029747E">
            <w:pPr>
              <w:pStyle w:val="style1"/>
              <w:jc w:val="center"/>
            </w:pPr>
            <w:r>
              <w:rPr>
                <w:rFonts w:ascii="DejaVu Sans" w:eastAsia="DejaVu Sans" w:hAnsi="DejaVu Sans" w:cs="DejaVu Sans"/>
                <w:b/>
                <w:sz w:val="18"/>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11AC906" w14:textId="77777777" w:rsidR="00D342F6" w:rsidRDefault="00D342F6" w:rsidP="0029747E">
            <w:pPr>
              <w:pStyle w:val="style1"/>
              <w:jc w:val="center"/>
            </w:pPr>
            <w:r>
              <w:rPr>
                <w:rFonts w:ascii="DejaVu Sans" w:eastAsia="DejaVu Sans" w:hAnsi="DejaVu Sans" w:cs="DejaVu Sans"/>
                <w:b/>
                <w:sz w:val="18"/>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B9EC1DF" w14:textId="77777777" w:rsidR="00D342F6" w:rsidRDefault="00D342F6" w:rsidP="0029747E">
            <w:pPr>
              <w:pStyle w:val="style1"/>
              <w:jc w:val="center"/>
            </w:pPr>
            <w:r>
              <w:rPr>
                <w:rFonts w:ascii="DejaVu Sans" w:eastAsia="DejaVu Sans" w:hAnsi="DejaVu Sans" w:cs="DejaVu Sans"/>
                <w:b/>
                <w:sz w:val="18"/>
              </w:rPr>
              <w:t>Ensemble</w:t>
            </w:r>
          </w:p>
        </w:tc>
        <w:tc>
          <w:tcPr>
            <w:tcW w:w="200" w:type="dxa"/>
          </w:tcPr>
          <w:p w14:paraId="548067EB" w14:textId="77777777" w:rsidR="00D342F6" w:rsidRDefault="00D342F6" w:rsidP="0029747E">
            <w:pPr>
              <w:pStyle w:val="EMPTYCELLSTYLE"/>
            </w:pPr>
          </w:p>
        </w:tc>
        <w:tc>
          <w:tcPr>
            <w:tcW w:w="180" w:type="dxa"/>
          </w:tcPr>
          <w:p w14:paraId="5D1F8F64" w14:textId="77777777" w:rsidR="00D342F6" w:rsidRDefault="00D342F6" w:rsidP="0029747E">
            <w:pPr>
              <w:pStyle w:val="EMPTYCELLSTYLE"/>
            </w:pPr>
          </w:p>
        </w:tc>
        <w:tc>
          <w:tcPr>
            <w:tcW w:w="40" w:type="dxa"/>
          </w:tcPr>
          <w:p w14:paraId="1ECCD42F" w14:textId="77777777" w:rsidR="00D342F6" w:rsidRDefault="00D342F6" w:rsidP="0029747E">
            <w:pPr>
              <w:pStyle w:val="EMPTYCELLSTYLE"/>
            </w:pPr>
          </w:p>
        </w:tc>
        <w:tc>
          <w:tcPr>
            <w:tcW w:w="40" w:type="dxa"/>
          </w:tcPr>
          <w:p w14:paraId="32F4D548" w14:textId="77777777" w:rsidR="00D342F6" w:rsidRDefault="00D342F6" w:rsidP="0029747E">
            <w:pPr>
              <w:pStyle w:val="EMPTYCELLSTYLE"/>
            </w:pPr>
          </w:p>
        </w:tc>
      </w:tr>
      <w:tr w:rsidR="00D342F6" w14:paraId="41203F34" w14:textId="77777777" w:rsidTr="0029747E">
        <w:trPr>
          <w:trHeight w:hRule="exact" w:val="500"/>
        </w:trPr>
        <w:tc>
          <w:tcPr>
            <w:tcW w:w="40" w:type="dxa"/>
          </w:tcPr>
          <w:p w14:paraId="2499CF40"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BB0831F" w14:textId="77777777" w:rsidR="00D342F6" w:rsidRDefault="00D342F6" w:rsidP="0029747E">
            <w:pPr>
              <w:pStyle w:val="style1"/>
              <w:jc w:val="center"/>
            </w:pPr>
            <w:r>
              <w:rPr>
                <w:rFonts w:ascii="DejaVu Sans" w:eastAsia="DejaVu Sans" w:hAnsi="DejaVu Sans" w:cs="DejaVu Sans"/>
                <w:b/>
                <w:sz w:val="18"/>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DA310ED"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3CD5E0A"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89D8EE9"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F803C10"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58D0D3A"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F41349F" w14:textId="77777777" w:rsidR="00D342F6" w:rsidRDefault="00D342F6" w:rsidP="0029747E">
            <w:pPr>
              <w:pStyle w:val="style1"/>
              <w:jc w:val="center"/>
            </w:pPr>
            <w:r>
              <w:rPr>
                <w:rFonts w:ascii="DejaVu Sans" w:eastAsia="DejaVu Sans" w:hAnsi="DejaVu Sans" w:cs="DejaVu Sans"/>
                <w:sz w:val="18"/>
              </w:rPr>
              <w:t>Recettes ou Excédent</w:t>
            </w:r>
          </w:p>
        </w:tc>
        <w:tc>
          <w:tcPr>
            <w:tcW w:w="200" w:type="dxa"/>
          </w:tcPr>
          <w:p w14:paraId="038CADB4" w14:textId="77777777" w:rsidR="00D342F6" w:rsidRDefault="00D342F6" w:rsidP="0029747E">
            <w:pPr>
              <w:pStyle w:val="EMPTYCELLSTYLE"/>
            </w:pPr>
          </w:p>
        </w:tc>
        <w:tc>
          <w:tcPr>
            <w:tcW w:w="180" w:type="dxa"/>
          </w:tcPr>
          <w:p w14:paraId="46F08245" w14:textId="77777777" w:rsidR="00D342F6" w:rsidRDefault="00D342F6" w:rsidP="0029747E">
            <w:pPr>
              <w:pStyle w:val="EMPTYCELLSTYLE"/>
            </w:pPr>
          </w:p>
        </w:tc>
        <w:tc>
          <w:tcPr>
            <w:tcW w:w="40" w:type="dxa"/>
          </w:tcPr>
          <w:p w14:paraId="13C26D88" w14:textId="77777777" w:rsidR="00D342F6" w:rsidRDefault="00D342F6" w:rsidP="0029747E">
            <w:pPr>
              <w:pStyle w:val="EMPTYCELLSTYLE"/>
            </w:pPr>
          </w:p>
        </w:tc>
        <w:tc>
          <w:tcPr>
            <w:tcW w:w="40" w:type="dxa"/>
          </w:tcPr>
          <w:p w14:paraId="24F0B36E" w14:textId="77777777" w:rsidR="00D342F6" w:rsidRDefault="00D342F6" w:rsidP="0029747E">
            <w:pPr>
              <w:pStyle w:val="EMPTYCELLSTYLE"/>
            </w:pPr>
          </w:p>
        </w:tc>
      </w:tr>
      <w:tr w:rsidR="00D342F6" w14:paraId="093B7888" w14:textId="77777777" w:rsidTr="0029747E">
        <w:trPr>
          <w:trHeight w:hRule="exact" w:val="400"/>
        </w:trPr>
        <w:tc>
          <w:tcPr>
            <w:tcW w:w="40" w:type="dxa"/>
          </w:tcPr>
          <w:p w14:paraId="0D25893B"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0E6004" w14:textId="77777777" w:rsidR="00D342F6" w:rsidRDefault="00D342F6" w:rsidP="0029747E">
            <w:pPr>
              <w:pStyle w:val="style0"/>
              <w:ind w:left="60"/>
            </w:pPr>
            <w:r>
              <w:rPr>
                <w:rFonts w:ascii="DejaVu Sans" w:eastAsia="DejaVu Sans" w:hAnsi="DejaVu Sans" w:cs="DejaVu Sans"/>
                <w:sz w:val="18"/>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67382"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A3E62" w14:textId="77777777" w:rsidR="00D342F6" w:rsidRDefault="00D342F6" w:rsidP="0029747E">
            <w:pPr>
              <w:pStyle w:val="style0"/>
              <w:ind w:right="60"/>
              <w:jc w:val="right"/>
            </w:pPr>
            <w:r>
              <w:rPr>
                <w:rFonts w:ascii="DejaVu Sans" w:eastAsia="DejaVu Sans" w:hAnsi="DejaVu Sans" w:cs="DejaVu Sans"/>
                <w:sz w:val="16"/>
              </w:rPr>
              <w:t xml:space="preserve">1 964,61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80E9E"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59525" w14:textId="77777777" w:rsidR="00D342F6" w:rsidRDefault="00D342F6" w:rsidP="0029747E">
            <w:pPr>
              <w:pStyle w:val="style0"/>
              <w:ind w:right="60"/>
              <w:jc w:val="right"/>
            </w:pPr>
            <w:r>
              <w:rPr>
                <w:rFonts w:ascii="DejaVu Sans" w:eastAsia="DejaVu Sans" w:hAnsi="DejaVu Sans" w:cs="DejaVu Sans"/>
                <w:sz w:val="16"/>
              </w:rPr>
              <w:t xml:space="preserve">0,77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78CCD"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15EBA" w14:textId="77777777" w:rsidR="00D342F6" w:rsidRDefault="00D342F6" w:rsidP="0029747E">
            <w:pPr>
              <w:pStyle w:val="style0"/>
              <w:ind w:right="60"/>
              <w:jc w:val="right"/>
            </w:pPr>
            <w:r>
              <w:rPr>
                <w:rFonts w:ascii="DejaVu Sans" w:eastAsia="DejaVu Sans" w:hAnsi="DejaVu Sans" w:cs="DejaVu Sans"/>
                <w:sz w:val="16"/>
              </w:rPr>
              <w:t xml:space="preserve">1 965,38 </w:t>
            </w:r>
          </w:p>
        </w:tc>
        <w:tc>
          <w:tcPr>
            <w:tcW w:w="200" w:type="dxa"/>
          </w:tcPr>
          <w:p w14:paraId="61DBDFA2" w14:textId="77777777" w:rsidR="00D342F6" w:rsidRDefault="00D342F6" w:rsidP="0029747E">
            <w:pPr>
              <w:pStyle w:val="EMPTYCELLSTYLE"/>
            </w:pPr>
          </w:p>
        </w:tc>
        <w:tc>
          <w:tcPr>
            <w:tcW w:w="180" w:type="dxa"/>
          </w:tcPr>
          <w:p w14:paraId="4B1F306E" w14:textId="77777777" w:rsidR="00D342F6" w:rsidRDefault="00D342F6" w:rsidP="0029747E">
            <w:pPr>
              <w:pStyle w:val="EMPTYCELLSTYLE"/>
            </w:pPr>
          </w:p>
        </w:tc>
        <w:tc>
          <w:tcPr>
            <w:tcW w:w="40" w:type="dxa"/>
          </w:tcPr>
          <w:p w14:paraId="0691B8FE" w14:textId="77777777" w:rsidR="00D342F6" w:rsidRDefault="00D342F6" w:rsidP="0029747E">
            <w:pPr>
              <w:pStyle w:val="EMPTYCELLSTYLE"/>
            </w:pPr>
          </w:p>
        </w:tc>
        <w:tc>
          <w:tcPr>
            <w:tcW w:w="40" w:type="dxa"/>
          </w:tcPr>
          <w:p w14:paraId="1F729143" w14:textId="77777777" w:rsidR="00D342F6" w:rsidRDefault="00D342F6" w:rsidP="0029747E">
            <w:pPr>
              <w:pStyle w:val="EMPTYCELLSTYLE"/>
            </w:pPr>
          </w:p>
        </w:tc>
      </w:tr>
      <w:tr w:rsidR="00D342F6" w14:paraId="5A3CD3D6" w14:textId="77777777" w:rsidTr="0029747E">
        <w:trPr>
          <w:trHeight w:hRule="exact" w:val="400"/>
        </w:trPr>
        <w:tc>
          <w:tcPr>
            <w:tcW w:w="40" w:type="dxa"/>
          </w:tcPr>
          <w:p w14:paraId="498BADEE"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C69F7" w14:textId="77777777" w:rsidR="00D342F6" w:rsidRDefault="00D342F6" w:rsidP="0029747E">
            <w:pPr>
              <w:pStyle w:val="style0"/>
              <w:ind w:left="60"/>
            </w:pPr>
            <w:r>
              <w:rPr>
                <w:rFonts w:ascii="DejaVu Sans" w:eastAsia="DejaVu Sans" w:hAnsi="DejaVu Sans" w:cs="DejaVu Sans"/>
                <w:sz w:val="18"/>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9EECA" w14:textId="77777777" w:rsidR="00D342F6" w:rsidRDefault="00D342F6" w:rsidP="0029747E">
            <w:pPr>
              <w:pStyle w:val="style0"/>
              <w:ind w:right="60"/>
              <w:jc w:val="right"/>
            </w:pPr>
            <w:r>
              <w:rPr>
                <w:rFonts w:ascii="DejaVu Sans" w:eastAsia="DejaVu Sans" w:hAnsi="DejaVu Sans" w:cs="DejaVu Sans"/>
                <w:sz w:val="16"/>
              </w:rPr>
              <w:t xml:space="preserve">22 155,92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A8EDB" w14:textId="77777777" w:rsidR="00D342F6" w:rsidRDefault="00D342F6" w:rsidP="0029747E">
            <w:pPr>
              <w:pStyle w:val="style0"/>
              <w:ind w:right="60"/>
              <w:jc w:val="right"/>
            </w:pPr>
            <w:r>
              <w:rPr>
                <w:rFonts w:ascii="DejaVu Sans" w:eastAsia="DejaVu Sans" w:hAnsi="DejaVu Sans" w:cs="DejaVu Sans"/>
                <w:sz w:val="16"/>
              </w:rPr>
              <w:t xml:space="preserve">22 704,00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7285E" w14:textId="77777777" w:rsidR="00D342F6" w:rsidRDefault="00D342F6" w:rsidP="0029747E">
            <w:pPr>
              <w:pStyle w:val="style0"/>
              <w:ind w:right="60"/>
              <w:jc w:val="right"/>
            </w:pPr>
            <w:r>
              <w:rPr>
                <w:rFonts w:ascii="DejaVu Sans" w:eastAsia="DejaVu Sans" w:hAnsi="DejaVu Sans" w:cs="DejaVu Sans"/>
                <w:sz w:val="16"/>
              </w:rPr>
              <w:t xml:space="preserve">18 451,86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4A2EB" w14:textId="77777777" w:rsidR="00D342F6" w:rsidRDefault="00D342F6" w:rsidP="0029747E">
            <w:pPr>
              <w:pStyle w:val="style0"/>
              <w:ind w:right="60"/>
              <w:jc w:val="right"/>
            </w:pPr>
            <w:r>
              <w:rPr>
                <w:rFonts w:ascii="DejaVu Sans" w:eastAsia="DejaVu Sans" w:hAnsi="DejaVu Sans" w:cs="DejaVu Sans"/>
                <w:sz w:val="16"/>
              </w:rPr>
              <w:t xml:space="preserve">19 850,00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B0C7A" w14:textId="77777777" w:rsidR="00D342F6" w:rsidRDefault="00D342F6" w:rsidP="0029747E">
            <w:pPr>
              <w:pStyle w:val="style0"/>
              <w:ind w:right="60"/>
              <w:jc w:val="right"/>
            </w:pPr>
            <w:r>
              <w:rPr>
                <w:rFonts w:ascii="DejaVu Sans" w:eastAsia="DejaVu Sans" w:hAnsi="DejaVu Sans" w:cs="DejaVu Sans"/>
                <w:sz w:val="16"/>
              </w:rPr>
              <w:t xml:space="preserve">40 607,78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A8EDE" w14:textId="77777777" w:rsidR="00D342F6" w:rsidRDefault="00D342F6" w:rsidP="0029747E">
            <w:pPr>
              <w:pStyle w:val="style0"/>
              <w:ind w:right="60"/>
              <w:jc w:val="right"/>
            </w:pPr>
            <w:r>
              <w:rPr>
                <w:rFonts w:ascii="DejaVu Sans" w:eastAsia="DejaVu Sans" w:hAnsi="DejaVu Sans" w:cs="DejaVu Sans"/>
                <w:sz w:val="16"/>
              </w:rPr>
              <w:t xml:space="preserve">42 554,00 </w:t>
            </w:r>
          </w:p>
        </w:tc>
        <w:tc>
          <w:tcPr>
            <w:tcW w:w="200" w:type="dxa"/>
          </w:tcPr>
          <w:p w14:paraId="5667BFE0" w14:textId="77777777" w:rsidR="00D342F6" w:rsidRDefault="00D342F6" w:rsidP="0029747E">
            <w:pPr>
              <w:pStyle w:val="EMPTYCELLSTYLE"/>
            </w:pPr>
          </w:p>
        </w:tc>
        <w:tc>
          <w:tcPr>
            <w:tcW w:w="180" w:type="dxa"/>
          </w:tcPr>
          <w:p w14:paraId="6538DD6C" w14:textId="77777777" w:rsidR="00D342F6" w:rsidRDefault="00D342F6" w:rsidP="0029747E">
            <w:pPr>
              <w:pStyle w:val="EMPTYCELLSTYLE"/>
            </w:pPr>
          </w:p>
        </w:tc>
        <w:tc>
          <w:tcPr>
            <w:tcW w:w="40" w:type="dxa"/>
          </w:tcPr>
          <w:p w14:paraId="51936B66" w14:textId="77777777" w:rsidR="00D342F6" w:rsidRDefault="00D342F6" w:rsidP="0029747E">
            <w:pPr>
              <w:pStyle w:val="EMPTYCELLSTYLE"/>
            </w:pPr>
          </w:p>
        </w:tc>
        <w:tc>
          <w:tcPr>
            <w:tcW w:w="40" w:type="dxa"/>
          </w:tcPr>
          <w:p w14:paraId="1F8C08DD" w14:textId="77777777" w:rsidR="00D342F6" w:rsidRDefault="00D342F6" w:rsidP="0029747E">
            <w:pPr>
              <w:pStyle w:val="EMPTYCELLSTYLE"/>
            </w:pPr>
          </w:p>
        </w:tc>
      </w:tr>
      <w:tr w:rsidR="00D342F6" w14:paraId="4C6F19B8" w14:textId="77777777" w:rsidTr="0029747E">
        <w:trPr>
          <w:trHeight w:hRule="exact" w:val="400"/>
        </w:trPr>
        <w:tc>
          <w:tcPr>
            <w:tcW w:w="40" w:type="dxa"/>
          </w:tcPr>
          <w:p w14:paraId="6A979281"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3DC4FEE" w14:textId="77777777" w:rsidR="00D342F6" w:rsidRDefault="00D342F6" w:rsidP="0029747E">
            <w:pPr>
              <w:pStyle w:val="style1"/>
              <w:ind w:left="60"/>
            </w:pPr>
            <w:r>
              <w:rPr>
                <w:rFonts w:ascii="DejaVu Sans" w:eastAsia="DejaVu Sans" w:hAnsi="DejaVu Sans" w:cs="DejaVu Sans"/>
                <w:sz w:val="18"/>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33AF9" w14:textId="77777777" w:rsidR="00D342F6" w:rsidRDefault="00D342F6" w:rsidP="0029747E">
            <w:pPr>
              <w:pStyle w:val="style0"/>
              <w:ind w:right="60"/>
              <w:jc w:val="right"/>
            </w:pPr>
            <w:r>
              <w:rPr>
                <w:rFonts w:ascii="DejaVu Sans" w:eastAsia="DejaVu Sans" w:hAnsi="DejaVu Sans" w:cs="DejaVu Sans"/>
                <w:sz w:val="16"/>
              </w:rPr>
              <w:t xml:space="preserve">22 155,92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A304F" w14:textId="77777777" w:rsidR="00D342F6" w:rsidRDefault="00D342F6" w:rsidP="0029747E">
            <w:pPr>
              <w:pStyle w:val="style0"/>
              <w:ind w:right="60"/>
              <w:jc w:val="right"/>
            </w:pPr>
            <w:r>
              <w:rPr>
                <w:rFonts w:ascii="DejaVu Sans" w:eastAsia="DejaVu Sans" w:hAnsi="DejaVu Sans" w:cs="DejaVu Sans"/>
                <w:sz w:val="16"/>
              </w:rPr>
              <w:t xml:space="preserve">24 668,61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C15FA" w14:textId="77777777" w:rsidR="00D342F6" w:rsidRDefault="00D342F6" w:rsidP="0029747E">
            <w:pPr>
              <w:pStyle w:val="style0"/>
              <w:ind w:right="60"/>
              <w:jc w:val="right"/>
            </w:pPr>
            <w:r>
              <w:rPr>
                <w:rFonts w:ascii="DejaVu Sans" w:eastAsia="DejaVu Sans" w:hAnsi="DejaVu Sans" w:cs="DejaVu Sans"/>
                <w:sz w:val="16"/>
              </w:rPr>
              <w:t xml:space="preserve">18 451,86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3D20B" w14:textId="77777777" w:rsidR="00D342F6" w:rsidRDefault="00D342F6" w:rsidP="0029747E">
            <w:pPr>
              <w:pStyle w:val="style0"/>
              <w:ind w:right="60"/>
              <w:jc w:val="right"/>
            </w:pPr>
            <w:r>
              <w:rPr>
                <w:rFonts w:ascii="DejaVu Sans" w:eastAsia="DejaVu Sans" w:hAnsi="DejaVu Sans" w:cs="DejaVu Sans"/>
                <w:sz w:val="16"/>
              </w:rPr>
              <w:t xml:space="preserve">19 850,77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DA8A5" w14:textId="77777777" w:rsidR="00D342F6" w:rsidRDefault="00D342F6" w:rsidP="0029747E">
            <w:pPr>
              <w:pStyle w:val="style0"/>
              <w:ind w:right="60"/>
              <w:jc w:val="right"/>
            </w:pPr>
            <w:r>
              <w:rPr>
                <w:rFonts w:ascii="DejaVu Sans" w:eastAsia="DejaVu Sans" w:hAnsi="DejaVu Sans" w:cs="DejaVu Sans"/>
                <w:sz w:val="16"/>
              </w:rPr>
              <w:t xml:space="preserve">40 607,78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B81B5" w14:textId="77777777" w:rsidR="00D342F6" w:rsidRDefault="00D342F6" w:rsidP="0029747E">
            <w:pPr>
              <w:pStyle w:val="style0"/>
              <w:ind w:right="60"/>
              <w:jc w:val="right"/>
            </w:pPr>
            <w:r>
              <w:rPr>
                <w:rFonts w:ascii="DejaVu Sans" w:eastAsia="DejaVu Sans" w:hAnsi="DejaVu Sans" w:cs="DejaVu Sans"/>
                <w:sz w:val="16"/>
              </w:rPr>
              <w:t xml:space="preserve">44 519,38 </w:t>
            </w:r>
          </w:p>
        </w:tc>
        <w:tc>
          <w:tcPr>
            <w:tcW w:w="200" w:type="dxa"/>
          </w:tcPr>
          <w:p w14:paraId="437BC655" w14:textId="77777777" w:rsidR="00D342F6" w:rsidRDefault="00D342F6" w:rsidP="0029747E">
            <w:pPr>
              <w:pStyle w:val="EMPTYCELLSTYLE"/>
            </w:pPr>
          </w:p>
        </w:tc>
        <w:tc>
          <w:tcPr>
            <w:tcW w:w="180" w:type="dxa"/>
          </w:tcPr>
          <w:p w14:paraId="7E7492F3" w14:textId="77777777" w:rsidR="00D342F6" w:rsidRDefault="00D342F6" w:rsidP="0029747E">
            <w:pPr>
              <w:pStyle w:val="EMPTYCELLSTYLE"/>
            </w:pPr>
          </w:p>
        </w:tc>
        <w:tc>
          <w:tcPr>
            <w:tcW w:w="40" w:type="dxa"/>
          </w:tcPr>
          <w:p w14:paraId="59367FF1" w14:textId="77777777" w:rsidR="00D342F6" w:rsidRDefault="00D342F6" w:rsidP="0029747E">
            <w:pPr>
              <w:pStyle w:val="EMPTYCELLSTYLE"/>
            </w:pPr>
          </w:p>
        </w:tc>
        <w:tc>
          <w:tcPr>
            <w:tcW w:w="40" w:type="dxa"/>
          </w:tcPr>
          <w:p w14:paraId="1AD73092" w14:textId="77777777" w:rsidR="00D342F6" w:rsidRDefault="00D342F6" w:rsidP="0029747E">
            <w:pPr>
              <w:pStyle w:val="EMPTYCELLSTYLE"/>
            </w:pPr>
          </w:p>
        </w:tc>
      </w:tr>
      <w:tr w:rsidR="00D342F6" w14:paraId="6FA43B7A" w14:textId="77777777" w:rsidTr="0029747E">
        <w:trPr>
          <w:trHeight w:hRule="exact" w:val="400"/>
        </w:trPr>
        <w:tc>
          <w:tcPr>
            <w:tcW w:w="40" w:type="dxa"/>
          </w:tcPr>
          <w:p w14:paraId="5D3A8906"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79B93" w14:textId="77777777" w:rsidR="00D342F6" w:rsidRDefault="00D342F6" w:rsidP="0029747E">
            <w:pPr>
              <w:pStyle w:val="style0"/>
              <w:ind w:left="60"/>
            </w:pPr>
            <w:r>
              <w:rPr>
                <w:rFonts w:ascii="DejaVu Sans" w:eastAsia="DejaVu Sans" w:hAnsi="DejaVu Sans" w:cs="DejaVu Sans"/>
                <w:sz w:val="18"/>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81B90"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62FE4" w14:textId="77777777" w:rsidR="00D342F6" w:rsidRDefault="00D342F6" w:rsidP="0029747E">
            <w:pPr>
              <w:pStyle w:val="style0"/>
              <w:ind w:right="60"/>
              <w:jc w:val="right"/>
            </w:pPr>
            <w:r>
              <w:rPr>
                <w:rFonts w:ascii="DejaVu Sans" w:eastAsia="DejaVu Sans" w:hAnsi="DejaVu Sans" w:cs="DejaVu Sans"/>
                <w:sz w:val="16"/>
              </w:rPr>
              <w:t xml:space="preserve">2 512,69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809BB"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A24D8" w14:textId="77777777" w:rsidR="00D342F6" w:rsidRDefault="00D342F6" w:rsidP="0029747E">
            <w:pPr>
              <w:pStyle w:val="style0"/>
              <w:ind w:right="60"/>
              <w:jc w:val="right"/>
            </w:pPr>
            <w:r>
              <w:rPr>
                <w:rFonts w:ascii="DejaVu Sans" w:eastAsia="DejaVu Sans" w:hAnsi="DejaVu Sans" w:cs="DejaVu Sans"/>
                <w:sz w:val="16"/>
              </w:rPr>
              <w:t xml:space="preserve">1 398,91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47179"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2044D" w14:textId="77777777" w:rsidR="00D342F6" w:rsidRDefault="00D342F6" w:rsidP="0029747E">
            <w:pPr>
              <w:pStyle w:val="style0"/>
              <w:ind w:right="60"/>
              <w:jc w:val="right"/>
            </w:pPr>
            <w:r>
              <w:rPr>
                <w:rFonts w:ascii="DejaVu Sans" w:eastAsia="DejaVu Sans" w:hAnsi="DejaVu Sans" w:cs="DejaVu Sans"/>
                <w:sz w:val="16"/>
              </w:rPr>
              <w:t xml:space="preserve">3 911,60 </w:t>
            </w:r>
          </w:p>
        </w:tc>
        <w:tc>
          <w:tcPr>
            <w:tcW w:w="200" w:type="dxa"/>
          </w:tcPr>
          <w:p w14:paraId="07ABD38B" w14:textId="77777777" w:rsidR="00D342F6" w:rsidRDefault="00D342F6" w:rsidP="0029747E">
            <w:pPr>
              <w:pStyle w:val="EMPTYCELLSTYLE"/>
            </w:pPr>
          </w:p>
        </w:tc>
        <w:tc>
          <w:tcPr>
            <w:tcW w:w="180" w:type="dxa"/>
          </w:tcPr>
          <w:p w14:paraId="65DF3F9B" w14:textId="77777777" w:rsidR="00D342F6" w:rsidRDefault="00D342F6" w:rsidP="0029747E">
            <w:pPr>
              <w:pStyle w:val="EMPTYCELLSTYLE"/>
            </w:pPr>
          </w:p>
        </w:tc>
        <w:tc>
          <w:tcPr>
            <w:tcW w:w="40" w:type="dxa"/>
          </w:tcPr>
          <w:p w14:paraId="4097FB6B" w14:textId="77777777" w:rsidR="00D342F6" w:rsidRDefault="00D342F6" w:rsidP="0029747E">
            <w:pPr>
              <w:pStyle w:val="EMPTYCELLSTYLE"/>
            </w:pPr>
          </w:p>
        </w:tc>
        <w:tc>
          <w:tcPr>
            <w:tcW w:w="40" w:type="dxa"/>
          </w:tcPr>
          <w:p w14:paraId="2195171B" w14:textId="77777777" w:rsidR="00D342F6" w:rsidRDefault="00D342F6" w:rsidP="0029747E">
            <w:pPr>
              <w:pStyle w:val="EMPTYCELLSTYLE"/>
            </w:pPr>
          </w:p>
        </w:tc>
      </w:tr>
      <w:tr w:rsidR="00D342F6" w14:paraId="4AC732BF" w14:textId="77777777" w:rsidTr="0029747E">
        <w:trPr>
          <w:trHeight w:hRule="exact" w:val="400"/>
        </w:trPr>
        <w:tc>
          <w:tcPr>
            <w:tcW w:w="40" w:type="dxa"/>
          </w:tcPr>
          <w:p w14:paraId="0A8A9AE7"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552D5" w14:textId="77777777" w:rsidR="00D342F6" w:rsidRDefault="00D342F6" w:rsidP="0029747E">
            <w:pPr>
              <w:pStyle w:val="style0"/>
              <w:ind w:left="60"/>
            </w:pPr>
            <w:r>
              <w:rPr>
                <w:rFonts w:ascii="DejaVu Sans" w:eastAsia="DejaVu Sans" w:hAnsi="DejaVu Sans" w:cs="DejaVu Sans"/>
                <w:sz w:val="18"/>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770BA"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C3DA7"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61555"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D6187"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3576D"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DD335"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200" w:type="dxa"/>
          </w:tcPr>
          <w:p w14:paraId="248C4D3B" w14:textId="77777777" w:rsidR="00D342F6" w:rsidRDefault="00D342F6" w:rsidP="0029747E">
            <w:pPr>
              <w:pStyle w:val="EMPTYCELLSTYLE"/>
            </w:pPr>
          </w:p>
        </w:tc>
        <w:tc>
          <w:tcPr>
            <w:tcW w:w="180" w:type="dxa"/>
          </w:tcPr>
          <w:p w14:paraId="357B9405" w14:textId="77777777" w:rsidR="00D342F6" w:rsidRDefault="00D342F6" w:rsidP="0029747E">
            <w:pPr>
              <w:pStyle w:val="EMPTYCELLSTYLE"/>
            </w:pPr>
          </w:p>
        </w:tc>
        <w:tc>
          <w:tcPr>
            <w:tcW w:w="40" w:type="dxa"/>
          </w:tcPr>
          <w:p w14:paraId="60EA5782" w14:textId="77777777" w:rsidR="00D342F6" w:rsidRDefault="00D342F6" w:rsidP="0029747E">
            <w:pPr>
              <w:pStyle w:val="EMPTYCELLSTYLE"/>
            </w:pPr>
          </w:p>
        </w:tc>
        <w:tc>
          <w:tcPr>
            <w:tcW w:w="40" w:type="dxa"/>
          </w:tcPr>
          <w:p w14:paraId="192C124F" w14:textId="77777777" w:rsidR="00D342F6" w:rsidRDefault="00D342F6" w:rsidP="0029747E">
            <w:pPr>
              <w:pStyle w:val="EMPTYCELLSTYLE"/>
            </w:pPr>
          </w:p>
        </w:tc>
      </w:tr>
      <w:tr w:rsidR="00D342F6" w14:paraId="7ADBCE21" w14:textId="77777777" w:rsidTr="0029747E">
        <w:trPr>
          <w:trHeight w:hRule="exact" w:val="400"/>
        </w:trPr>
        <w:tc>
          <w:tcPr>
            <w:tcW w:w="40" w:type="dxa"/>
          </w:tcPr>
          <w:p w14:paraId="56F29F41"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4D46099" w14:textId="77777777" w:rsidR="00D342F6" w:rsidRDefault="00D342F6" w:rsidP="0029747E">
            <w:pPr>
              <w:pStyle w:val="style1"/>
              <w:ind w:left="60"/>
            </w:pPr>
            <w:r>
              <w:rPr>
                <w:rFonts w:ascii="DejaVu Sans" w:eastAsia="DejaVu Sans" w:hAnsi="DejaVu Sans" w:cs="DejaVu Sans"/>
                <w:sz w:val="18"/>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A9B35"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120FD" w14:textId="77777777" w:rsidR="00D342F6" w:rsidRDefault="00D342F6" w:rsidP="0029747E">
            <w:pPr>
              <w:pStyle w:val="style0"/>
              <w:ind w:right="60"/>
              <w:jc w:val="right"/>
            </w:pPr>
            <w:r>
              <w:rPr>
                <w:rFonts w:ascii="DejaVu Sans" w:eastAsia="DejaVu Sans" w:hAnsi="DejaVu Sans" w:cs="DejaVu Sans"/>
                <w:sz w:val="16"/>
              </w:rPr>
              <w:t xml:space="preserve">2 512,69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B507E"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BCFA9" w14:textId="77777777" w:rsidR="00D342F6" w:rsidRDefault="00D342F6" w:rsidP="0029747E">
            <w:pPr>
              <w:pStyle w:val="style0"/>
              <w:ind w:right="60"/>
              <w:jc w:val="right"/>
            </w:pPr>
            <w:r>
              <w:rPr>
                <w:rFonts w:ascii="DejaVu Sans" w:eastAsia="DejaVu Sans" w:hAnsi="DejaVu Sans" w:cs="DejaVu Sans"/>
                <w:sz w:val="16"/>
              </w:rPr>
              <w:t xml:space="preserve">1 398,91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A50B9"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7AA3D" w14:textId="77777777" w:rsidR="00D342F6" w:rsidRDefault="00D342F6" w:rsidP="0029747E">
            <w:pPr>
              <w:pStyle w:val="style0"/>
              <w:ind w:right="60"/>
              <w:jc w:val="right"/>
            </w:pPr>
            <w:r>
              <w:rPr>
                <w:rFonts w:ascii="DejaVu Sans" w:eastAsia="DejaVu Sans" w:hAnsi="DejaVu Sans" w:cs="DejaVu Sans"/>
                <w:sz w:val="16"/>
              </w:rPr>
              <w:t xml:space="preserve">3 911,60 </w:t>
            </w:r>
          </w:p>
        </w:tc>
        <w:tc>
          <w:tcPr>
            <w:tcW w:w="200" w:type="dxa"/>
          </w:tcPr>
          <w:p w14:paraId="104AC89F" w14:textId="77777777" w:rsidR="00D342F6" w:rsidRDefault="00D342F6" w:rsidP="0029747E">
            <w:pPr>
              <w:pStyle w:val="EMPTYCELLSTYLE"/>
            </w:pPr>
          </w:p>
        </w:tc>
        <w:tc>
          <w:tcPr>
            <w:tcW w:w="180" w:type="dxa"/>
          </w:tcPr>
          <w:p w14:paraId="1FFF22CD" w14:textId="77777777" w:rsidR="00D342F6" w:rsidRDefault="00D342F6" w:rsidP="0029747E">
            <w:pPr>
              <w:pStyle w:val="EMPTYCELLSTYLE"/>
            </w:pPr>
          </w:p>
        </w:tc>
        <w:tc>
          <w:tcPr>
            <w:tcW w:w="40" w:type="dxa"/>
          </w:tcPr>
          <w:p w14:paraId="19E6DE4E" w14:textId="77777777" w:rsidR="00D342F6" w:rsidRDefault="00D342F6" w:rsidP="0029747E">
            <w:pPr>
              <w:pStyle w:val="EMPTYCELLSTYLE"/>
            </w:pPr>
          </w:p>
        </w:tc>
        <w:tc>
          <w:tcPr>
            <w:tcW w:w="40" w:type="dxa"/>
          </w:tcPr>
          <w:p w14:paraId="48EB02EB" w14:textId="77777777" w:rsidR="00D342F6" w:rsidRDefault="00D342F6" w:rsidP="0029747E">
            <w:pPr>
              <w:pStyle w:val="EMPTYCELLSTYLE"/>
            </w:pPr>
          </w:p>
        </w:tc>
      </w:tr>
      <w:tr w:rsidR="00D342F6" w14:paraId="5ACAC08A" w14:textId="77777777" w:rsidTr="0029747E">
        <w:trPr>
          <w:trHeight w:hRule="exact" w:val="400"/>
        </w:trPr>
        <w:tc>
          <w:tcPr>
            <w:tcW w:w="40" w:type="dxa"/>
          </w:tcPr>
          <w:p w14:paraId="5D7FC33E"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9721A16" w14:textId="77777777" w:rsidR="00D342F6" w:rsidRDefault="00D342F6" w:rsidP="0029747E">
            <w:pPr>
              <w:pStyle w:val="style1"/>
              <w:ind w:left="60"/>
            </w:pPr>
            <w:r>
              <w:rPr>
                <w:rFonts w:ascii="DejaVu Sans" w:eastAsia="DejaVu Sans" w:hAnsi="DejaVu Sans" w:cs="DejaVu Sans"/>
                <w:sz w:val="18"/>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F7B6E"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F2910" w14:textId="77777777" w:rsidR="00D342F6" w:rsidRDefault="00D342F6" w:rsidP="0029747E">
            <w:pPr>
              <w:pStyle w:val="style0"/>
              <w:ind w:right="60"/>
              <w:jc w:val="right"/>
            </w:pPr>
            <w:r>
              <w:rPr>
                <w:rFonts w:ascii="DejaVu Sans" w:eastAsia="DejaVu Sans" w:hAnsi="DejaVu Sans" w:cs="DejaVu Sans"/>
                <w:sz w:val="16"/>
              </w:rPr>
              <w:t xml:space="preserve">2 512,69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73FA0"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0BDC9" w14:textId="77777777" w:rsidR="00D342F6" w:rsidRDefault="00D342F6" w:rsidP="0029747E">
            <w:pPr>
              <w:pStyle w:val="style0"/>
              <w:ind w:right="60"/>
              <w:jc w:val="right"/>
            </w:pPr>
            <w:r>
              <w:rPr>
                <w:rFonts w:ascii="DejaVu Sans" w:eastAsia="DejaVu Sans" w:hAnsi="DejaVu Sans" w:cs="DejaVu Sans"/>
                <w:sz w:val="16"/>
              </w:rPr>
              <w:t xml:space="preserve">1 398,91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D87A3"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933DD" w14:textId="77777777" w:rsidR="00D342F6" w:rsidRDefault="00D342F6" w:rsidP="0029747E">
            <w:pPr>
              <w:pStyle w:val="style0"/>
              <w:ind w:right="60"/>
              <w:jc w:val="right"/>
            </w:pPr>
            <w:r>
              <w:rPr>
                <w:rFonts w:ascii="DejaVu Sans" w:eastAsia="DejaVu Sans" w:hAnsi="DejaVu Sans" w:cs="DejaVu Sans"/>
                <w:sz w:val="16"/>
              </w:rPr>
              <w:t xml:space="preserve">3 911,60 </w:t>
            </w:r>
          </w:p>
        </w:tc>
        <w:tc>
          <w:tcPr>
            <w:tcW w:w="200" w:type="dxa"/>
          </w:tcPr>
          <w:p w14:paraId="1E1748E1" w14:textId="77777777" w:rsidR="00D342F6" w:rsidRDefault="00D342F6" w:rsidP="0029747E">
            <w:pPr>
              <w:pStyle w:val="EMPTYCELLSTYLE"/>
            </w:pPr>
          </w:p>
        </w:tc>
        <w:tc>
          <w:tcPr>
            <w:tcW w:w="180" w:type="dxa"/>
          </w:tcPr>
          <w:p w14:paraId="7E539DED" w14:textId="77777777" w:rsidR="00D342F6" w:rsidRDefault="00D342F6" w:rsidP="0029747E">
            <w:pPr>
              <w:pStyle w:val="EMPTYCELLSTYLE"/>
            </w:pPr>
          </w:p>
        </w:tc>
        <w:tc>
          <w:tcPr>
            <w:tcW w:w="40" w:type="dxa"/>
          </w:tcPr>
          <w:p w14:paraId="68DE8428" w14:textId="77777777" w:rsidR="00D342F6" w:rsidRDefault="00D342F6" w:rsidP="0029747E">
            <w:pPr>
              <w:pStyle w:val="EMPTYCELLSTYLE"/>
            </w:pPr>
          </w:p>
        </w:tc>
        <w:tc>
          <w:tcPr>
            <w:tcW w:w="40" w:type="dxa"/>
          </w:tcPr>
          <w:p w14:paraId="3B80E47F" w14:textId="77777777" w:rsidR="00D342F6" w:rsidRDefault="00D342F6" w:rsidP="0029747E">
            <w:pPr>
              <w:pStyle w:val="EMPTYCELLSTYLE"/>
            </w:pPr>
          </w:p>
        </w:tc>
      </w:tr>
      <w:tr w:rsidR="00D342F6" w14:paraId="2B5F0CAE" w14:textId="77777777" w:rsidTr="0029747E">
        <w:trPr>
          <w:trHeight w:hRule="exact" w:val="140"/>
        </w:trPr>
        <w:tc>
          <w:tcPr>
            <w:tcW w:w="40" w:type="dxa"/>
          </w:tcPr>
          <w:p w14:paraId="2F495742" w14:textId="77777777" w:rsidR="00D342F6" w:rsidRDefault="00D342F6" w:rsidP="0029747E">
            <w:pPr>
              <w:pStyle w:val="EMPTYCELLSTYLE"/>
            </w:pPr>
          </w:p>
        </w:tc>
        <w:tc>
          <w:tcPr>
            <w:tcW w:w="120" w:type="dxa"/>
          </w:tcPr>
          <w:p w14:paraId="2BA552BF" w14:textId="77777777" w:rsidR="00D342F6" w:rsidRDefault="00D342F6" w:rsidP="0029747E">
            <w:pPr>
              <w:pStyle w:val="EMPTYCELLSTYLE"/>
            </w:pPr>
          </w:p>
        </w:tc>
        <w:tc>
          <w:tcPr>
            <w:tcW w:w="1980" w:type="dxa"/>
          </w:tcPr>
          <w:p w14:paraId="00644614" w14:textId="77777777" w:rsidR="00D342F6" w:rsidRDefault="00D342F6" w:rsidP="0029747E">
            <w:pPr>
              <w:pStyle w:val="EMPTYCELLSTYLE"/>
            </w:pPr>
          </w:p>
        </w:tc>
        <w:tc>
          <w:tcPr>
            <w:tcW w:w="1300" w:type="dxa"/>
          </w:tcPr>
          <w:p w14:paraId="21E114D4" w14:textId="77777777" w:rsidR="00D342F6" w:rsidRDefault="00D342F6" w:rsidP="0029747E">
            <w:pPr>
              <w:pStyle w:val="EMPTYCELLSTYLE"/>
            </w:pPr>
          </w:p>
        </w:tc>
        <w:tc>
          <w:tcPr>
            <w:tcW w:w="740" w:type="dxa"/>
          </w:tcPr>
          <w:p w14:paraId="52E8DF42" w14:textId="77777777" w:rsidR="00D342F6" w:rsidRDefault="00D342F6" w:rsidP="0029747E">
            <w:pPr>
              <w:pStyle w:val="EMPTYCELLSTYLE"/>
            </w:pPr>
          </w:p>
        </w:tc>
        <w:tc>
          <w:tcPr>
            <w:tcW w:w="560" w:type="dxa"/>
          </w:tcPr>
          <w:p w14:paraId="4AC9D1D3" w14:textId="77777777" w:rsidR="00D342F6" w:rsidRDefault="00D342F6" w:rsidP="0029747E">
            <w:pPr>
              <w:pStyle w:val="EMPTYCELLSTYLE"/>
            </w:pPr>
          </w:p>
        </w:tc>
        <w:tc>
          <w:tcPr>
            <w:tcW w:w="1300" w:type="dxa"/>
          </w:tcPr>
          <w:p w14:paraId="3B83663E" w14:textId="77777777" w:rsidR="00D342F6" w:rsidRDefault="00D342F6" w:rsidP="0029747E">
            <w:pPr>
              <w:pStyle w:val="EMPTYCELLSTYLE"/>
            </w:pPr>
          </w:p>
        </w:tc>
        <w:tc>
          <w:tcPr>
            <w:tcW w:w="140" w:type="dxa"/>
          </w:tcPr>
          <w:p w14:paraId="3AF62327" w14:textId="77777777" w:rsidR="00D342F6" w:rsidRDefault="00D342F6" w:rsidP="0029747E">
            <w:pPr>
              <w:pStyle w:val="EMPTYCELLSTYLE"/>
            </w:pPr>
          </w:p>
        </w:tc>
        <w:tc>
          <w:tcPr>
            <w:tcW w:w="1160" w:type="dxa"/>
          </w:tcPr>
          <w:p w14:paraId="0FAF65B7" w14:textId="77777777" w:rsidR="00D342F6" w:rsidRDefault="00D342F6" w:rsidP="0029747E">
            <w:pPr>
              <w:pStyle w:val="EMPTYCELLSTYLE"/>
            </w:pPr>
          </w:p>
        </w:tc>
        <w:tc>
          <w:tcPr>
            <w:tcW w:w="700" w:type="dxa"/>
          </w:tcPr>
          <w:p w14:paraId="56DDC916" w14:textId="77777777" w:rsidR="00D342F6" w:rsidRDefault="00D342F6" w:rsidP="0029747E">
            <w:pPr>
              <w:pStyle w:val="EMPTYCELLSTYLE"/>
            </w:pPr>
          </w:p>
        </w:tc>
        <w:tc>
          <w:tcPr>
            <w:tcW w:w="100" w:type="dxa"/>
          </w:tcPr>
          <w:p w14:paraId="15784642" w14:textId="77777777" w:rsidR="00D342F6" w:rsidRDefault="00D342F6" w:rsidP="0029747E">
            <w:pPr>
              <w:pStyle w:val="EMPTYCELLSTYLE"/>
            </w:pPr>
          </w:p>
        </w:tc>
        <w:tc>
          <w:tcPr>
            <w:tcW w:w="200" w:type="dxa"/>
          </w:tcPr>
          <w:p w14:paraId="422C0FB8" w14:textId="77777777" w:rsidR="00D342F6" w:rsidRDefault="00D342F6" w:rsidP="0029747E">
            <w:pPr>
              <w:pStyle w:val="EMPTYCELLSTYLE"/>
            </w:pPr>
          </w:p>
        </w:tc>
        <w:tc>
          <w:tcPr>
            <w:tcW w:w="300" w:type="dxa"/>
          </w:tcPr>
          <w:p w14:paraId="2F63D319" w14:textId="77777777" w:rsidR="00D342F6" w:rsidRDefault="00D342F6" w:rsidP="0029747E">
            <w:pPr>
              <w:pStyle w:val="EMPTYCELLSTYLE"/>
            </w:pPr>
          </w:p>
        </w:tc>
        <w:tc>
          <w:tcPr>
            <w:tcW w:w="1120" w:type="dxa"/>
          </w:tcPr>
          <w:p w14:paraId="23A623FA" w14:textId="77777777" w:rsidR="00D342F6" w:rsidRDefault="00D342F6" w:rsidP="0029747E">
            <w:pPr>
              <w:pStyle w:val="EMPTYCELLSTYLE"/>
            </w:pPr>
          </w:p>
        </w:tc>
        <w:tc>
          <w:tcPr>
            <w:tcW w:w="180" w:type="dxa"/>
          </w:tcPr>
          <w:p w14:paraId="37BEE2A5" w14:textId="77777777" w:rsidR="00D342F6" w:rsidRDefault="00D342F6" w:rsidP="0029747E">
            <w:pPr>
              <w:pStyle w:val="EMPTYCELLSTYLE"/>
            </w:pPr>
          </w:p>
        </w:tc>
        <w:tc>
          <w:tcPr>
            <w:tcW w:w="200" w:type="dxa"/>
          </w:tcPr>
          <w:p w14:paraId="3109AFF4" w14:textId="77777777" w:rsidR="00D342F6" w:rsidRDefault="00D342F6" w:rsidP="0029747E">
            <w:pPr>
              <w:pStyle w:val="EMPTYCELLSTYLE"/>
            </w:pPr>
          </w:p>
        </w:tc>
        <w:tc>
          <w:tcPr>
            <w:tcW w:w="180" w:type="dxa"/>
          </w:tcPr>
          <w:p w14:paraId="5BAFFF94" w14:textId="77777777" w:rsidR="00D342F6" w:rsidRDefault="00D342F6" w:rsidP="0029747E">
            <w:pPr>
              <w:pStyle w:val="EMPTYCELLSTYLE"/>
            </w:pPr>
          </w:p>
        </w:tc>
        <w:tc>
          <w:tcPr>
            <w:tcW w:w="40" w:type="dxa"/>
          </w:tcPr>
          <w:p w14:paraId="09ECA5BD" w14:textId="77777777" w:rsidR="00D342F6" w:rsidRDefault="00D342F6" w:rsidP="0029747E">
            <w:pPr>
              <w:pStyle w:val="EMPTYCELLSTYLE"/>
            </w:pPr>
          </w:p>
        </w:tc>
        <w:tc>
          <w:tcPr>
            <w:tcW w:w="40" w:type="dxa"/>
          </w:tcPr>
          <w:p w14:paraId="569EF663" w14:textId="77777777" w:rsidR="00D342F6" w:rsidRDefault="00D342F6" w:rsidP="0029747E">
            <w:pPr>
              <w:pStyle w:val="EMPTYCELLSTYLE"/>
            </w:pPr>
          </w:p>
        </w:tc>
      </w:tr>
    </w:tbl>
    <w:tbl>
      <w:tblPr>
        <w:tblStyle w:val="Grilledutableau"/>
        <w:tblW w:w="10065" w:type="dxa"/>
        <w:tblInd w:w="-851" w:type="dxa"/>
        <w:tblLayout w:type="fixed"/>
        <w:tblLook w:val="04A0" w:firstRow="1" w:lastRow="0" w:firstColumn="1" w:lastColumn="0" w:noHBand="0" w:noVBand="1"/>
      </w:tblPr>
      <w:tblGrid>
        <w:gridCol w:w="10065"/>
      </w:tblGrid>
      <w:tr w:rsidR="00D342F6" w:rsidRPr="00CF3280" w14:paraId="4922BDBB" w14:textId="77777777" w:rsidTr="0029747E">
        <w:trPr>
          <w:trHeight w:val="53"/>
        </w:trPr>
        <w:tc>
          <w:tcPr>
            <w:tcW w:w="10065" w:type="dxa"/>
            <w:tcBorders>
              <w:top w:val="nil"/>
              <w:left w:val="nil"/>
              <w:bottom w:val="nil"/>
              <w:right w:val="nil"/>
            </w:tcBorders>
          </w:tcPr>
          <w:p w14:paraId="78764B72" w14:textId="77777777" w:rsidR="00D342F6" w:rsidRDefault="00D342F6" w:rsidP="0029747E">
            <w:pPr>
              <w:spacing w:line="240" w:lineRule="auto"/>
              <w:ind w:left="851"/>
              <w:jc w:val="both"/>
              <w:rPr>
                <w:rFonts w:ascii="Times New Roman" w:hAnsi="Times New Roman" w:cs="Times New Roman"/>
                <w:b/>
                <w:caps/>
                <w:sz w:val="24"/>
                <w:szCs w:val="24"/>
              </w:rPr>
            </w:pPr>
          </w:p>
          <w:p w14:paraId="6D394541" w14:textId="77777777" w:rsidR="00D342F6" w:rsidRPr="00131D44" w:rsidRDefault="00D342F6" w:rsidP="0029747E">
            <w:pPr>
              <w:spacing w:line="240" w:lineRule="auto"/>
              <w:ind w:left="851"/>
              <w:jc w:val="both"/>
              <w:rPr>
                <w:rFonts w:ascii="Times New Roman" w:hAnsi="Times New Roman" w:cs="Times New Roman"/>
                <w:b/>
                <w:caps/>
                <w:sz w:val="24"/>
                <w:szCs w:val="24"/>
              </w:rPr>
            </w:pPr>
            <w:r w:rsidRPr="00712EC4">
              <w:rPr>
                <w:rFonts w:ascii="Times New Roman" w:eastAsia="DejaVu Sans" w:hAnsi="Times New Roman" w:cs="Times New Roman"/>
                <w:color w:val="000000"/>
                <w:sz w:val="24"/>
                <w:szCs w:val="24"/>
                <w:lang w:eastAsia="fr-FR"/>
              </w:rPr>
              <w:t xml:space="preserve">2. </w:t>
            </w:r>
            <w:r w:rsidRPr="00B328B4">
              <w:rPr>
                <w:rFonts w:ascii="Times New Roman" w:eastAsia="DejaVu Sans" w:hAnsi="Times New Roman" w:cs="Times New Roman"/>
                <w:b/>
                <w:bCs/>
                <w:color w:val="000000"/>
                <w:sz w:val="24"/>
                <w:szCs w:val="24"/>
                <w:lang w:eastAsia="fr-FR"/>
              </w:rPr>
              <w:t>CONSTATE</w:t>
            </w:r>
            <w:r w:rsidRPr="00712EC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54D59728" w14:textId="77777777" w:rsidR="00D342F6" w:rsidRDefault="00D342F6" w:rsidP="00D342F6">
      <w:pPr>
        <w:spacing w:after="0" w:line="240" w:lineRule="auto"/>
        <w:ind w:left="851"/>
        <w:rPr>
          <w:rFonts w:ascii="Times New Roman" w:hAnsi="Times New Roman" w:cs="Times New Roman"/>
          <w:sz w:val="24"/>
          <w:szCs w:val="24"/>
        </w:rPr>
      </w:pPr>
    </w:p>
    <w:p w14:paraId="2114CCC6" w14:textId="77777777" w:rsidR="00D342F6" w:rsidRDefault="00D342F6" w:rsidP="00D342F6">
      <w:pPr>
        <w:spacing w:after="0" w:line="240" w:lineRule="auto"/>
        <w:rPr>
          <w:rFonts w:ascii="Times New Roman" w:eastAsia="DejaVu Sans" w:hAnsi="Times New Roman" w:cs="Times New Roman"/>
          <w:color w:val="000000"/>
          <w:sz w:val="24"/>
          <w:szCs w:val="24"/>
          <w:lang w:eastAsia="fr-FR"/>
        </w:rPr>
      </w:pPr>
      <w:r w:rsidRPr="00712EC4">
        <w:rPr>
          <w:rFonts w:ascii="Times New Roman" w:eastAsia="DejaVu Sans" w:hAnsi="Times New Roman" w:cs="Times New Roman"/>
          <w:color w:val="000000"/>
          <w:sz w:val="24"/>
          <w:szCs w:val="24"/>
          <w:lang w:eastAsia="fr-FR"/>
        </w:rPr>
        <w:t xml:space="preserve">3. </w:t>
      </w:r>
      <w:r w:rsidRPr="00B328B4">
        <w:rPr>
          <w:rFonts w:ascii="Times New Roman" w:eastAsia="DejaVu Sans" w:hAnsi="Times New Roman" w:cs="Times New Roman"/>
          <w:b/>
          <w:bCs/>
          <w:color w:val="000000"/>
          <w:sz w:val="24"/>
          <w:szCs w:val="24"/>
          <w:lang w:eastAsia="fr-FR"/>
        </w:rPr>
        <w:t>RECONNAIT</w:t>
      </w:r>
      <w:r w:rsidRPr="00712EC4">
        <w:rPr>
          <w:rFonts w:ascii="Times New Roman" w:eastAsia="DejaVu Sans" w:hAnsi="Times New Roman" w:cs="Times New Roman"/>
          <w:color w:val="000000"/>
          <w:sz w:val="24"/>
          <w:szCs w:val="24"/>
          <w:lang w:eastAsia="fr-FR"/>
        </w:rPr>
        <w:t xml:space="preserve"> la sincérité des restes à réaliser</w:t>
      </w:r>
      <w:r>
        <w:rPr>
          <w:rFonts w:ascii="Times New Roman" w:eastAsia="DejaVu Sans" w:hAnsi="Times New Roman" w:cs="Times New Roman"/>
          <w:color w:val="000000"/>
          <w:sz w:val="24"/>
          <w:szCs w:val="24"/>
          <w:lang w:eastAsia="fr-FR"/>
        </w:rPr>
        <w:t>.</w:t>
      </w:r>
    </w:p>
    <w:p w14:paraId="36008958" w14:textId="77777777" w:rsidR="00D342F6" w:rsidRDefault="00D342F6" w:rsidP="00D342F6">
      <w:pPr>
        <w:pStyle w:val="Paragraphedeliste"/>
        <w:spacing w:after="0" w:line="240" w:lineRule="auto"/>
        <w:jc w:val="both"/>
        <w:rPr>
          <w:rFonts w:ascii="Times New Roman" w:hAnsi="Times New Roman" w:cs="Times New Roman"/>
          <w:sz w:val="24"/>
          <w:szCs w:val="24"/>
        </w:rPr>
      </w:pPr>
    </w:p>
    <w:p w14:paraId="4DA1BE66" w14:textId="77777777" w:rsidR="00D342F6" w:rsidRDefault="00D342F6" w:rsidP="00D342F6">
      <w:pPr>
        <w:suppressAutoHyphens w:val="0"/>
        <w:spacing w:after="0" w:line="240" w:lineRule="auto"/>
        <w:rPr>
          <w:rFonts w:ascii="Times New Roman" w:eastAsia="DejaVu Sans" w:hAnsi="Times New Roman" w:cs="Times New Roman"/>
          <w:color w:val="000000"/>
          <w:sz w:val="24"/>
          <w:szCs w:val="24"/>
          <w:lang w:eastAsia="fr-FR"/>
        </w:rPr>
      </w:pPr>
      <w:r>
        <w:rPr>
          <w:rFonts w:ascii="Times New Roman" w:eastAsia="DejaVu Sans" w:hAnsi="Times New Roman" w:cs="Times New Roman"/>
          <w:color w:val="000000"/>
          <w:sz w:val="24"/>
          <w:szCs w:val="24"/>
          <w:lang w:eastAsia="fr-FR"/>
        </w:rPr>
        <w:t xml:space="preserve">4. </w:t>
      </w:r>
      <w:r w:rsidRPr="00B328B4">
        <w:rPr>
          <w:rFonts w:ascii="Times New Roman" w:eastAsia="DejaVu Sans" w:hAnsi="Times New Roman" w:cs="Times New Roman"/>
          <w:b/>
          <w:bCs/>
          <w:color w:val="000000"/>
          <w:sz w:val="24"/>
          <w:szCs w:val="24"/>
          <w:lang w:eastAsia="fr-FR"/>
        </w:rPr>
        <w:t>VOTE ET ARRETE</w:t>
      </w:r>
      <w:r>
        <w:rPr>
          <w:rFonts w:ascii="Times New Roman" w:eastAsia="DejaVu Sans" w:hAnsi="Times New Roman" w:cs="Times New Roman"/>
          <w:color w:val="000000"/>
          <w:sz w:val="24"/>
          <w:szCs w:val="24"/>
          <w:lang w:eastAsia="fr-FR"/>
        </w:rPr>
        <w:t xml:space="preserve"> les résultats définitifs tels que résumés ci-dessus.</w:t>
      </w:r>
    </w:p>
    <w:p w14:paraId="255BEF84" w14:textId="57A6B7C1" w:rsidR="00D342F6" w:rsidRDefault="00D342F6" w:rsidP="00D51DF3">
      <w:pPr>
        <w:shd w:val="clear" w:color="auto" w:fill="FFFFFF"/>
        <w:spacing w:after="150"/>
        <w:jc w:val="both"/>
        <w:rPr>
          <w:rFonts w:ascii="Times New Roman" w:hAnsi="Times New Roman" w:cs="Times New Roman"/>
          <w:b/>
          <w:bCs/>
          <w:caps/>
          <w:sz w:val="24"/>
          <w:szCs w:val="24"/>
        </w:rPr>
      </w:pPr>
    </w:p>
    <w:p w14:paraId="72252454" w14:textId="77777777" w:rsidR="00D342F6" w:rsidRDefault="00D342F6" w:rsidP="00D51DF3">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N°028 – 2024 </w:t>
      </w:r>
    </w:p>
    <w:tbl>
      <w:tblPr>
        <w:tblStyle w:val="Grilledutableau"/>
        <w:tblW w:w="9741" w:type="dxa"/>
        <w:tblLayout w:type="fixed"/>
        <w:tblLook w:val="04A0" w:firstRow="1" w:lastRow="0" w:firstColumn="1" w:lastColumn="0" w:noHBand="0" w:noVBand="1"/>
      </w:tblPr>
      <w:tblGrid>
        <w:gridCol w:w="9741"/>
      </w:tblGrid>
      <w:tr w:rsidR="00D342F6" w:rsidRPr="00CF3280" w14:paraId="25DFAD51" w14:textId="77777777" w:rsidTr="0029747E">
        <w:trPr>
          <w:trHeight w:val="53"/>
        </w:trPr>
        <w:tc>
          <w:tcPr>
            <w:tcW w:w="9741" w:type="dxa"/>
            <w:tcBorders>
              <w:top w:val="nil"/>
              <w:left w:val="nil"/>
              <w:bottom w:val="nil"/>
              <w:right w:val="nil"/>
            </w:tcBorders>
          </w:tcPr>
          <w:p w14:paraId="15EFA6D3"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0106C2">
              <w:rPr>
                <w:rFonts w:ascii="Times New Roman" w:hAnsi="Times New Roman" w:cs="Times New Roman"/>
                <w:b/>
                <w:bCs/>
                <w:sz w:val="24"/>
                <w:szCs w:val="24"/>
              </w:rPr>
              <w:t xml:space="preserve">APPROBATION DU COMPTE </w:t>
            </w:r>
            <w:r>
              <w:rPr>
                <w:rFonts w:ascii="Times New Roman" w:hAnsi="Times New Roman" w:cs="Times New Roman"/>
                <w:b/>
                <w:bCs/>
                <w:sz w:val="24"/>
                <w:szCs w:val="24"/>
              </w:rPr>
              <w:t>ADMINISTRATIF 2023</w:t>
            </w:r>
            <w:r w:rsidRPr="000106C2">
              <w:rPr>
                <w:rFonts w:ascii="Times New Roman" w:hAnsi="Times New Roman" w:cs="Times New Roman"/>
                <w:b/>
                <w:bCs/>
                <w:sz w:val="24"/>
                <w:szCs w:val="24"/>
              </w:rPr>
              <w:t xml:space="preserve"> DU BUDGET ANNEXE </w:t>
            </w:r>
            <w:r>
              <w:rPr>
                <w:rFonts w:ascii="Times New Roman" w:hAnsi="Times New Roman" w:cs="Times New Roman"/>
                <w:b/>
                <w:bCs/>
                <w:sz w:val="24"/>
                <w:szCs w:val="24"/>
              </w:rPr>
              <w:t>HOTEL DES ARTISANS</w:t>
            </w:r>
          </w:p>
        </w:tc>
      </w:tr>
    </w:tbl>
    <w:p w14:paraId="1108CCE7" w14:textId="77777777" w:rsidR="00D342F6" w:rsidRDefault="00D342F6" w:rsidP="00D342F6">
      <w:pPr>
        <w:spacing w:after="0" w:line="240" w:lineRule="auto"/>
        <w:rPr>
          <w:rFonts w:ascii="Times New Roman" w:hAnsi="Times New Roman" w:cs="Times New Roman"/>
          <w:sz w:val="24"/>
          <w:szCs w:val="24"/>
        </w:rPr>
      </w:pPr>
    </w:p>
    <w:p w14:paraId="19A9708B" w14:textId="77777777" w:rsidR="00D342F6"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communautaire réuni sous la présidence de Philippe MOURGUES Vice-Président, délibérant sur le compte administratif de l’exercice 2023 dressé par Dominique BRU après d’être fait présenter le budget annexe, le budget supplémentaire et les décisions modificatives de l’exercice considéré.</w:t>
      </w:r>
    </w:p>
    <w:p w14:paraId="144F47EF" w14:textId="77777777" w:rsidR="00D342F6" w:rsidRDefault="00D342F6" w:rsidP="00D342F6">
      <w:pPr>
        <w:spacing w:after="0" w:line="240" w:lineRule="auto"/>
        <w:jc w:val="both"/>
        <w:rPr>
          <w:rFonts w:ascii="Times New Roman" w:hAnsi="Times New Roman" w:cs="Times New Roman"/>
          <w:sz w:val="24"/>
          <w:szCs w:val="24"/>
        </w:rPr>
      </w:pPr>
    </w:p>
    <w:p w14:paraId="40876195" w14:textId="77777777" w:rsidR="00D342F6" w:rsidRPr="00760597"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760597">
        <w:rPr>
          <w:rFonts w:ascii="Times New Roman" w:hAnsi="Times New Roman" w:cs="Times New Roman"/>
          <w:b/>
          <w:bCs/>
          <w:sz w:val="24"/>
          <w:szCs w:val="24"/>
        </w:rPr>
        <w:t>LUI DONNE ACTE</w:t>
      </w:r>
      <w:r w:rsidRPr="00760597">
        <w:rPr>
          <w:rFonts w:ascii="Times New Roman" w:hAnsi="Times New Roman" w:cs="Times New Roman"/>
          <w:sz w:val="24"/>
          <w:szCs w:val="24"/>
        </w:rPr>
        <w:t xml:space="preserve"> de la présentation faire du compte administratif, lequel peut se résumer ainsi : </w:t>
      </w:r>
    </w:p>
    <w:p w14:paraId="24B76F17" w14:textId="77777777" w:rsidR="00D342F6" w:rsidRDefault="00D342F6" w:rsidP="00D342F6">
      <w:pPr>
        <w:spacing w:after="0" w:line="240" w:lineRule="auto"/>
        <w:jc w:val="both"/>
        <w:rPr>
          <w:rFonts w:ascii="Times New Roman" w:hAnsi="Times New Roman" w:cs="Times New Roman"/>
          <w:sz w:val="24"/>
          <w:szCs w:val="24"/>
        </w:rPr>
      </w:pPr>
    </w:p>
    <w:tbl>
      <w:tblPr>
        <w:tblW w:w="10400" w:type="dxa"/>
        <w:tblLayout w:type="fixed"/>
        <w:tblCellMar>
          <w:left w:w="10" w:type="dxa"/>
          <w:right w:w="10" w:type="dxa"/>
        </w:tblCellMar>
        <w:tblLook w:val="0000" w:firstRow="0" w:lastRow="0" w:firstColumn="0" w:lastColumn="0" w:noHBand="0" w:noVBand="0"/>
      </w:tblPr>
      <w:tblGrid>
        <w:gridCol w:w="40"/>
        <w:gridCol w:w="120"/>
        <w:gridCol w:w="1980"/>
        <w:gridCol w:w="1300"/>
        <w:gridCol w:w="740"/>
        <w:gridCol w:w="560"/>
        <w:gridCol w:w="1300"/>
        <w:gridCol w:w="140"/>
        <w:gridCol w:w="1160"/>
        <w:gridCol w:w="700"/>
        <w:gridCol w:w="100"/>
        <w:gridCol w:w="200"/>
        <w:gridCol w:w="300"/>
        <w:gridCol w:w="1120"/>
        <w:gridCol w:w="180"/>
        <w:gridCol w:w="200"/>
        <w:gridCol w:w="180"/>
        <w:gridCol w:w="40"/>
        <w:gridCol w:w="40"/>
      </w:tblGrid>
      <w:tr w:rsidR="00D342F6" w14:paraId="74249C61" w14:textId="77777777" w:rsidTr="0029747E">
        <w:trPr>
          <w:trHeight w:hRule="exact" w:val="400"/>
        </w:trPr>
        <w:tc>
          <w:tcPr>
            <w:tcW w:w="40" w:type="dxa"/>
          </w:tcPr>
          <w:p w14:paraId="2C2D96A7" w14:textId="77777777" w:rsidR="00D342F6" w:rsidRDefault="00D342F6" w:rsidP="0029747E">
            <w:pPr>
              <w:pStyle w:val="EMPTYCELLSTYLE"/>
            </w:pPr>
          </w:p>
        </w:tc>
        <w:tc>
          <w:tcPr>
            <w:tcW w:w="120" w:type="dxa"/>
          </w:tcPr>
          <w:p w14:paraId="6BF96194" w14:textId="77777777" w:rsidR="00D342F6" w:rsidRDefault="00D342F6" w:rsidP="0029747E">
            <w:pPr>
              <w:pStyle w:val="EMPTYCELLSTYLE"/>
            </w:pPr>
          </w:p>
        </w:tc>
        <w:tc>
          <w:tcPr>
            <w:tcW w:w="1980" w:type="dxa"/>
          </w:tcPr>
          <w:p w14:paraId="59214D98" w14:textId="77777777" w:rsidR="00D342F6" w:rsidRDefault="00D342F6" w:rsidP="0029747E">
            <w:pPr>
              <w:pStyle w:val="EMPTYCELLSTYLE"/>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DAAB089" w14:textId="77777777" w:rsidR="00D342F6" w:rsidRDefault="00D342F6" w:rsidP="0029747E">
            <w:pPr>
              <w:pStyle w:val="style1"/>
              <w:jc w:val="center"/>
            </w:pPr>
            <w:r>
              <w:rPr>
                <w:rFonts w:ascii="DejaVu Sans" w:eastAsia="DejaVu Sans" w:hAnsi="DejaVu Sans" w:cs="DejaVu Sans"/>
                <w:b/>
                <w:sz w:val="18"/>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8435C53" w14:textId="77777777" w:rsidR="00D342F6" w:rsidRDefault="00D342F6" w:rsidP="0029747E">
            <w:pPr>
              <w:pStyle w:val="style1"/>
              <w:jc w:val="center"/>
            </w:pPr>
            <w:r>
              <w:rPr>
                <w:rFonts w:ascii="DejaVu Sans" w:eastAsia="DejaVu Sans" w:hAnsi="DejaVu Sans" w:cs="DejaVu Sans"/>
                <w:b/>
                <w:sz w:val="18"/>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B39AD00" w14:textId="77777777" w:rsidR="00D342F6" w:rsidRDefault="00D342F6" w:rsidP="0029747E">
            <w:pPr>
              <w:pStyle w:val="style1"/>
              <w:jc w:val="center"/>
            </w:pPr>
            <w:r>
              <w:rPr>
                <w:rFonts w:ascii="DejaVu Sans" w:eastAsia="DejaVu Sans" w:hAnsi="DejaVu Sans" w:cs="DejaVu Sans"/>
                <w:b/>
                <w:sz w:val="18"/>
              </w:rPr>
              <w:t>Ensemble</w:t>
            </w:r>
          </w:p>
        </w:tc>
        <w:tc>
          <w:tcPr>
            <w:tcW w:w="200" w:type="dxa"/>
          </w:tcPr>
          <w:p w14:paraId="4EAEB277" w14:textId="77777777" w:rsidR="00D342F6" w:rsidRDefault="00D342F6" w:rsidP="0029747E">
            <w:pPr>
              <w:pStyle w:val="EMPTYCELLSTYLE"/>
            </w:pPr>
          </w:p>
        </w:tc>
        <w:tc>
          <w:tcPr>
            <w:tcW w:w="180" w:type="dxa"/>
          </w:tcPr>
          <w:p w14:paraId="1F01546D" w14:textId="77777777" w:rsidR="00D342F6" w:rsidRDefault="00D342F6" w:rsidP="0029747E">
            <w:pPr>
              <w:pStyle w:val="EMPTYCELLSTYLE"/>
            </w:pPr>
          </w:p>
        </w:tc>
        <w:tc>
          <w:tcPr>
            <w:tcW w:w="40" w:type="dxa"/>
          </w:tcPr>
          <w:p w14:paraId="1110A13B" w14:textId="77777777" w:rsidR="00D342F6" w:rsidRDefault="00D342F6" w:rsidP="0029747E">
            <w:pPr>
              <w:pStyle w:val="EMPTYCELLSTYLE"/>
            </w:pPr>
          </w:p>
        </w:tc>
        <w:tc>
          <w:tcPr>
            <w:tcW w:w="40" w:type="dxa"/>
          </w:tcPr>
          <w:p w14:paraId="460620C9" w14:textId="77777777" w:rsidR="00D342F6" w:rsidRDefault="00D342F6" w:rsidP="0029747E">
            <w:pPr>
              <w:pStyle w:val="EMPTYCELLSTYLE"/>
            </w:pPr>
          </w:p>
        </w:tc>
      </w:tr>
      <w:tr w:rsidR="00D342F6" w14:paraId="7417D404" w14:textId="77777777" w:rsidTr="0029747E">
        <w:trPr>
          <w:trHeight w:hRule="exact" w:val="500"/>
        </w:trPr>
        <w:tc>
          <w:tcPr>
            <w:tcW w:w="40" w:type="dxa"/>
          </w:tcPr>
          <w:p w14:paraId="3B901B84"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27C6E8C" w14:textId="77777777" w:rsidR="00D342F6" w:rsidRDefault="00D342F6" w:rsidP="0029747E">
            <w:pPr>
              <w:pStyle w:val="style1"/>
              <w:jc w:val="center"/>
            </w:pPr>
            <w:r>
              <w:rPr>
                <w:rFonts w:ascii="DejaVu Sans" w:eastAsia="DejaVu Sans" w:hAnsi="DejaVu Sans" w:cs="DejaVu Sans"/>
                <w:b/>
                <w:sz w:val="18"/>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AA9B14D"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B03928A"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319A17B"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954D483"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6695D7C"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3344B37" w14:textId="77777777" w:rsidR="00D342F6" w:rsidRDefault="00D342F6" w:rsidP="0029747E">
            <w:pPr>
              <w:pStyle w:val="style1"/>
              <w:jc w:val="center"/>
            </w:pPr>
            <w:r>
              <w:rPr>
                <w:rFonts w:ascii="DejaVu Sans" w:eastAsia="DejaVu Sans" w:hAnsi="DejaVu Sans" w:cs="DejaVu Sans"/>
                <w:sz w:val="18"/>
              </w:rPr>
              <w:t>Recettes ou Excédent</w:t>
            </w:r>
          </w:p>
        </w:tc>
        <w:tc>
          <w:tcPr>
            <w:tcW w:w="200" w:type="dxa"/>
          </w:tcPr>
          <w:p w14:paraId="38366FC5" w14:textId="77777777" w:rsidR="00D342F6" w:rsidRDefault="00D342F6" w:rsidP="0029747E">
            <w:pPr>
              <w:pStyle w:val="EMPTYCELLSTYLE"/>
            </w:pPr>
          </w:p>
        </w:tc>
        <w:tc>
          <w:tcPr>
            <w:tcW w:w="180" w:type="dxa"/>
          </w:tcPr>
          <w:p w14:paraId="1B6ABCE6" w14:textId="77777777" w:rsidR="00D342F6" w:rsidRDefault="00D342F6" w:rsidP="0029747E">
            <w:pPr>
              <w:pStyle w:val="EMPTYCELLSTYLE"/>
            </w:pPr>
          </w:p>
        </w:tc>
        <w:tc>
          <w:tcPr>
            <w:tcW w:w="40" w:type="dxa"/>
          </w:tcPr>
          <w:p w14:paraId="68DD7F58" w14:textId="77777777" w:rsidR="00D342F6" w:rsidRDefault="00D342F6" w:rsidP="0029747E">
            <w:pPr>
              <w:pStyle w:val="EMPTYCELLSTYLE"/>
            </w:pPr>
          </w:p>
        </w:tc>
        <w:tc>
          <w:tcPr>
            <w:tcW w:w="40" w:type="dxa"/>
          </w:tcPr>
          <w:p w14:paraId="146B513A" w14:textId="77777777" w:rsidR="00D342F6" w:rsidRDefault="00D342F6" w:rsidP="0029747E">
            <w:pPr>
              <w:pStyle w:val="EMPTYCELLSTYLE"/>
            </w:pPr>
          </w:p>
        </w:tc>
      </w:tr>
      <w:tr w:rsidR="00D342F6" w14:paraId="57308956" w14:textId="77777777" w:rsidTr="0029747E">
        <w:trPr>
          <w:trHeight w:hRule="exact" w:val="400"/>
        </w:trPr>
        <w:tc>
          <w:tcPr>
            <w:tcW w:w="40" w:type="dxa"/>
          </w:tcPr>
          <w:p w14:paraId="512D9543"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C41643" w14:textId="77777777" w:rsidR="00D342F6" w:rsidRDefault="00D342F6" w:rsidP="0029747E">
            <w:pPr>
              <w:pStyle w:val="style0"/>
              <w:ind w:left="60"/>
            </w:pPr>
            <w:r>
              <w:rPr>
                <w:rFonts w:ascii="DejaVu Sans" w:eastAsia="DejaVu Sans" w:hAnsi="DejaVu Sans" w:cs="DejaVu Sans"/>
                <w:sz w:val="18"/>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6E9E5" w14:textId="77777777" w:rsidR="00D342F6" w:rsidRDefault="00D342F6" w:rsidP="0029747E">
            <w:pPr>
              <w:pStyle w:val="style0"/>
              <w:ind w:right="60"/>
              <w:jc w:val="right"/>
            </w:pPr>
            <w:r>
              <w:rPr>
                <w:rFonts w:ascii="DejaVu Sans" w:eastAsia="DejaVu Sans" w:hAnsi="DejaVu Sans" w:cs="DejaVu Sans"/>
                <w:sz w:val="16"/>
              </w:rPr>
              <w:t xml:space="preserve">13 790,16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7E310"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EB3BB" w14:textId="77777777" w:rsidR="00D342F6" w:rsidRDefault="00D342F6" w:rsidP="0029747E">
            <w:pPr>
              <w:pStyle w:val="style0"/>
              <w:ind w:right="60"/>
              <w:jc w:val="right"/>
            </w:pPr>
            <w:r>
              <w:rPr>
                <w:rFonts w:ascii="DejaVu Sans" w:eastAsia="DejaVu Sans" w:hAnsi="DejaVu Sans" w:cs="DejaVu Sans"/>
                <w:sz w:val="16"/>
              </w:rPr>
              <w:t xml:space="preserve">16 343,95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1DB63"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A1F42" w14:textId="77777777" w:rsidR="00D342F6" w:rsidRDefault="00D342F6" w:rsidP="0029747E">
            <w:pPr>
              <w:pStyle w:val="style0"/>
              <w:ind w:right="60"/>
              <w:jc w:val="right"/>
            </w:pPr>
            <w:r>
              <w:rPr>
                <w:rFonts w:ascii="DejaVu Sans" w:eastAsia="DejaVu Sans" w:hAnsi="DejaVu Sans" w:cs="DejaVu Sans"/>
                <w:sz w:val="16"/>
              </w:rPr>
              <w:t xml:space="preserve">30 134,11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E0CF3"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200" w:type="dxa"/>
          </w:tcPr>
          <w:p w14:paraId="4293CEA6" w14:textId="77777777" w:rsidR="00D342F6" w:rsidRDefault="00D342F6" w:rsidP="0029747E">
            <w:pPr>
              <w:pStyle w:val="EMPTYCELLSTYLE"/>
            </w:pPr>
          </w:p>
        </w:tc>
        <w:tc>
          <w:tcPr>
            <w:tcW w:w="180" w:type="dxa"/>
          </w:tcPr>
          <w:p w14:paraId="3B6B8042" w14:textId="77777777" w:rsidR="00D342F6" w:rsidRDefault="00D342F6" w:rsidP="0029747E">
            <w:pPr>
              <w:pStyle w:val="EMPTYCELLSTYLE"/>
            </w:pPr>
          </w:p>
        </w:tc>
        <w:tc>
          <w:tcPr>
            <w:tcW w:w="40" w:type="dxa"/>
          </w:tcPr>
          <w:p w14:paraId="26244888" w14:textId="77777777" w:rsidR="00D342F6" w:rsidRDefault="00D342F6" w:rsidP="0029747E">
            <w:pPr>
              <w:pStyle w:val="EMPTYCELLSTYLE"/>
            </w:pPr>
          </w:p>
        </w:tc>
        <w:tc>
          <w:tcPr>
            <w:tcW w:w="40" w:type="dxa"/>
          </w:tcPr>
          <w:p w14:paraId="58FF5A1A" w14:textId="77777777" w:rsidR="00D342F6" w:rsidRDefault="00D342F6" w:rsidP="0029747E">
            <w:pPr>
              <w:pStyle w:val="EMPTYCELLSTYLE"/>
            </w:pPr>
          </w:p>
        </w:tc>
      </w:tr>
      <w:tr w:rsidR="00D342F6" w14:paraId="3F937174" w14:textId="77777777" w:rsidTr="0029747E">
        <w:trPr>
          <w:trHeight w:hRule="exact" w:val="400"/>
        </w:trPr>
        <w:tc>
          <w:tcPr>
            <w:tcW w:w="40" w:type="dxa"/>
          </w:tcPr>
          <w:p w14:paraId="7C1185AD"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22B18" w14:textId="77777777" w:rsidR="00D342F6" w:rsidRDefault="00D342F6" w:rsidP="0029747E">
            <w:pPr>
              <w:pStyle w:val="style0"/>
              <w:ind w:left="60"/>
            </w:pPr>
            <w:r>
              <w:rPr>
                <w:rFonts w:ascii="DejaVu Sans" w:eastAsia="DejaVu Sans" w:hAnsi="DejaVu Sans" w:cs="DejaVu Sans"/>
                <w:sz w:val="18"/>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C0B43" w14:textId="77777777" w:rsidR="00D342F6" w:rsidRDefault="00D342F6" w:rsidP="0029747E">
            <w:pPr>
              <w:pStyle w:val="style0"/>
              <w:ind w:right="60"/>
              <w:jc w:val="right"/>
            </w:pPr>
            <w:r>
              <w:rPr>
                <w:rFonts w:ascii="DejaVu Sans" w:eastAsia="DejaVu Sans" w:hAnsi="DejaVu Sans" w:cs="DejaVu Sans"/>
                <w:sz w:val="16"/>
              </w:rPr>
              <w:t xml:space="preserve">25 368,69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8F77C" w14:textId="77777777" w:rsidR="00D342F6" w:rsidRDefault="00D342F6" w:rsidP="0029747E">
            <w:pPr>
              <w:pStyle w:val="style0"/>
              <w:ind w:right="60"/>
              <w:jc w:val="right"/>
            </w:pPr>
            <w:r>
              <w:rPr>
                <w:rFonts w:ascii="DejaVu Sans" w:eastAsia="DejaVu Sans" w:hAnsi="DejaVu Sans" w:cs="DejaVu Sans"/>
                <w:sz w:val="16"/>
              </w:rPr>
              <w:t xml:space="preserve">22 669,61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B2A56" w14:textId="77777777" w:rsidR="00D342F6" w:rsidRDefault="00D342F6" w:rsidP="0029747E">
            <w:pPr>
              <w:pStyle w:val="style0"/>
              <w:ind w:right="60"/>
              <w:jc w:val="right"/>
            </w:pPr>
            <w:r>
              <w:rPr>
                <w:rFonts w:ascii="DejaVu Sans" w:eastAsia="DejaVu Sans" w:hAnsi="DejaVu Sans" w:cs="DejaVu Sans"/>
                <w:sz w:val="16"/>
              </w:rPr>
              <w:t xml:space="preserve">15 779,46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3FA5C" w14:textId="77777777" w:rsidR="00D342F6" w:rsidRDefault="00D342F6" w:rsidP="0029747E">
            <w:pPr>
              <w:pStyle w:val="style0"/>
              <w:ind w:right="60"/>
              <w:jc w:val="right"/>
            </w:pPr>
            <w:r>
              <w:rPr>
                <w:rFonts w:ascii="DejaVu Sans" w:eastAsia="DejaVu Sans" w:hAnsi="DejaVu Sans" w:cs="DejaVu Sans"/>
                <w:sz w:val="16"/>
              </w:rPr>
              <w:t xml:space="preserve">18 145,83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88272" w14:textId="77777777" w:rsidR="00D342F6" w:rsidRDefault="00D342F6" w:rsidP="0029747E">
            <w:pPr>
              <w:pStyle w:val="style0"/>
              <w:ind w:right="60"/>
              <w:jc w:val="right"/>
            </w:pPr>
            <w:r>
              <w:rPr>
                <w:rFonts w:ascii="DejaVu Sans" w:eastAsia="DejaVu Sans" w:hAnsi="DejaVu Sans" w:cs="DejaVu Sans"/>
                <w:sz w:val="16"/>
              </w:rPr>
              <w:t xml:space="preserve">41 148,15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14652" w14:textId="77777777" w:rsidR="00D342F6" w:rsidRDefault="00D342F6" w:rsidP="0029747E">
            <w:pPr>
              <w:pStyle w:val="style0"/>
              <w:ind w:right="60"/>
              <w:jc w:val="right"/>
            </w:pPr>
            <w:r>
              <w:rPr>
                <w:rFonts w:ascii="DejaVu Sans" w:eastAsia="DejaVu Sans" w:hAnsi="DejaVu Sans" w:cs="DejaVu Sans"/>
                <w:sz w:val="16"/>
              </w:rPr>
              <w:t xml:space="preserve">40 815,44 </w:t>
            </w:r>
          </w:p>
        </w:tc>
        <w:tc>
          <w:tcPr>
            <w:tcW w:w="200" w:type="dxa"/>
          </w:tcPr>
          <w:p w14:paraId="06B3C22F" w14:textId="77777777" w:rsidR="00D342F6" w:rsidRDefault="00D342F6" w:rsidP="0029747E">
            <w:pPr>
              <w:pStyle w:val="EMPTYCELLSTYLE"/>
            </w:pPr>
          </w:p>
        </w:tc>
        <w:tc>
          <w:tcPr>
            <w:tcW w:w="180" w:type="dxa"/>
          </w:tcPr>
          <w:p w14:paraId="392D4B6F" w14:textId="77777777" w:rsidR="00D342F6" w:rsidRDefault="00D342F6" w:rsidP="0029747E">
            <w:pPr>
              <w:pStyle w:val="EMPTYCELLSTYLE"/>
            </w:pPr>
          </w:p>
        </w:tc>
        <w:tc>
          <w:tcPr>
            <w:tcW w:w="40" w:type="dxa"/>
          </w:tcPr>
          <w:p w14:paraId="19B3AA4F" w14:textId="77777777" w:rsidR="00D342F6" w:rsidRDefault="00D342F6" w:rsidP="0029747E">
            <w:pPr>
              <w:pStyle w:val="EMPTYCELLSTYLE"/>
            </w:pPr>
          </w:p>
        </w:tc>
        <w:tc>
          <w:tcPr>
            <w:tcW w:w="40" w:type="dxa"/>
          </w:tcPr>
          <w:p w14:paraId="1C994908" w14:textId="77777777" w:rsidR="00D342F6" w:rsidRDefault="00D342F6" w:rsidP="0029747E">
            <w:pPr>
              <w:pStyle w:val="EMPTYCELLSTYLE"/>
            </w:pPr>
          </w:p>
        </w:tc>
      </w:tr>
      <w:tr w:rsidR="00D342F6" w14:paraId="5E138869" w14:textId="77777777" w:rsidTr="0029747E">
        <w:trPr>
          <w:trHeight w:hRule="exact" w:val="400"/>
        </w:trPr>
        <w:tc>
          <w:tcPr>
            <w:tcW w:w="40" w:type="dxa"/>
          </w:tcPr>
          <w:p w14:paraId="167435CD"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340B7F8" w14:textId="77777777" w:rsidR="00D342F6" w:rsidRDefault="00D342F6" w:rsidP="0029747E">
            <w:pPr>
              <w:pStyle w:val="style1"/>
              <w:ind w:left="60"/>
            </w:pPr>
            <w:r>
              <w:rPr>
                <w:rFonts w:ascii="DejaVu Sans" w:eastAsia="DejaVu Sans" w:hAnsi="DejaVu Sans" w:cs="DejaVu Sans"/>
                <w:sz w:val="18"/>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E44F0" w14:textId="77777777" w:rsidR="00D342F6" w:rsidRDefault="00D342F6" w:rsidP="0029747E">
            <w:pPr>
              <w:pStyle w:val="style0"/>
              <w:ind w:right="60"/>
              <w:jc w:val="right"/>
            </w:pPr>
            <w:r>
              <w:rPr>
                <w:rFonts w:ascii="DejaVu Sans" w:eastAsia="DejaVu Sans" w:hAnsi="DejaVu Sans" w:cs="DejaVu Sans"/>
                <w:sz w:val="16"/>
              </w:rPr>
              <w:t xml:space="preserve">39 158,85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78C99" w14:textId="77777777" w:rsidR="00D342F6" w:rsidRDefault="00D342F6" w:rsidP="0029747E">
            <w:pPr>
              <w:pStyle w:val="style0"/>
              <w:ind w:right="60"/>
              <w:jc w:val="right"/>
            </w:pPr>
            <w:r>
              <w:rPr>
                <w:rFonts w:ascii="DejaVu Sans" w:eastAsia="DejaVu Sans" w:hAnsi="DejaVu Sans" w:cs="DejaVu Sans"/>
                <w:sz w:val="16"/>
              </w:rPr>
              <w:t xml:space="preserve">22 669,61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99928" w14:textId="77777777" w:rsidR="00D342F6" w:rsidRDefault="00D342F6" w:rsidP="0029747E">
            <w:pPr>
              <w:pStyle w:val="style0"/>
              <w:ind w:right="60"/>
              <w:jc w:val="right"/>
            </w:pPr>
            <w:r>
              <w:rPr>
                <w:rFonts w:ascii="DejaVu Sans" w:eastAsia="DejaVu Sans" w:hAnsi="DejaVu Sans" w:cs="DejaVu Sans"/>
                <w:sz w:val="16"/>
              </w:rPr>
              <w:t xml:space="preserve">32 123,41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5699F" w14:textId="77777777" w:rsidR="00D342F6" w:rsidRDefault="00D342F6" w:rsidP="0029747E">
            <w:pPr>
              <w:pStyle w:val="style0"/>
              <w:ind w:right="60"/>
              <w:jc w:val="right"/>
            </w:pPr>
            <w:r>
              <w:rPr>
                <w:rFonts w:ascii="DejaVu Sans" w:eastAsia="DejaVu Sans" w:hAnsi="DejaVu Sans" w:cs="DejaVu Sans"/>
                <w:sz w:val="16"/>
              </w:rPr>
              <w:t xml:space="preserve">18 145,83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1EDA6" w14:textId="77777777" w:rsidR="00D342F6" w:rsidRDefault="00D342F6" w:rsidP="0029747E">
            <w:pPr>
              <w:pStyle w:val="style0"/>
              <w:ind w:right="60"/>
              <w:jc w:val="right"/>
            </w:pPr>
            <w:r>
              <w:rPr>
                <w:rFonts w:ascii="DejaVu Sans" w:eastAsia="DejaVu Sans" w:hAnsi="DejaVu Sans" w:cs="DejaVu Sans"/>
                <w:sz w:val="16"/>
              </w:rPr>
              <w:t xml:space="preserve">71 282,26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6E0EF" w14:textId="77777777" w:rsidR="00D342F6" w:rsidRDefault="00D342F6" w:rsidP="0029747E">
            <w:pPr>
              <w:pStyle w:val="style0"/>
              <w:ind w:right="60"/>
              <w:jc w:val="right"/>
            </w:pPr>
            <w:r>
              <w:rPr>
                <w:rFonts w:ascii="DejaVu Sans" w:eastAsia="DejaVu Sans" w:hAnsi="DejaVu Sans" w:cs="DejaVu Sans"/>
                <w:sz w:val="16"/>
              </w:rPr>
              <w:t xml:space="preserve">40 815,44 </w:t>
            </w:r>
          </w:p>
        </w:tc>
        <w:tc>
          <w:tcPr>
            <w:tcW w:w="200" w:type="dxa"/>
          </w:tcPr>
          <w:p w14:paraId="04FFEC65" w14:textId="77777777" w:rsidR="00D342F6" w:rsidRDefault="00D342F6" w:rsidP="0029747E">
            <w:pPr>
              <w:pStyle w:val="EMPTYCELLSTYLE"/>
            </w:pPr>
          </w:p>
        </w:tc>
        <w:tc>
          <w:tcPr>
            <w:tcW w:w="180" w:type="dxa"/>
          </w:tcPr>
          <w:p w14:paraId="691CA1AD" w14:textId="77777777" w:rsidR="00D342F6" w:rsidRDefault="00D342F6" w:rsidP="0029747E">
            <w:pPr>
              <w:pStyle w:val="EMPTYCELLSTYLE"/>
            </w:pPr>
          </w:p>
        </w:tc>
        <w:tc>
          <w:tcPr>
            <w:tcW w:w="40" w:type="dxa"/>
          </w:tcPr>
          <w:p w14:paraId="0A735287" w14:textId="77777777" w:rsidR="00D342F6" w:rsidRDefault="00D342F6" w:rsidP="0029747E">
            <w:pPr>
              <w:pStyle w:val="EMPTYCELLSTYLE"/>
            </w:pPr>
          </w:p>
        </w:tc>
        <w:tc>
          <w:tcPr>
            <w:tcW w:w="40" w:type="dxa"/>
          </w:tcPr>
          <w:p w14:paraId="0531AF02" w14:textId="77777777" w:rsidR="00D342F6" w:rsidRDefault="00D342F6" w:rsidP="0029747E">
            <w:pPr>
              <w:pStyle w:val="EMPTYCELLSTYLE"/>
            </w:pPr>
          </w:p>
        </w:tc>
      </w:tr>
      <w:tr w:rsidR="00D342F6" w14:paraId="73BB1111" w14:textId="77777777" w:rsidTr="0029747E">
        <w:trPr>
          <w:trHeight w:hRule="exact" w:val="400"/>
        </w:trPr>
        <w:tc>
          <w:tcPr>
            <w:tcW w:w="40" w:type="dxa"/>
          </w:tcPr>
          <w:p w14:paraId="2E651630"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0F472" w14:textId="77777777" w:rsidR="00D342F6" w:rsidRDefault="00D342F6" w:rsidP="0029747E">
            <w:pPr>
              <w:pStyle w:val="style0"/>
              <w:ind w:left="60"/>
            </w:pPr>
            <w:r>
              <w:rPr>
                <w:rFonts w:ascii="DejaVu Sans" w:eastAsia="DejaVu Sans" w:hAnsi="DejaVu Sans" w:cs="DejaVu Sans"/>
                <w:sz w:val="18"/>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E9E6A" w14:textId="77777777" w:rsidR="00D342F6" w:rsidRDefault="00D342F6" w:rsidP="0029747E">
            <w:pPr>
              <w:pStyle w:val="style0"/>
              <w:ind w:right="60"/>
              <w:jc w:val="right"/>
            </w:pPr>
            <w:r>
              <w:rPr>
                <w:rFonts w:ascii="DejaVu Sans" w:eastAsia="DejaVu Sans" w:hAnsi="DejaVu Sans" w:cs="DejaVu Sans"/>
                <w:sz w:val="16"/>
              </w:rPr>
              <w:t xml:space="preserve">16 489,24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04303" w14:textId="77777777" w:rsidR="00D342F6" w:rsidRDefault="00D342F6" w:rsidP="0029747E">
            <w:pPr>
              <w:pStyle w:val="style0"/>
              <w:ind w:right="60"/>
              <w:jc w:val="right"/>
            </w:pP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7C99E" w14:textId="77777777" w:rsidR="00D342F6" w:rsidRDefault="00D342F6" w:rsidP="0029747E">
            <w:pPr>
              <w:pStyle w:val="style0"/>
              <w:ind w:right="60"/>
              <w:jc w:val="right"/>
            </w:pPr>
            <w:r>
              <w:rPr>
                <w:rFonts w:ascii="DejaVu Sans" w:eastAsia="DejaVu Sans" w:hAnsi="DejaVu Sans" w:cs="DejaVu Sans"/>
                <w:sz w:val="16"/>
              </w:rPr>
              <w:t xml:space="preserve">13 977,58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E923B" w14:textId="77777777" w:rsidR="00D342F6" w:rsidRDefault="00D342F6" w:rsidP="0029747E">
            <w:pPr>
              <w:pStyle w:val="style0"/>
              <w:ind w:right="60"/>
              <w:jc w:val="right"/>
            </w:pP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CC77C" w14:textId="77777777" w:rsidR="00D342F6" w:rsidRDefault="00D342F6" w:rsidP="0029747E">
            <w:pPr>
              <w:pStyle w:val="style0"/>
              <w:ind w:right="60"/>
              <w:jc w:val="right"/>
            </w:pPr>
            <w:r>
              <w:rPr>
                <w:rFonts w:ascii="DejaVu Sans" w:eastAsia="DejaVu Sans" w:hAnsi="DejaVu Sans" w:cs="DejaVu Sans"/>
                <w:sz w:val="16"/>
              </w:rPr>
              <w:t xml:space="preserve">-30 466,82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DC92C" w14:textId="77777777" w:rsidR="00D342F6" w:rsidRDefault="00D342F6" w:rsidP="0029747E">
            <w:pPr>
              <w:pStyle w:val="style0"/>
              <w:ind w:right="60"/>
              <w:jc w:val="right"/>
            </w:pPr>
          </w:p>
        </w:tc>
        <w:tc>
          <w:tcPr>
            <w:tcW w:w="200" w:type="dxa"/>
          </w:tcPr>
          <w:p w14:paraId="664B70C1" w14:textId="77777777" w:rsidR="00D342F6" w:rsidRDefault="00D342F6" w:rsidP="0029747E">
            <w:pPr>
              <w:pStyle w:val="EMPTYCELLSTYLE"/>
            </w:pPr>
          </w:p>
        </w:tc>
        <w:tc>
          <w:tcPr>
            <w:tcW w:w="180" w:type="dxa"/>
          </w:tcPr>
          <w:p w14:paraId="773178CC" w14:textId="77777777" w:rsidR="00D342F6" w:rsidRDefault="00D342F6" w:rsidP="0029747E">
            <w:pPr>
              <w:pStyle w:val="EMPTYCELLSTYLE"/>
            </w:pPr>
          </w:p>
        </w:tc>
        <w:tc>
          <w:tcPr>
            <w:tcW w:w="40" w:type="dxa"/>
          </w:tcPr>
          <w:p w14:paraId="3FF41E66" w14:textId="77777777" w:rsidR="00D342F6" w:rsidRDefault="00D342F6" w:rsidP="0029747E">
            <w:pPr>
              <w:pStyle w:val="EMPTYCELLSTYLE"/>
            </w:pPr>
          </w:p>
        </w:tc>
        <w:tc>
          <w:tcPr>
            <w:tcW w:w="40" w:type="dxa"/>
          </w:tcPr>
          <w:p w14:paraId="133F054D" w14:textId="77777777" w:rsidR="00D342F6" w:rsidRDefault="00D342F6" w:rsidP="0029747E">
            <w:pPr>
              <w:pStyle w:val="EMPTYCELLSTYLE"/>
            </w:pPr>
          </w:p>
        </w:tc>
      </w:tr>
      <w:tr w:rsidR="00D342F6" w14:paraId="72AD96BC" w14:textId="77777777" w:rsidTr="0029747E">
        <w:trPr>
          <w:trHeight w:hRule="exact" w:val="400"/>
        </w:trPr>
        <w:tc>
          <w:tcPr>
            <w:tcW w:w="40" w:type="dxa"/>
          </w:tcPr>
          <w:p w14:paraId="6A8ABEEC"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B466A" w14:textId="77777777" w:rsidR="00D342F6" w:rsidRDefault="00D342F6" w:rsidP="0029747E">
            <w:pPr>
              <w:pStyle w:val="style0"/>
              <w:ind w:left="60"/>
            </w:pPr>
            <w:r>
              <w:rPr>
                <w:rFonts w:ascii="DejaVu Sans" w:eastAsia="DejaVu Sans" w:hAnsi="DejaVu Sans" w:cs="DejaVu Sans"/>
                <w:sz w:val="18"/>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932CF"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F3B65"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63F79"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DDE1E"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F2AF2"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F5E1B"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200" w:type="dxa"/>
          </w:tcPr>
          <w:p w14:paraId="09FA03A2" w14:textId="77777777" w:rsidR="00D342F6" w:rsidRDefault="00D342F6" w:rsidP="0029747E">
            <w:pPr>
              <w:pStyle w:val="EMPTYCELLSTYLE"/>
            </w:pPr>
          </w:p>
        </w:tc>
        <w:tc>
          <w:tcPr>
            <w:tcW w:w="180" w:type="dxa"/>
          </w:tcPr>
          <w:p w14:paraId="576A1ED0" w14:textId="77777777" w:rsidR="00D342F6" w:rsidRDefault="00D342F6" w:rsidP="0029747E">
            <w:pPr>
              <w:pStyle w:val="EMPTYCELLSTYLE"/>
            </w:pPr>
          </w:p>
        </w:tc>
        <w:tc>
          <w:tcPr>
            <w:tcW w:w="40" w:type="dxa"/>
          </w:tcPr>
          <w:p w14:paraId="1D2CFDE9" w14:textId="77777777" w:rsidR="00D342F6" w:rsidRDefault="00D342F6" w:rsidP="0029747E">
            <w:pPr>
              <w:pStyle w:val="EMPTYCELLSTYLE"/>
            </w:pPr>
          </w:p>
        </w:tc>
        <w:tc>
          <w:tcPr>
            <w:tcW w:w="40" w:type="dxa"/>
          </w:tcPr>
          <w:p w14:paraId="6215A025" w14:textId="77777777" w:rsidR="00D342F6" w:rsidRDefault="00D342F6" w:rsidP="0029747E">
            <w:pPr>
              <w:pStyle w:val="EMPTYCELLSTYLE"/>
            </w:pPr>
          </w:p>
        </w:tc>
      </w:tr>
      <w:tr w:rsidR="00D342F6" w14:paraId="4E51FA64" w14:textId="77777777" w:rsidTr="0029747E">
        <w:trPr>
          <w:trHeight w:hRule="exact" w:val="400"/>
        </w:trPr>
        <w:tc>
          <w:tcPr>
            <w:tcW w:w="40" w:type="dxa"/>
          </w:tcPr>
          <w:p w14:paraId="087CAEB3"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246BB01" w14:textId="77777777" w:rsidR="00D342F6" w:rsidRDefault="00D342F6" w:rsidP="0029747E">
            <w:pPr>
              <w:pStyle w:val="style1"/>
              <w:ind w:left="60"/>
            </w:pPr>
            <w:r>
              <w:rPr>
                <w:rFonts w:ascii="DejaVu Sans" w:eastAsia="DejaVu Sans" w:hAnsi="DejaVu Sans" w:cs="DejaVu Sans"/>
                <w:sz w:val="18"/>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0F51F" w14:textId="77777777" w:rsidR="00D342F6" w:rsidRDefault="00D342F6" w:rsidP="0029747E">
            <w:pPr>
              <w:pStyle w:val="style0"/>
              <w:ind w:right="60"/>
              <w:jc w:val="right"/>
            </w:pPr>
            <w:r>
              <w:rPr>
                <w:rFonts w:ascii="DejaVu Sans" w:eastAsia="DejaVu Sans" w:hAnsi="DejaVu Sans" w:cs="DejaVu Sans"/>
                <w:sz w:val="16"/>
              </w:rPr>
              <w:t xml:space="preserve">16 489,24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88559"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06E11" w14:textId="77777777" w:rsidR="00D342F6" w:rsidRDefault="00D342F6" w:rsidP="0029747E">
            <w:pPr>
              <w:pStyle w:val="style0"/>
              <w:ind w:right="60"/>
              <w:jc w:val="right"/>
            </w:pPr>
            <w:r>
              <w:rPr>
                <w:rFonts w:ascii="DejaVu Sans" w:eastAsia="DejaVu Sans" w:hAnsi="DejaVu Sans" w:cs="DejaVu Sans"/>
                <w:sz w:val="16"/>
              </w:rPr>
              <w:t xml:space="preserve">13 977,58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B47A3"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7FA4E" w14:textId="77777777" w:rsidR="00D342F6" w:rsidRDefault="00D342F6" w:rsidP="0029747E">
            <w:pPr>
              <w:pStyle w:val="style0"/>
              <w:ind w:right="60"/>
              <w:jc w:val="right"/>
            </w:pPr>
            <w:r>
              <w:rPr>
                <w:rFonts w:ascii="DejaVu Sans" w:eastAsia="DejaVu Sans" w:hAnsi="DejaVu Sans" w:cs="DejaVu Sans"/>
                <w:sz w:val="16"/>
              </w:rPr>
              <w:t xml:space="preserve">-30 466,82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A3DC1"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200" w:type="dxa"/>
          </w:tcPr>
          <w:p w14:paraId="5A2FF086" w14:textId="77777777" w:rsidR="00D342F6" w:rsidRDefault="00D342F6" w:rsidP="0029747E">
            <w:pPr>
              <w:pStyle w:val="EMPTYCELLSTYLE"/>
            </w:pPr>
          </w:p>
        </w:tc>
        <w:tc>
          <w:tcPr>
            <w:tcW w:w="180" w:type="dxa"/>
          </w:tcPr>
          <w:p w14:paraId="7C2B3598" w14:textId="77777777" w:rsidR="00D342F6" w:rsidRDefault="00D342F6" w:rsidP="0029747E">
            <w:pPr>
              <w:pStyle w:val="EMPTYCELLSTYLE"/>
            </w:pPr>
          </w:p>
        </w:tc>
        <w:tc>
          <w:tcPr>
            <w:tcW w:w="40" w:type="dxa"/>
          </w:tcPr>
          <w:p w14:paraId="20B3FE28" w14:textId="77777777" w:rsidR="00D342F6" w:rsidRDefault="00D342F6" w:rsidP="0029747E">
            <w:pPr>
              <w:pStyle w:val="EMPTYCELLSTYLE"/>
            </w:pPr>
          </w:p>
        </w:tc>
        <w:tc>
          <w:tcPr>
            <w:tcW w:w="40" w:type="dxa"/>
          </w:tcPr>
          <w:p w14:paraId="342A1AC6" w14:textId="77777777" w:rsidR="00D342F6" w:rsidRDefault="00D342F6" w:rsidP="0029747E">
            <w:pPr>
              <w:pStyle w:val="EMPTYCELLSTYLE"/>
            </w:pPr>
          </w:p>
        </w:tc>
      </w:tr>
      <w:tr w:rsidR="00D342F6" w14:paraId="54005AC9" w14:textId="77777777" w:rsidTr="0029747E">
        <w:trPr>
          <w:trHeight w:hRule="exact" w:val="400"/>
        </w:trPr>
        <w:tc>
          <w:tcPr>
            <w:tcW w:w="40" w:type="dxa"/>
          </w:tcPr>
          <w:p w14:paraId="39FFADB6"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0B801BA" w14:textId="77777777" w:rsidR="00D342F6" w:rsidRDefault="00D342F6" w:rsidP="0029747E">
            <w:pPr>
              <w:pStyle w:val="style1"/>
              <w:ind w:left="60"/>
            </w:pPr>
            <w:r>
              <w:rPr>
                <w:rFonts w:ascii="DejaVu Sans" w:eastAsia="DejaVu Sans" w:hAnsi="DejaVu Sans" w:cs="DejaVu Sans"/>
                <w:sz w:val="18"/>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6F18B" w14:textId="77777777" w:rsidR="00D342F6" w:rsidRDefault="00D342F6" w:rsidP="0029747E">
            <w:pPr>
              <w:pStyle w:val="style0"/>
              <w:ind w:right="60"/>
              <w:jc w:val="right"/>
            </w:pPr>
            <w:r>
              <w:rPr>
                <w:rFonts w:ascii="DejaVu Sans" w:eastAsia="DejaVu Sans" w:hAnsi="DejaVu Sans" w:cs="DejaVu Sans"/>
                <w:sz w:val="16"/>
              </w:rPr>
              <w:t xml:space="preserve">16 489,24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D4B72" w14:textId="77777777" w:rsidR="00D342F6" w:rsidRDefault="00D342F6" w:rsidP="0029747E">
            <w:pPr>
              <w:pStyle w:val="style0"/>
              <w:ind w:right="60"/>
              <w:jc w:val="right"/>
            </w:pP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4281B" w14:textId="77777777" w:rsidR="00D342F6" w:rsidRDefault="00D342F6" w:rsidP="0029747E">
            <w:pPr>
              <w:pStyle w:val="style0"/>
              <w:ind w:right="60"/>
              <w:jc w:val="right"/>
            </w:pPr>
            <w:r>
              <w:rPr>
                <w:rFonts w:ascii="DejaVu Sans" w:eastAsia="DejaVu Sans" w:hAnsi="DejaVu Sans" w:cs="DejaVu Sans"/>
                <w:sz w:val="16"/>
              </w:rPr>
              <w:t xml:space="preserve">13 977,58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38FE3" w14:textId="77777777" w:rsidR="00D342F6" w:rsidRDefault="00D342F6" w:rsidP="0029747E">
            <w:pPr>
              <w:pStyle w:val="style0"/>
              <w:ind w:right="60"/>
              <w:jc w:val="right"/>
            </w:pP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3EFE0" w14:textId="77777777" w:rsidR="00D342F6" w:rsidRDefault="00D342F6" w:rsidP="0029747E">
            <w:pPr>
              <w:pStyle w:val="style0"/>
              <w:ind w:right="60"/>
              <w:jc w:val="right"/>
            </w:pPr>
            <w:r>
              <w:rPr>
                <w:rFonts w:ascii="DejaVu Sans" w:eastAsia="DejaVu Sans" w:hAnsi="DejaVu Sans" w:cs="DejaVu Sans"/>
                <w:sz w:val="16"/>
              </w:rPr>
              <w:t xml:space="preserve">-30 466,82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63A52" w14:textId="77777777" w:rsidR="00D342F6" w:rsidRDefault="00D342F6" w:rsidP="0029747E">
            <w:pPr>
              <w:pStyle w:val="style0"/>
              <w:ind w:right="60"/>
              <w:jc w:val="right"/>
            </w:pPr>
          </w:p>
        </w:tc>
        <w:tc>
          <w:tcPr>
            <w:tcW w:w="200" w:type="dxa"/>
          </w:tcPr>
          <w:p w14:paraId="54881C60" w14:textId="77777777" w:rsidR="00D342F6" w:rsidRDefault="00D342F6" w:rsidP="0029747E">
            <w:pPr>
              <w:pStyle w:val="EMPTYCELLSTYLE"/>
            </w:pPr>
          </w:p>
        </w:tc>
        <w:tc>
          <w:tcPr>
            <w:tcW w:w="180" w:type="dxa"/>
          </w:tcPr>
          <w:p w14:paraId="04B57EBF" w14:textId="77777777" w:rsidR="00D342F6" w:rsidRDefault="00D342F6" w:rsidP="0029747E">
            <w:pPr>
              <w:pStyle w:val="EMPTYCELLSTYLE"/>
            </w:pPr>
          </w:p>
        </w:tc>
        <w:tc>
          <w:tcPr>
            <w:tcW w:w="40" w:type="dxa"/>
          </w:tcPr>
          <w:p w14:paraId="41CC2021" w14:textId="77777777" w:rsidR="00D342F6" w:rsidRDefault="00D342F6" w:rsidP="0029747E">
            <w:pPr>
              <w:pStyle w:val="EMPTYCELLSTYLE"/>
            </w:pPr>
          </w:p>
        </w:tc>
        <w:tc>
          <w:tcPr>
            <w:tcW w:w="40" w:type="dxa"/>
          </w:tcPr>
          <w:p w14:paraId="4EF97B69" w14:textId="77777777" w:rsidR="00D342F6" w:rsidRDefault="00D342F6" w:rsidP="0029747E">
            <w:pPr>
              <w:pStyle w:val="EMPTYCELLSTYLE"/>
            </w:pPr>
          </w:p>
        </w:tc>
      </w:tr>
      <w:tr w:rsidR="00D342F6" w14:paraId="7372CE8C" w14:textId="77777777" w:rsidTr="0029747E">
        <w:trPr>
          <w:trHeight w:hRule="exact" w:val="140"/>
        </w:trPr>
        <w:tc>
          <w:tcPr>
            <w:tcW w:w="40" w:type="dxa"/>
          </w:tcPr>
          <w:p w14:paraId="2CA7C396" w14:textId="77777777" w:rsidR="00D342F6" w:rsidRDefault="00D342F6" w:rsidP="0029747E">
            <w:pPr>
              <w:pStyle w:val="EMPTYCELLSTYLE"/>
            </w:pPr>
          </w:p>
        </w:tc>
        <w:tc>
          <w:tcPr>
            <w:tcW w:w="120" w:type="dxa"/>
          </w:tcPr>
          <w:p w14:paraId="3B0720EB" w14:textId="77777777" w:rsidR="00D342F6" w:rsidRDefault="00D342F6" w:rsidP="0029747E">
            <w:pPr>
              <w:pStyle w:val="EMPTYCELLSTYLE"/>
            </w:pPr>
          </w:p>
        </w:tc>
        <w:tc>
          <w:tcPr>
            <w:tcW w:w="1980" w:type="dxa"/>
          </w:tcPr>
          <w:p w14:paraId="1B869F88" w14:textId="77777777" w:rsidR="00D342F6" w:rsidRDefault="00D342F6" w:rsidP="0029747E">
            <w:pPr>
              <w:pStyle w:val="EMPTYCELLSTYLE"/>
            </w:pPr>
          </w:p>
        </w:tc>
        <w:tc>
          <w:tcPr>
            <w:tcW w:w="1300" w:type="dxa"/>
          </w:tcPr>
          <w:p w14:paraId="16A2D4D0" w14:textId="77777777" w:rsidR="00D342F6" w:rsidRDefault="00D342F6" w:rsidP="0029747E">
            <w:pPr>
              <w:pStyle w:val="EMPTYCELLSTYLE"/>
            </w:pPr>
          </w:p>
        </w:tc>
        <w:tc>
          <w:tcPr>
            <w:tcW w:w="740" w:type="dxa"/>
          </w:tcPr>
          <w:p w14:paraId="7FCAF012" w14:textId="77777777" w:rsidR="00D342F6" w:rsidRDefault="00D342F6" w:rsidP="0029747E">
            <w:pPr>
              <w:pStyle w:val="EMPTYCELLSTYLE"/>
            </w:pPr>
          </w:p>
        </w:tc>
        <w:tc>
          <w:tcPr>
            <w:tcW w:w="560" w:type="dxa"/>
          </w:tcPr>
          <w:p w14:paraId="2768F1CE" w14:textId="77777777" w:rsidR="00D342F6" w:rsidRDefault="00D342F6" w:rsidP="0029747E">
            <w:pPr>
              <w:pStyle w:val="EMPTYCELLSTYLE"/>
            </w:pPr>
          </w:p>
        </w:tc>
        <w:tc>
          <w:tcPr>
            <w:tcW w:w="1300" w:type="dxa"/>
          </w:tcPr>
          <w:p w14:paraId="00112AB4" w14:textId="77777777" w:rsidR="00D342F6" w:rsidRDefault="00D342F6" w:rsidP="0029747E">
            <w:pPr>
              <w:pStyle w:val="EMPTYCELLSTYLE"/>
            </w:pPr>
          </w:p>
        </w:tc>
        <w:tc>
          <w:tcPr>
            <w:tcW w:w="140" w:type="dxa"/>
          </w:tcPr>
          <w:p w14:paraId="2D9FFE14" w14:textId="77777777" w:rsidR="00D342F6" w:rsidRDefault="00D342F6" w:rsidP="0029747E">
            <w:pPr>
              <w:pStyle w:val="EMPTYCELLSTYLE"/>
            </w:pPr>
          </w:p>
        </w:tc>
        <w:tc>
          <w:tcPr>
            <w:tcW w:w="1160" w:type="dxa"/>
          </w:tcPr>
          <w:p w14:paraId="6DE31211" w14:textId="77777777" w:rsidR="00D342F6" w:rsidRDefault="00D342F6" w:rsidP="0029747E">
            <w:pPr>
              <w:pStyle w:val="EMPTYCELLSTYLE"/>
            </w:pPr>
          </w:p>
        </w:tc>
        <w:tc>
          <w:tcPr>
            <w:tcW w:w="700" w:type="dxa"/>
          </w:tcPr>
          <w:p w14:paraId="3B39049F" w14:textId="77777777" w:rsidR="00D342F6" w:rsidRDefault="00D342F6" w:rsidP="0029747E">
            <w:pPr>
              <w:pStyle w:val="EMPTYCELLSTYLE"/>
            </w:pPr>
          </w:p>
        </w:tc>
        <w:tc>
          <w:tcPr>
            <w:tcW w:w="100" w:type="dxa"/>
          </w:tcPr>
          <w:p w14:paraId="157317B7" w14:textId="77777777" w:rsidR="00D342F6" w:rsidRDefault="00D342F6" w:rsidP="0029747E">
            <w:pPr>
              <w:pStyle w:val="EMPTYCELLSTYLE"/>
            </w:pPr>
          </w:p>
        </w:tc>
        <w:tc>
          <w:tcPr>
            <w:tcW w:w="200" w:type="dxa"/>
          </w:tcPr>
          <w:p w14:paraId="7B6173AF" w14:textId="77777777" w:rsidR="00D342F6" w:rsidRDefault="00D342F6" w:rsidP="0029747E">
            <w:pPr>
              <w:pStyle w:val="EMPTYCELLSTYLE"/>
            </w:pPr>
          </w:p>
        </w:tc>
        <w:tc>
          <w:tcPr>
            <w:tcW w:w="300" w:type="dxa"/>
          </w:tcPr>
          <w:p w14:paraId="64A00738" w14:textId="77777777" w:rsidR="00D342F6" w:rsidRDefault="00D342F6" w:rsidP="0029747E">
            <w:pPr>
              <w:pStyle w:val="EMPTYCELLSTYLE"/>
            </w:pPr>
          </w:p>
        </w:tc>
        <w:tc>
          <w:tcPr>
            <w:tcW w:w="1120" w:type="dxa"/>
          </w:tcPr>
          <w:p w14:paraId="6A41D8EA" w14:textId="77777777" w:rsidR="00D342F6" w:rsidRDefault="00D342F6" w:rsidP="0029747E">
            <w:pPr>
              <w:pStyle w:val="EMPTYCELLSTYLE"/>
            </w:pPr>
          </w:p>
        </w:tc>
        <w:tc>
          <w:tcPr>
            <w:tcW w:w="180" w:type="dxa"/>
          </w:tcPr>
          <w:p w14:paraId="7B2B8696" w14:textId="77777777" w:rsidR="00D342F6" w:rsidRDefault="00D342F6" w:rsidP="0029747E">
            <w:pPr>
              <w:pStyle w:val="EMPTYCELLSTYLE"/>
            </w:pPr>
          </w:p>
        </w:tc>
        <w:tc>
          <w:tcPr>
            <w:tcW w:w="200" w:type="dxa"/>
          </w:tcPr>
          <w:p w14:paraId="4FD712D1" w14:textId="77777777" w:rsidR="00D342F6" w:rsidRDefault="00D342F6" w:rsidP="0029747E">
            <w:pPr>
              <w:pStyle w:val="EMPTYCELLSTYLE"/>
            </w:pPr>
          </w:p>
        </w:tc>
        <w:tc>
          <w:tcPr>
            <w:tcW w:w="180" w:type="dxa"/>
          </w:tcPr>
          <w:p w14:paraId="08F9AC2D" w14:textId="77777777" w:rsidR="00D342F6" w:rsidRDefault="00D342F6" w:rsidP="0029747E">
            <w:pPr>
              <w:pStyle w:val="EMPTYCELLSTYLE"/>
            </w:pPr>
          </w:p>
        </w:tc>
        <w:tc>
          <w:tcPr>
            <w:tcW w:w="40" w:type="dxa"/>
          </w:tcPr>
          <w:p w14:paraId="6D4F026D" w14:textId="77777777" w:rsidR="00D342F6" w:rsidRDefault="00D342F6" w:rsidP="0029747E">
            <w:pPr>
              <w:pStyle w:val="EMPTYCELLSTYLE"/>
            </w:pPr>
          </w:p>
        </w:tc>
        <w:tc>
          <w:tcPr>
            <w:tcW w:w="40" w:type="dxa"/>
          </w:tcPr>
          <w:p w14:paraId="0B1D05C3" w14:textId="77777777" w:rsidR="00D342F6" w:rsidRDefault="00D342F6" w:rsidP="0029747E">
            <w:pPr>
              <w:pStyle w:val="EMPTYCELLSTYLE"/>
            </w:pPr>
          </w:p>
        </w:tc>
      </w:tr>
    </w:tbl>
    <w:tbl>
      <w:tblPr>
        <w:tblStyle w:val="Grilledutableau"/>
        <w:tblW w:w="10065" w:type="dxa"/>
        <w:tblInd w:w="-851" w:type="dxa"/>
        <w:tblLayout w:type="fixed"/>
        <w:tblLook w:val="04A0" w:firstRow="1" w:lastRow="0" w:firstColumn="1" w:lastColumn="0" w:noHBand="0" w:noVBand="1"/>
      </w:tblPr>
      <w:tblGrid>
        <w:gridCol w:w="10065"/>
      </w:tblGrid>
      <w:tr w:rsidR="00D342F6" w:rsidRPr="00CF3280" w14:paraId="07A544D2" w14:textId="77777777" w:rsidTr="0029747E">
        <w:trPr>
          <w:trHeight w:val="53"/>
        </w:trPr>
        <w:tc>
          <w:tcPr>
            <w:tcW w:w="10065" w:type="dxa"/>
            <w:tcBorders>
              <w:top w:val="nil"/>
              <w:left w:val="nil"/>
              <w:bottom w:val="nil"/>
              <w:right w:val="nil"/>
            </w:tcBorders>
          </w:tcPr>
          <w:p w14:paraId="166AC05B" w14:textId="77777777" w:rsidR="00D342F6" w:rsidRDefault="00D342F6" w:rsidP="0029747E">
            <w:pPr>
              <w:spacing w:line="240" w:lineRule="auto"/>
              <w:ind w:left="851"/>
              <w:jc w:val="both"/>
              <w:rPr>
                <w:rFonts w:ascii="Times New Roman" w:hAnsi="Times New Roman" w:cs="Times New Roman"/>
                <w:b/>
                <w:caps/>
                <w:sz w:val="24"/>
                <w:szCs w:val="24"/>
              </w:rPr>
            </w:pPr>
          </w:p>
          <w:p w14:paraId="18622154" w14:textId="77777777" w:rsidR="00D342F6" w:rsidRPr="00131D44" w:rsidRDefault="00D342F6" w:rsidP="0029747E">
            <w:pPr>
              <w:spacing w:line="240" w:lineRule="auto"/>
              <w:ind w:left="851"/>
              <w:jc w:val="both"/>
              <w:rPr>
                <w:rFonts w:ascii="Times New Roman" w:hAnsi="Times New Roman" w:cs="Times New Roman"/>
                <w:b/>
                <w:caps/>
                <w:sz w:val="24"/>
                <w:szCs w:val="24"/>
              </w:rPr>
            </w:pPr>
            <w:r w:rsidRPr="00712EC4">
              <w:rPr>
                <w:rFonts w:ascii="Times New Roman" w:eastAsia="DejaVu Sans" w:hAnsi="Times New Roman" w:cs="Times New Roman"/>
                <w:color w:val="000000"/>
                <w:sz w:val="24"/>
                <w:szCs w:val="24"/>
                <w:lang w:eastAsia="fr-FR"/>
              </w:rPr>
              <w:t xml:space="preserve">2. </w:t>
            </w:r>
            <w:r w:rsidRPr="00B328B4">
              <w:rPr>
                <w:rFonts w:ascii="Times New Roman" w:eastAsia="DejaVu Sans" w:hAnsi="Times New Roman" w:cs="Times New Roman"/>
                <w:b/>
                <w:bCs/>
                <w:color w:val="000000"/>
                <w:sz w:val="24"/>
                <w:szCs w:val="24"/>
                <w:lang w:eastAsia="fr-FR"/>
              </w:rPr>
              <w:t>CONSTATE</w:t>
            </w:r>
            <w:r w:rsidRPr="00712EC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6A4DF3B2" w14:textId="77777777" w:rsidR="00D342F6" w:rsidRDefault="00D342F6" w:rsidP="00D342F6">
      <w:pPr>
        <w:spacing w:after="0" w:line="240" w:lineRule="auto"/>
        <w:ind w:left="851"/>
        <w:rPr>
          <w:rFonts w:ascii="Times New Roman" w:hAnsi="Times New Roman" w:cs="Times New Roman"/>
          <w:sz w:val="24"/>
          <w:szCs w:val="24"/>
        </w:rPr>
      </w:pPr>
    </w:p>
    <w:p w14:paraId="4B8AD179" w14:textId="77777777" w:rsidR="00D342F6" w:rsidRDefault="00D342F6" w:rsidP="00D342F6">
      <w:pPr>
        <w:spacing w:after="0" w:line="240" w:lineRule="auto"/>
        <w:rPr>
          <w:rFonts w:ascii="Times New Roman" w:eastAsia="DejaVu Sans" w:hAnsi="Times New Roman" w:cs="Times New Roman"/>
          <w:color w:val="000000"/>
          <w:sz w:val="24"/>
          <w:szCs w:val="24"/>
          <w:lang w:eastAsia="fr-FR"/>
        </w:rPr>
      </w:pPr>
      <w:r w:rsidRPr="00712EC4">
        <w:rPr>
          <w:rFonts w:ascii="Times New Roman" w:eastAsia="DejaVu Sans" w:hAnsi="Times New Roman" w:cs="Times New Roman"/>
          <w:color w:val="000000"/>
          <w:sz w:val="24"/>
          <w:szCs w:val="24"/>
          <w:lang w:eastAsia="fr-FR"/>
        </w:rPr>
        <w:t xml:space="preserve">3. </w:t>
      </w:r>
      <w:r w:rsidRPr="00B328B4">
        <w:rPr>
          <w:rFonts w:ascii="Times New Roman" w:eastAsia="DejaVu Sans" w:hAnsi="Times New Roman" w:cs="Times New Roman"/>
          <w:b/>
          <w:bCs/>
          <w:color w:val="000000"/>
          <w:sz w:val="24"/>
          <w:szCs w:val="24"/>
          <w:lang w:eastAsia="fr-FR"/>
        </w:rPr>
        <w:t>RECONNAIT</w:t>
      </w:r>
      <w:r w:rsidRPr="00712EC4">
        <w:rPr>
          <w:rFonts w:ascii="Times New Roman" w:eastAsia="DejaVu Sans" w:hAnsi="Times New Roman" w:cs="Times New Roman"/>
          <w:color w:val="000000"/>
          <w:sz w:val="24"/>
          <w:szCs w:val="24"/>
          <w:lang w:eastAsia="fr-FR"/>
        </w:rPr>
        <w:t xml:space="preserve"> la sincérité des restes à réaliser</w:t>
      </w:r>
      <w:r>
        <w:rPr>
          <w:rFonts w:ascii="Times New Roman" w:eastAsia="DejaVu Sans" w:hAnsi="Times New Roman" w:cs="Times New Roman"/>
          <w:color w:val="000000"/>
          <w:sz w:val="24"/>
          <w:szCs w:val="24"/>
          <w:lang w:eastAsia="fr-FR"/>
        </w:rPr>
        <w:t>.</w:t>
      </w:r>
    </w:p>
    <w:p w14:paraId="2792F8AF" w14:textId="77777777" w:rsidR="00D342F6" w:rsidRDefault="00D342F6" w:rsidP="00D342F6">
      <w:pPr>
        <w:pStyle w:val="Paragraphedeliste"/>
        <w:spacing w:after="0" w:line="240" w:lineRule="auto"/>
        <w:jc w:val="both"/>
        <w:rPr>
          <w:rFonts w:ascii="Times New Roman" w:hAnsi="Times New Roman" w:cs="Times New Roman"/>
          <w:sz w:val="24"/>
          <w:szCs w:val="24"/>
        </w:rPr>
      </w:pPr>
    </w:p>
    <w:p w14:paraId="4C5B105D" w14:textId="77777777" w:rsidR="00D342F6" w:rsidRDefault="00D342F6" w:rsidP="00D342F6">
      <w:pPr>
        <w:suppressAutoHyphens w:val="0"/>
        <w:spacing w:after="0" w:line="240" w:lineRule="auto"/>
        <w:rPr>
          <w:rFonts w:ascii="Times New Roman" w:eastAsia="DejaVu Sans" w:hAnsi="Times New Roman" w:cs="Times New Roman"/>
          <w:color w:val="000000"/>
          <w:sz w:val="24"/>
          <w:szCs w:val="24"/>
          <w:lang w:eastAsia="fr-FR"/>
        </w:rPr>
      </w:pPr>
      <w:r>
        <w:rPr>
          <w:rFonts w:ascii="Times New Roman" w:eastAsia="DejaVu Sans" w:hAnsi="Times New Roman" w:cs="Times New Roman"/>
          <w:color w:val="000000"/>
          <w:sz w:val="24"/>
          <w:szCs w:val="24"/>
          <w:lang w:eastAsia="fr-FR"/>
        </w:rPr>
        <w:t xml:space="preserve">4. </w:t>
      </w:r>
      <w:r w:rsidRPr="00B328B4">
        <w:rPr>
          <w:rFonts w:ascii="Times New Roman" w:eastAsia="DejaVu Sans" w:hAnsi="Times New Roman" w:cs="Times New Roman"/>
          <w:b/>
          <w:bCs/>
          <w:color w:val="000000"/>
          <w:sz w:val="24"/>
          <w:szCs w:val="24"/>
          <w:lang w:eastAsia="fr-FR"/>
        </w:rPr>
        <w:t>VOTE ET ARRETE</w:t>
      </w:r>
      <w:r>
        <w:rPr>
          <w:rFonts w:ascii="Times New Roman" w:eastAsia="DejaVu Sans" w:hAnsi="Times New Roman" w:cs="Times New Roman"/>
          <w:color w:val="000000"/>
          <w:sz w:val="24"/>
          <w:szCs w:val="24"/>
          <w:lang w:eastAsia="fr-FR"/>
        </w:rPr>
        <w:t xml:space="preserve"> les résultats définitifs tels que résumés ci-dessus.</w:t>
      </w:r>
    </w:p>
    <w:p w14:paraId="1C5D4F8B" w14:textId="79A2B5CB" w:rsidR="00D342F6" w:rsidRDefault="00D342F6" w:rsidP="00D51DF3">
      <w:pPr>
        <w:shd w:val="clear" w:color="auto" w:fill="FFFFFF"/>
        <w:spacing w:after="150"/>
        <w:jc w:val="both"/>
        <w:rPr>
          <w:rFonts w:ascii="Times New Roman" w:hAnsi="Times New Roman" w:cs="Times New Roman"/>
          <w:b/>
          <w:bCs/>
          <w:caps/>
          <w:sz w:val="24"/>
          <w:szCs w:val="24"/>
        </w:rPr>
      </w:pPr>
    </w:p>
    <w:p w14:paraId="521DA8DB" w14:textId="77777777" w:rsidR="00D342F6" w:rsidRDefault="00D342F6" w:rsidP="00D51DF3">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N°029 – 2024 </w:t>
      </w:r>
    </w:p>
    <w:tbl>
      <w:tblPr>
        <w:tblStyle w:val="Grilledutableau"/>
        <w:tblW w:w="9741" w:type="dxa"/>
        <w:tblLayout w:type="fixed"/>
        <w:tblLook w:val="04A0" w:firstRow="1" w:lastRow="0" w:firstColumn="1" w:lastColumn="0" w:noHBand="0" w:noVBand="1"/>
      </w:tblPr>
      <w:tblGrid>
        <w:gridCol w:w="9741"/>
      </w:tblGrid>
      <w:tr w:rsidR="00D342F6" w:rsidRPr="00CF3280" w14:paraId="7880008F" w14:textId="77777777" w:rsidTr="0029747E">
        <w:trPr>
          <w:trHeight w:val="53"/>
        </w:trPr>
        <w:tc>
          <w:tcPr>
            <w:tcW w:w="9741" w:type="dxa"/>
            <w:tcBorders>
              <w:top w:val="nil"/>
              <w:left w:val="nil"/>
              <w:bottom w:val="nil"/>
              <w:right w:val="nil"/>
            </w:tcBorders>
          </w:tcPr>
          <w:p w14:paraId="56E3B412"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0106C2">
              <w:rPr>
                <w:rFonts w:ascii="Times New Roman" w:hAnsi="Times New Roman" w:cs="Times New Roman"/>
                <w:b/>
                <w:bCs/>
                <w:sz w:val="24"/>
                <w:szCs w:val="24"/>
              </w:rPr>
              <w:t xml:space="preserve">APPROBATION DU COMPTE </w:t>
            </w:r>
            <w:r>
              <w:rPr>
                <w:rFonts w:ascii="Times New Roman" w:hAnsi="Times New Roman" w:cs="Times New Roman"/>
                <w:b/>
                <w:bCs/>
                <w:sz w:val="24"/>
                <w:szCs w:val="24"/>
              </w:rPr>
              <w:t>ADMINISTRATIF 2023</w:t>
            </w:r>
            <w:r w:rsidRPr="000106C2">
              <w:rPr>
                <w:rFonts w:ascii="Times New Roman" w:hAnsi="Times New Roman" w:cs="Times New Roman"/>
                <w:b/>
                <w:bCs/>
                <w:sz w:val="24"/>
                <w:szCs w:val="24"/>
              </w:rPr>
              <w:t xml:space="preserve"> DU BUDGET ANNEXE </w:t>
            </w:r>
            <w:r>
              <w:rPr>
                <w:rFonts w:ascii="Times New Roman" w:hAnsi="Times New Roman" w:cs="Times New Roman"/>
                <w:b/>
                <w:bCs/>
                <w:sz w:val="24"/>
                <w:szCs w:val="24"/>
              </w:rPr>
              <w:t>AUBERGE DE LA SAPINIERE</w:t>
            </w:r>
          </w:p>
        </w:tc>
      </w:tr>
    </w:tbl>
    <w:p w14:paraId="61A26EF9" w14:textId="77777777" w:rsidR="00D342F6" w:rsidRDefault="00D342F6" w:rsidP="00D342F6">
      <w:pPr>
        <w:spacing w:after="0" w:line="240" w:lineRule="auto"/>
        <w:rPr>
          <w:rFonts w:ascii="Times New Roman" w:hAnsi="Times New Roman" w:cs="Times New Roman"/>
          <w:sz w:val="24"/>
          <w:szCs w:val="24"/>
        </w:rPr>
      </w:pPr>
    </w:p>
    <w:p w14:paraId="2F883E92" w14:textId="77777777" w:rsidR="00D342F6"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communautaire réuni sous la présidence de Philippe MOURGUES Vice-Président, délibérant sur le compte administratif de l’exercice 2023 dressé par Dominique BRU après d’être fait présenter le budget annexe, le budget supplémentaire et les décisions modificatives de l’exercice considéré.</w:t>
      </w:r>
    </w:p>
    <w:p w14:paraId="18D52109" w14:textId="77777777" w:rsidR="00D342F6" w:rsidRDefault="00D342F6" w:rsidP="00D342F6">
      <w:pPr>
        <w:spacing w:after="0" w:line="240" w:lineRule="auto"/>
        <w:jc w:val="both"/>
        <w:rPr>
          <w:rFonts w:ascii="Times New Roman" w:hAnsi="Times New Roman" w:cs="Times New Roman"/>
          <w:sz w:val="24"/>
          <w:szCs w:val="24"/>
        </w:rPr>
      </w:pPr>
    </w:p>
    <w:p w14:paraId="43612060" w14:textId="77777777" w:rsidR="00D342F6" w:rsidRPr="00760597"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60597">
        <w:rPr>
          <w:rFonts w:ascii="Times New Roman" w:hAnsi="Times New Roman" w:cs="Times New Roman"/>
          <w:b/>
          <w:bCs/>
          <w:sz w:val="24"/>
          <w:szCs w:val="24"/>
        </w:rPr>
        <w:t>LUI DONNE ACTE</w:t>
      </w:r>
      <w:r w:rsidRPr="00760597">
        <w:rPr>
          <w:rFonts w:ascii="Times New Roman" w:hAnsi="Times New Roman" w:cs="Times New Roman"/>
          <w:sz w:val="24"/>
          <w:szCs w:val="24"/>
        </w:rPr>
        <w:t xml:space="preserve"> de la présentation faire du compte administratif, lequel peut se résumer ainsi : </w:t>
      </w:r>
    </w:p>
    <w:p w14:paraId="0023CF02" w14:textId="77777777" w:rsidR="00D342F6" w:rsidRDefault="00D342F6" w:rsidP="00D342F6">
      <w:pPr>
        <w:spacing w:after="0" w:line="240" w:lineRule="auto"/>
        <w:jc w:val="both"/>
        <w:rPr>
          <w:rFonts w:ascii="Times New Roman" w:hAnsi="Times New Roman" w:cs="Times New Roman"/>
          <w:sz w:val="24"/>
          <w:szCs w:val="24"/>
        </w:rPr>
      </w:pPr>
    </w:p>
    <w:tbl>
      <w:tblPr>
        <w:tblW w:w="10400" w:type="dxa"/>
        <w:tblLayout w:type="fixed"/>
        <w:tblCellMar>
          <w:left w:w="10" w:type="dxa"/>
          <w:right w:w="10" w:type="dxa"/>
        </w:tblCellMar>
        <w:tblLook w:val="0000" w:firstRow="0" w:lastRow="0" w:firstColumn="0" w:lastColumn="0" w:noHBand="0" w:noVBand="0"/>
      </w:tblPr>
      <w:tblGrid>
        <w:gridCol w:w="40"/>
        <w:gridCol w:w="120"/>
        <w:gridCol w:w="1980"/>
        <w:gridCol w:w="1300"/>
        <w:gridCol w:w="740"/>
        <w:gridCol w:w="560"/>
        <w:gridCol w:w="1300"/>
        <w:gridCol w:w="140"/>
        <w:gridCol w:w="1160"/>
        <w:gridCol w:w="700"/>
        <w:gridCol w:w="100"/>
        <w:gridCol w:w="200"/>
        <w:gridCol w:w="300"/>
        <w:gridCol w:w="1120"/>
        <w:gridCol w:w="180"/>
        <w:gridCol w:w="200"/>
        <w:gridCol w:w="180"/>
        <w:gridCol w:w="40"/>
        <w:gridCol w:w="40"/>
      </w:tblGrid>
      <w:tr w:rsidR="00D342F6" w14:paraId="34C75713" w14:textId="77777777" w:rsidTr="0029747E">
        <w:trPr>
          <w:trHeight w:hRule="exact" w:val="400"/>
        </w:trPr>
        <w:tc>
          <w:tcPr>
            <w:tcW w:w="40" w:type="dxa"/>
          </w:tcPr>
          <w:p w14:paraId="78C921D1" w14:textId="77777777" w:rsidR="00D342F6" w:rsidRDefault="00D342F6" w:rsidP="0029747E">
            <w:pPr>
              <w:pStyle w:val="EMPTYCELLSTYLE"/>
            </w:pPr>
          </w:p>
        </w:tc>
        <w:tc>
          <w:tcPr>
            <w:tcW w:w="120" w:type="dxa"/>
          </w:tcPr>
          <w:p w14:paraId="57234191" w14:textId="77777777" w:rsidR="00D342F6" w:rsidRDefault="00D342F6" w:rsidP="0029747E">
            <w:pPr>
              <w:pStyle w:val="EMPTYCELLSTYLE"/>
            </w:pPr>
          </w:p>
        </w:tc>
        <w:tc>
          <w:tcPr>
            <w:tcW w:w="1980" w:type="dxa"/>
          </w:tcPr>
          <w:p w14:paraId="7E973C73" w14:textId="77777777" w:rsidR="00D342F6" w:rsidRDefault="00D342F6" w:rsidP="0029747E">
            <w:pPr>
              <w:pStyle w:val="EMPTYCELLSTYLE"/>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AF713BF" w14:textId="77777777" w:rsidR="00D342F6" w:rsidRDefault="00D342F6" w:rsidP="0029747E">
            <w:pPr>
              <w:pStyle w:val="style1"/>
              <w:jc w:val="center"/>
            </w:pPr>
            <w:r>
              <w:rPr>
                <w:rFonts w:ascii="DejaVu Sans" w:eastAsia="DejaVu Sans" w:hAnsi="DejaVu Sans" w:cs="DejaVu Sans"/>
                <w:b/>
                <w:sz w:val="18"/>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3BD458D" w14:textId="77777777" w:rsidR="00D342F6" w:rsidRDefault="00D342F6" w:rsidP="0029747E">
            <w:pPr>
              <w:pStyle w:val="style1"/>
              <w:jc w:val="center"/>
            </w:pPr>
            <w:r>
              <w:rPr>
                <w:rFonts w:ascii="DejaVu Sans" w:eastAsia="DejaVu Sans" w:hAnsi="DejaVu Sans" w:cs="DejaVu Sans"/>
                <w:b/>
                <w:sz w:val="18"/>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F2210C8" w14:textId="77777777" w:rsidR="00D342F6" w:rsidRDefault="00D342F6" w:rsidP="0029747E">
            <w:pPr>
              <w:pStyle w:val="style1"/>
              <w:jc w:val="center"/>
            </w:pPr>
            <w:r>
              <w:rPr>
                <w:rFonts w:ascii="DejaVu Sans" w:eastAsia="DejaVu Sans" w:hAnsi="DejaVu Sans" w:cs="DejaVu Sans"/>
                <w:b/>
                <w:sz w:val="18"/>
              </w:rPr>
              <w:t>Ensemble</w:t>
            </w:r>
          </w:p>
        </w:tc>
        <w:tc>
          <w:tcPr>
            <w:tcW w:w="200" w:type="dxa"/>
          </w:tcPr>
          <w:p w14:paraId="68EAAB56" w14:textId="77777777" w:rsidR="00D342F6" w:rsidRDefault="00D342F6" w:rsidP="0029747E">
            <w:pPr>
              <w:pStyle w:val="EMPTYCELLSTYLE"/>
            </w:pPr>
          </w:p>
        </w:tc>
        <w:tc>
          <w:tcPr>
            <w:tcW w:w="180" w:type="dxa"/>
          </w:tcPr>
          <w:p w14:paraId="0DBBE48D" w14:textId="77777777" w:rsidR="00D342F6" w:rsidRDefault="00D342F6" w:rsidP="0029747E">
            <w:pPr>
              <w:pStyle w:val="EMPTYCELLSTYLE"/>
            </w:pPr>
          </w:p>
        </w:tc>
        <w:tc>
          <w:tcPr>
            <w:tcW w:w="40" w:type="dxa"/>
          </w:tcPr>
          <w:p w14:paraId="7C3BB4AF" w14:textId="77777777" w:rsidR="00D342F6" w:rsidRDefault="00D342F6" w:rsidP="0029747E">
            <w:pPr>
              <w:pStyle w:val="EMPTYCELLSTYLE"/>
            </w:pPr>
          </w:p>
        </w:tc>
        <w:tc>
          <w:tcPr>
            <w:tcW w:w="40" w:type="dxa"/>
          </w:tcPr>
          <w:p w14:paraId="198F9802" w14:textId="77777777" w:rsidR="00D342F6" w:rsidRDefault="00D342F6" w:rsidP="0029747E">
            <w:pPr>
              <w:pStyle w:val="EMPTYCELLSTYLE"/>
            </w:pPr>
          </w:p>
        </w:tc>
      </w:tr>
      <w:tr w:rsidR="00D342F6" w14:paraId="35E1BD94" w14:textId="77777777" w:rsidTr="0029747E">
        <w:trPr>
          <w:trHeight w:hRule="exact" w:val="500"/>
        </w:trPr>
        <w:tc>
          <w:tcPr>
            <w:tcW w:w="40" w:type="dxa"/>
          </w:tcPr>
          <w:p w14:paraId="5E643F47"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6DC7CA8" w14:textId="77777777" w:rsidR="00D342F6" w:rsidRDefault="00D342F6" w:rsidP="0029747E">
            <w:pPr>
              <w:pStyle w:val="style1"/>
              <w:jc w:val="center"/>
            </w:pPr>
            <w:r>
              <w:rPr>
                <w:rFonts w:ascii="DejaVu Sans" w:eastAsia="DejaVu Sans" w:hAnsi="DejaVu Sans" w:cs="DejaVu Sans"/>
                <w:b/>
                <w:sz w:val="18"/>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3A70829"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9F0B92E"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2FCDA99"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95B04F5"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3DA2210"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259B1B4" w14:textId="77777777" w:rsidR="00D342F6" w:rsidRDefault="00D342F6" w:rsidP="0029747E">
            <w:pPr>
              <w:pStyle w:val="style1"/>
              <w:jc w:val="center"/>
            </w:pPr>
            <w:r>
              <w:rPr>
                <w:rFonts w:ascii="DejaVu Sans" w:eastAsia="DejaVu Sans" w:hAnsi="DejaVu Sans" w:cs="DejaVu Sans"/>
                <w:sz w:val="18"/>
              </w:rPr>
              <w:t>Recettes ou Excédent</w:t>
            </w:r>
          </w:p>
        </w:tc>
        <w:tc>
          <w:tcPr>
            <w:tcW w:w="200" w:type="dxa"/>
          </w:tcPr>
          <w:p w14:paraId="060323D4" w14:textId="77777777" w:rsidR="00D342F6" w:rsidRDefault="00D342F6" w:rsidP="0029747E">
            <w:pPr>
              <w:pStyle w:val="EMPTYCELLSTYLE"/>
            </w:pPr>
          </w:p>
        </w:tc>
        <w:tc>
          <w:tcPr>
            <w:tcW w:w="180" w:type="dxa"/>
          </w:tcPr>
          <w:p w14:paraId="418242E6" w14:textId="77777777" w:rsidR="00D342F6" w:rsidRDefault="00D342F6" w:rsidP="0029747E">
            <w:pPr>
              <w:pStyle w:val="EMPTYCELLSTYLE"/>
            </w:pPr>
          </w:p>
        </w:tc>
        <w:tc>
          <w:tcPr>
            <w:tcW w:w="40" w:type="dxa"/>
          </w:tcPr>
          <w:p w14:paraId="3D4D44F3" w14:textId="77777777" w:rsidR="00D342F6" w:rsidRDefault="00D342F6" w:rsidP="0029747E">
            <w:pPr>
              <w:pStyle w:val="EMPTYCELLSTYLE"/>
            </w:pPr>
          </w:p>
        </w:tc>
        <w:tc>
          <w:tcPr>
            <w:tcW w:w="40" w:type="dxa"/>
          </w:tcPr>
          <w:p w14:paraId="585AFE7C" w14:textId="77777777" w:rsidR="00D342F6" w:rsidRDefault="00D342F6" w:rsidP="0029747E">
            <w:pPr>
              <w:pStyle w:val="EMPTYCELLSTYLE"/>
            </w:pPr>
          </w:p>
        </w:tc>
      </w:tr>
      <w:tr w:rsidR="00D342F6" w14:paraId="6A014ECC" w14:textId="77777777" w:rsidTr="0029747E">
        <w:trPr>
          <w:trHeight w:hRule="exact" w:val="400"/>
        </w:trPr>
        <w:tc>
          <w:tcPr>
            <w:tcW w:w="40" w:type="dxa"/>
          </w:tcPr>
          <w:p w14:paraId="3032AB23"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DC256C" w14:textId="77777777" w:rsidR="00D342F6" w:rsidRDefault="00D342F6" w:rsidP="0029747E">
            <w:pPr>
              <w:pStyle w:val="style0"/>
              <w:ind w:left="60"/>
            </w:pPr>
            <w:r>
              <w:rPr>
                <w:rFonts w:ascii="DejaVu Sans" w:eastAsia="DejaVu Sans" w:hAnsi="DejaVu Sans" w:cs="DejaVu Sans"/>
                <w:sz w:val="18"/>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4738D"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1E7D3" w14:textId="77777777" w:rsidR="00D342F6" w:rsidRDefault="00D342F6" w:rsidP="0029747E">
            <w:pPr>
              <w:pStyle w:val="style0"/>
              <w:ind w:right="60"/>
              <w:jc w:val="right"/>
            </w:pPr>
            <w:r>
              <w:rPr>
                <w:rFonts w:ascii="DejaVu Sans" w:eastAsia="DejaVu Sans" w:hAnsi="DejaVu Sans" w:cs="DejaVu Sans"/>
                <w:sz w:val="16"/>
              </w:rPr>
              <w:t xml:space="preserve">2 426,16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77061"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F1433" w14:textId="77777777" w:rsidR="00D342F6" w:rsidRDefault="00D342F6" w:rsidP="0029747E">
            <w:pPr>
              <w:pStyle w:val="style0"/>
              <w:ind w:right="60"/>
              <w:jc w:val="right"/>
            </w:pPr>
            <w:r>
              <w:rPr>
                <w:rFonts w:ascii="DejaVu Sans" w:eastAsia="DejaVu Sans" w:hAnsi="DejaVu Sans" w:cs="DejaVu Sans"/>
                <w:sz w:val="16"/>
              </w:rPr>
              <w:t xml:space="preserve">399,31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6D600"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C8003" w14:textId="77777777" w:rsidR="00D342F6" w:rsidRDefault="00D342F6" w:rsidP="0029747E">
            <w:pPr>
              <w:pStyle w:val="style0"/>
              <w:ind w:right="60"/>
              <w:jc w:val="right"/>
            </w:pPr>
            <w:r>
              <w:rPr>
                <w:rFonts w:ascii="DejaVu Sans" w:eastAsia="DejaVu Sans" w:hAnsi="DejaVu Sans" w:cs="DejaVu Sans"/>
                <w:sz w:val="16"/>
              </w:rPr>
              <w:t xml:space="preserve">2 825,47 </w:t>
            </w:r>
          </w:p>
        </w:tc>
        <w:tc>
          <w:tcPr>
            <w:tcW w:w="200" w:type="dxa"/>
          </w:tcPr>
          <w:p w14:paraId="41F7CDE7" w14:textId="77777777" w:rsidR="00D342F6" w:rsidRDefault="00D342F6" w:rsidP="0029747E">
            <w:pPr>
              <w:pStyle w:val="EMPTYCELLSTYLE"/>
            </w:pPr>
          </w:p>
        </w:tc>
        <w:tc>
          <w:tcPr>
            <w:tcW w:w="180" w:type="dxa"/>
          </w:tcPr>
          <w:p w14:paraId="5AA2F673" w14:textId="77777777" w:rsidR="00D342F6" w:rsidRDefault="00D342F6" w:rsidP="0029747E">
            <w:pPr>
              <w:pStyle w:val="EMPTYCELLSTYLE"/>
            </w:pPr>
          </w:p>
        </w:tc>
        <w:tc>
          <w:tcPr>
            <w:tcW w:w="40" w:type="dxa"/>
          </w:tcPr>
          <w:p w14:paraId="38D58A52" w14:textId="77777777" w:rsidR="00D342F6" w:rsidRDefault="00D342F6" w:rsidP="0029747E">
            <w:pPr>
              <w:pStyle w:val="EMPTYCELLSTYLE"/>
            </w:pPr>
          </w:p>
        </w:tc>
        <w:tc>
          <w:tcPr>
            <w:tcW w:w="40" w:type="dxa"/>
          </w:tcPr>
          <w:p w14:paraId="73283EE2" w14:textId="77777777" w:rsidR="00D342F6" w:rsidRDefault="00D342F6" w:rsidP="0029747E">
            <w:pPr>
              <w:pStyle w:val="EMPTYCELLSTYLE"/>
            </w:pPr>
          </w:p>
        </w:tc>
      </w:tr>
      <w:tr w:rsidR="00D342F6" w14:paraId="2FF0FD44" w14:textId="77777777" w:rsidTr="0029747E">
        <w:trPr>
          <w:trHeight w:hRule="exact" w:val="400"/>
        </w:trPr>
        <w:tc>
          <w:tcPr>
            <w:tcW w:w="40" w:type="dxa"/>
          </w:tcPr>
          <w:p w14:paraId="4F38DB20"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B2D7F" w14:textId="77777777" w:rsidR="00D342F6" w:rsidRDefault="00D342F6" w:rsidP="0029747E">
            <w:pPr>
              <w:pStyle w:val="style0"/>
              <w:ind w:left="60"/>
            </w:pPr>
            <w:r>
              <w:rPr>
                <w:rFonts w:ascii="DejaVu Sans" w:eastAsia="DejaVu Sans" w:hAnsi="DejaVu Sans" w:cs="DejaVu Sans"/>
                <w:sz w:val="18"/>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D36EF" w14:textId="77777777" w:rsidR="00D342F6" w:rsidRDefault="00D342F6" w:rsidP="0029747E">
            <w:pPr>
              <w:pStyle w:val="style0"/>
              <w:ind w:right="60"/>
              <w:jc w:val="right"/>
            </w:pPr>
            <w:r>
              <w:rPr>
                <w:rFonts w:ascii="DejaVu Sans" w:eastAsia="DejaVu Sans" w:hAnsi="DejaVu Sans" w:cs="DejaVu Sans"/>
                <w:sz w:val="16"/>
              </w:rPr>
              <w:t xml:space="preserve">5 083,04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1217A" w14:textId="77777777" w:rsidR="00D342F6" w:rsidRDefault="00D342F6" w:rsidP="0029747E">
            <w:pPr>
              <w:pStyle w:val="style0"/>
              <w:ind w:right="60"/>
              <w:jc w:val="right"/>
            </w:pPr>
            <w:r>
              <w:rPr>
                <w:rFonts w:ascii="DejaVu Sans" w:eastAsia="DejaVu Sans" w:hAnsi="DejaVu Sans" w:cs="DejaVu Sans"/>
                <w:sz w:val="16"/>
              </w:rPr>
              <w:t xml:space="preserve">5 132,04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E1711" w14:textId="77777777" w:rsidR="00D342F6" w:rsidRDefault="00D342F6" w:rsidP="0029747E">
            <w:pPr>
              <w:pStyle w:val="style0"/>
              <w:ind w:right="60"/>
              <w:jc w:val="right"/>
            </w:pPr>
            <w:r>
              <w:rPr>
                <w:rFonts w:ascii="DejaVu Sans" w:eastAsia="DejaVu Sans" w:hAnsi="DejaVu Sans" w:cs="DejaVu Sans"/>
                <w:sz w:val="16"/>
              </w:rPr>
              <w:t xml:space="preserve">4 494,28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7C788" w14:textId="77777777" w:rsidR="00D342F6" w:rsidRDefault="00D342F6" w:rsidP="0029747E">
            <w:pPr>
              <w:pStyle w:val="style0"/>
              <w:ind w:right="60"/>
              <w:jc w:val="right"/>
            </w:pPr>
            <w:r>
              <w:rPr>
                <w:rFonts w:ascii="DejaVu Sans" w:eastAsia="DejaVu Sans" w:hAnsi="DejaVu Sans" w:cs="DejaVu Sans"/>
                <w:sz w:val="16"/>
              </w:rPr>
              <w:t xml:space="preserve">4 792,63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E9CDF" w14:textId="77777777" w:rsidR="00D342F6" w:rsidRDefault="00D342F6" w:rsidP="0029747E">
            <w:pPr>
              <w:pStyle w:val="style0"/>
              <w:ind w:right="60"/>
              <w:jc w:val="right"/>
            </w:pPr>
            <w:r>
              <w:rPr>
                <w:rFonts w:ascii="DejaVu Sans" w:eastAsia="DejaVu Sans" w:hAnsi="DejaVu Sans" w:cs="DejaVu Sans"/>
                <w:sz w:val="16"/>
              </w:rPr>
              <w:t xml:space="preserve">9 577,32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50994" w14:textId="77777777" w:rsidR="00D342F6" w:rsidRDefault="00D342F6" w:rsidP="0029747E">
            <w:pPr>
              <w:pStyle w:val="style0"/>
              <w:ind w:right="60"/>
              <w:jc w:val="right"/>
            </w:pPr>
            <w:r>
              <w:rPr>
                <w:rFonts w:ascii="DejaVu Sans" w:eastAsia="DejaVu Sans" w:hAnsi="DejaVu Sans" w:cs="DejaVu Sans"/>
                <w:sz w:val="16"/>
              </w:rPr>
              <w:t xml:space="preserve">9 924,67 </w:t>
            </w:r>
          </w:p>
        </w:tc>
        <w:tc>
          <w:tcPr>
            <w:tcW w:w="200" w:type="dxa"/>
          </w:tcPr>
          <w:p w14:paraId="78CD4243" w14:textId="77777777" w:rsidR="00D342F6" w:rsidRDefault="00D342F6" w:rsidP="0029747E">
            <w:pPr>
              <w:pStyle w:val="EMPTYCELLSTYLE"/>
            </w:pPr>
          </w:p>
        </w:tc>
        <w:tc>
          <w:tcPr>
            <w:tcW w:w="180" w:type="dxa"/>
          </w:tcPr>
          <w:p w14:paraId="7573F9D3" w14:textId="77777777" w:rsidR="00D342F6" w:rsidRDefault="00D342F6" w:rsidP="0029747E">
            <w:pPr>
              <w:pStyle w:val="EMPTYCELLSTYLE"/>
            </w:pPr>
          </w:p>
        </w:tc>
        <w:tc>
          <w:tcPr>
            <w:tcW w:w="40" w:type="dxa"/>
          </w:tcPr>
          <w:p w14:paraId="7D440CA8" w14:textId="77777777" w:rsidR="00D342F6" w:rsidRDefault="00D342F6" w:rsidP="0029747E">
            <w:pPr>
              <w:pStyle w:val="EMPTYCELLSTYLE"/>
            </w:pPr>
          </w:p>
        </w:tc>
        <w:tc>
          <w:tcPr>
            <w:tcW w:w="40" w:type="dxa"/>
          </w:tcPr>
          <w:p w14:paraId="36A696B9" w14:textId="77777777" w:rsidR="00D342F6" w:rsidRDefault="00D342F6" w:rsidP="0029747E">
            <w:pPr>
              <w:pStyle w:val="EMPTYCELLSTYLE"/>
            </w:pPr>
          </w:p>
        </w:tc>
      </w:tr>
      <w:tr w:rsidR="00D342F6" w14:paraId="7B3DD135" w14:textId="77777777" w:rsidTr="0029747E">
        <w:trPr>
          <w:trHeight w:hRule="exact" w:val="400"/>
        </w:trPr>
        <w:tc>
          <w:tcPr>
            <w:tcW w:w="40" w:type="dxa"/>
          </w:tcPr>
          <w:p w14:paraId="4B30ED2C"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F079829" w14:textId="77777777" w:rsidR="00D342F6" w:rsidRDefault="00D342F6" w:rsidP="0029747E">
            <w:pPr>
              <w:pStyle w:val="style1"/>
              <w:ind w:left="60"/>
            </w:pPr>
            <w:r>
              <w:rPr>
                <w:rFonts w:ascii="DejaVu Sans" w:eastAsia="DejaVu Sans" w:hAnsi="DejaVu Sans" w:cs="DejaVu Sans"/>
                <w:sz w:val="18"/>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53B4E" w14:textId="77777777" w:rsidR="00D342F6" w:rsidRDefault="00D342F6" w:rsidP="0029747E">
            <w:pPr>
              <w:pStyle w:val="style0"/>
              <w:ind w:right="60"/>
              <w:jc w:val="right"/>
            </w:pPr>
            <w:r>
              <w:rPr>
                <w:rFonts w:ascii="DejaVu Sans" w:eastAsia="DejaVu Sans" w:hAnsi="DejaVu Sans" w:cs="DejaVu Sans"/>
                <w:sz w:val="16"/>
              </w:rPr>
              <w:t xml:space="preserve">5 083,04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0F415" w14:textId="77777777" w:rsidR="00D342F6" w:rsidRDefault="00D342F6" w:rsidP="0029747E">
            <w:pPr>
              <w:pStyle w:val="style0"/>
              <w:ind w:right="60"/>
              <w:jc w:val="right"/>
            </w:pPr>
            <w:r>
              <w:rPr>
                <w:rFonts w:ascii="DejaVu Sans" w:eastAsia="DejaVu Sans" w:hAnsi="DejaVu Sans" w:cs="DejaVu Sans"/>
                <w:sz w:val="16"/>
              </w:rPr>
              <w:t xml:space="preserve">7 558,20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08DD0" w14:textId="77777777" w:rsidR="00D342F6" w:rsidRDefault="00D342F6" w:rsidP="0029747E">
            <w:pPr>
              <w:pStyle w:val="style0"/>
              <w:ind w:right="60"/>
              <w:jc w:val="right"/>
            </w:pPr>
            <w:r>
              <w:rPr>
                <w:rFonts w:ascii="DejaVu Sans" w:eastAsia="DejaVu Sans" w:hAnsi="DejaVu Sans" w:cs="DejaVu Sans"/>
                <w:sz w:val="16"/>
              </w:rPr>
              <w:t xml:space="preserve">4 494,28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D49A4" w14:textId="77777777" w:rsidR="00D342F6" w:rsidRDefault="00D342F6" w:rsidP="0029747E">
            <w:pPr>
              <w:pStyle w:val="style0"/>
              <w:ind w:right="60"/>
              <w:jc w:val="right"/>
            </w:pPr>
            <w:r>
              <w:rPr>
                <w:rFonts w:ascii="DejaVu Sans" w:eastAsia="DejaVu Sans" w:hAnsi="DejaVu Sans" w:cs="DejaVu Sans"/>
                <w:sz w:val="16"/>
              </w:rPr>
              <w:t xml:space="preserve">5 191,94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EF3B1" w14:textId="77777777" w:rsidR="00D342F6" w:rsidRDefault="00D342F6" w:rsidP="0029747E">
            <w:pPr>
              <w:pStyle w:val="style0"/>
              <w:ind w:right="60"/>
              <w:jc w:val="right"/>
            </w:pPr>
            <w:r>
              <w:rPr>
                <w:rFonts w:ascii="DejaVu Sans" w:eastAsia="DejaVu Sans" w:hAnsi="DejaVu Sans" w:cs="DejaVu Sans"/>
                <w:sz w:val="16"/>
              </w:rPr>
              <w:t xml:space="preserve">9 577,32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7A258" w14:textId="77777777" w:rsidR="00D342F6" w:rsidRDefault="00D342F6" w:rsidP="0029747E">
            <w:pPr>
              <w:pStyle w:val="style0"/>
              <w:ind w:right="60"/>
              <w:jc w:val="right"/>
            </w:pPr>
            <w:r>
              <w:rPr>
                <w:rFonts w:ascii="DejaVu Sans" w:eastAsia="DejaVu Sans" w:hAnsi="DejaVu Sans" w:cs="DejaVu Sans"/>
                <w:sz w:val="16"/>
              </w:rPr>
              <w:t xml:space="preserve">12 750,14 </w:t>
            </w:r>
          </w:p>
        </w:tc>
        <w:tc>
          <w:tcPr>
            <w:tcW w:w="200" w:type="dxa"/>
          </w:tcPr>
          <w:p w14:paraId="6ECBEA06" w14:textId="77777777" w:rsidR="00D342F6" w:rsidRDefault="00D342F6" w:rsidP="0029747E">
            <w:pPr>
              <w:pStyle w:val="EMPTYCELLSTYLE"/>
            </w:pPr>
          </w:p>
        </w:tc>
        <w:tc>
          <w:tcPr>
            <w:tcW w:w="180" w:type="dxa"/>
          </w:tcPr>
          <w:p w14:paraId="1FDDE324" w14:textId="77777777" w:rsidR="00D342F6" w:rsidRDefault="00D342F6" w:rsidP="0029747E">
            <w:pPr>
              <w:pStyle w:val="EMPTYCELLSTYLE"/>
            </w:pPr>
          </w:p>
        </w:tc>
        <w:tc>
          <w:tcPr>
            <w:tcW w:w="40" w:type="dxa"/>
          </w:tcPr>
          <w:p w14:paraId="1E5F9267" w14:textId="77777777" w:rsidR="00D342F6" w:rsidRDefault="00D342F6" w:rsidP="0029747E">
            <w:pPr>
              <w:pStyle w:val="EMPTYCELLSTYLE"/>
            </w:pPr>
          </w:p>
        </w:tc>
        <w:tc>
          <w:tcPr>
            <w:tcW w:w="40" w:type="dxa"/>
          </w:tcPr>
          <w:p w14:paraId="53804758" w14:textId="77777777" w:rsidR="00D342F6" w:rsidRDefault="00D342F6" w:rsidP="0029747E">
            <w:pPr>
              <w:pStyle w:val="EMPTYCELLSTYLE"/>
            </w:pPr>
          </w:p>
        </w:tc>
      </w:tr>
      <w:tr w:rsidR="00D342F6" w14:paraId="5C8E802D" w14:textId="77777777" w:rsidTr="0029747E">
        <w:trPr>
          <w:trHeight w:hRule="exact" w:val="400"/>
        </w:trPr>
        <w:tc>
          <w:tcPr>
            <w:tcW w:w="40" w:type="dxa"/>
          </w:tcPr>
          <w:p w14:paraId="0D8FE115"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A9BCC" w14:textId="77777777" w:rsidR="00D342F6" w:rsidRDefault="00D342F6" w:rsidP="0029747E">
            <w:pPr>
              <w:pStyle w:val="style0"/>
              <w:ind w:left="60"/>
            </w:pPr>
            <w:r>
              <w:rPr>
                <w:rFonts w:ascii="DejaVu Sans" w:eastAsia="DejaVu Sans" w:hAnsi="DejaVu Sans" w:cs="DejaVu Sans"/>
                <w:sz w:val="18"/>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7D1A8"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2C6C4" w14:textId="77777777" w:rsidR="00D342F6" w:rsidRDefault="00D342F6" w:rsidP="0029747E">
            <w:pPr>
              <w:pStyle w:val="style0"/>
              <w:ind w:right="60"/>
              <w:jc w:val="right"/>
            </w:pPr>
            <w:r>
              <w:rPr>
                <w:rFonts w:ascii="DejaVu Sans" w:eastAsia="DejaVu Sans" w:hAnsi="DejaVu Sans" w:cs="DejaVu Sans"/>
                <w:sz w:val="16"/>
              </w:rPr>
              <w:t xml:space="preserve">2 475,16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0118B"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DA7C8" w14:textId="77777777" w:rsidR="00D342F6" w:rsidRDefault="00D342F6" w:rsidP="0029747E">
            <w:pPr>
              <w:pStyle w:val="style0"/>
              <w:ind w:right="60"/>
              <w:jc w:val="right"/>
            </w:pPr>
            <w:r>
              <w:rPr>
                <w:rFonts w:ascii="DejaVu Sans" w:eastAsia="DejaVu Sans" w:hAnsi="DejaVu Sans" w:cs="DejaVu Sans"/>
                <w:sz w:val="16"/>
              </w:rPr>
              <w:t xml:space="preserve">697,66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A9CE5"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1ACC6" w14:textId="77777777" w:rsidR="00D342F6" w:rsidRDefault="00D342F6" w:rsidP="0029747E">
            <w:pPr>
              <w:pStyle w:val="style0"/>
              <w:ind w:right="60"/>
              <w:jc w:val="right"/>
            </w:pPr>
            <w:r>
              <w:rPr>
                <w:rFonts w:ascii="DejaVu Sans" w:eastAsia="DejaVu Sans" w:hAnsi="DejaVu Sans" w:cs="DejaVu Sans"/>
                <w:sz w:val="16"/>
              </w:rPr>
              <w:t xml:space="preserve">3 172,82 </w:t>
            </w:r>
          </w:p>
        </w:tc>
        <w:tc>
          <w:tcPr>
            <w:tcW w:w="200" w:type="dxa"/>
          </w:tcPr>
          <w:p w14:paraId="45BDE885" w14:textId="77777777" w:rsidR="00D342F6" w:rsidRDefault="00D342F6" w:rsidP="0029747E">
            <w:pPr>
              <w:pStyle w:val="EMPTYCELLSTYLE"/>
            </w:pPr>
          </w:p>
        </w:tc>
        <w:tc>
          <w:tcPr>
            <w:tcW w:w="180" w:type="dxa"/>
          </w:tcPr>
          <w:p w14:paraId="218DFFD3" w14:textId="77777777" w:rsidR="00D342F6" w:rsidRDefault="00D342F6" w:rsidP="0029747E">
            <w:pPr>
              <w:pStyle w:val="EMPTYCELLSTYLE"/>
            </w:pPr>
          </w:p>
        </w:tc>
        <w:tc>
          <w:tcPr>
            <w:tcW w:w="40" w:type="dxa"/>
          </w:tcPr>
          <w:p w14:paraId="5F9BFC65" w14:textId="77777777" w:rsidR="00D342F6" w:rsidRDefault="00D342F6" w:rsidP="0029747E">
            <w:pPr>
              <w:pStyle w:val="EMPTYCELLSTYLE"/>
            </w:pPr>
          </w:p>
        </w:tc>
        <w:tc>
          <w:tcPr>
            <w:tcW w:w="40" w:type="dxa"/>
          </w:tcPr>
          <w:p w14:paraId="7E2E981D" w14:textId="77777777" w:rsidR="00D342F6" w:rsidRDefault="00D342F6" w:rsidP="0029747E">
            <w:pPr>
              <w:pStyle w:val="EMPTYCELLSTYLE"/>
            </w:pPr>
          </w:p>
        </w:tc>
      </w:tr>
      <w:tr w:rsidR="00D342F6" w14:paraId="70A94A65" w14:textId="77777777" w:rsidTr="0029747E">
        <w:trPr>
          <w:trHeight w:hRule="exact" w:val="400"/>
        </w:trPr>
        <w:tc>
          <w:tcPr>
            <w:tcW w:w="40" w:type="dxa"/>
          </w:tcPr>
          <w:p w14:paraId="61D83110"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F102C" w14:textId="77777777" w:rsidR="00D342F6" w:rsidRDefault="00D342F6" w:rsidP="0029747E">
            <w:pPr>
              <w:pStyle w:val="style0"/>
              <w:ind w:left="60"/>
            </w:pPr>
            <w:r>
              <w:rPr>
                <w:rFonts w:ascii="DejaVu Sans" w:eastAsia="DejaVu Sans" w:hAnsi="DejaVu Sans" w:cs="DejaVu Sans"/>
                <w:sz w:val="18"/>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C4E43"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337DC"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2AC65"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C5E62"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D9837"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53BD1"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200" w:type="dxa"/>
          </w:tcPr>
          <w:p w14:paraId="1C847F7E" w14:textId="77777777" w:rsidR="00D342F6" w:rsidRDefault="00D342F6" w:rsidP="0029747E">
            <w:pPr>
              <w:pStyle w:val="EMPTYCELLSTYLE"/>
            </w:pPr>
          </w:p>
        </w:tc>
        <w:tc>
          <w:tcPr>
            <w:tcW w:w="180" w:type="dxa"/>
          </w:tcPr>
          <w:p w14:paraId="221BD1F4" w14:textId="77777777" w:rsidR="00D342F6" w:rsidRDefault="00D342F6" w:rsidP="0029747E">
            <w:pPr>
              <w:pStyle w:val="EMPTYCELLSTYLE"/>
            </w:pPr>
          </w:p>
        </w:tc>
        <w:tc>
          <w:tcPr>
            <w:tcW w:w="40" w:type="dxa"/>
          </w:tcPr>
          <w:p w14:paraId="20523491" w14:textId="77777777" w:rsidR="00D342F6" w:rsidRDefault="00D342F6" w:rsidP="0029747E">
            <w:pPr>
              <w:pStyle w:val="EMPTYCELLSTYLE"/>
            </w:pPr>
          </w:p>
        </w:tc>
        <w:tc>
          <w:tcPr>
            <w:tcW w:w="40" w:type="dxa"/>
          </w:tcPr>
          <w:p w14:paraId="0CB757A0" w14:textId="77777777" w:rsidR="00D342F6" w:rsidRDefault="00D342F6" w:rsidP="0029747E">
            <w:pPr>
              <w:pStyle w:val="EMPTYCELLSTYLE"/>
            </w:pPr>
          </w:p>
        </w:tc>
      </w:tr>
      <w:tr w:rsidR="00D342F6" w14:paraId="5AEA24ED" w14:textId="77777777" w:rsidTr="0029747E">
        <w:trPr>
          <w:trHeight w:hRule="exact" w:val="400"/>
        </w:trPr>
        <w:tc>
          <w:tcPr>
            <w:tcW w:w="40" w:type="dxa"/>
          </w:tcPr>
          <w:p w14:paraId="29980A84"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8D82D50" w14:textId="77777777" w:rsidR="00D342F6" w:rsidRDefault="00D342F6" w:rsidP="0029747E">
            <w:pPr>
              <w:pStyle w:val="style1"/>
              <w:ind w:left="60"/>
            </w:pPr>
            <w:r>
              <w:rPr>
                <w:rFonts w:ascii="DejaVu Sans" w:eastAsia="DejaVu Sans" w:hAnsi="DejaVu Sans" w:cs="DejaVu Sans"/>
                <w:sz w:val="18"/>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F3B38"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F8F11" w14:textId="77777777" w:rsidR="00D342F6" w:rsidRDefault="00D342F6" w:rsidP="0029747E">
            <w:pPr>
              <w:pStyle w:val="style0"/>
              <w:ind w:right="60"/>
              <w:jc w:val="right"/>
            </w:pPr>
            <w:r>
              <w:rPr>
                <w:rFonts w:ascii="DejaVu Sans" w:eastAsia="DejaVu Sans" w:hAnsi="DejaVu Sans" w:cs="DejaVu Sans"/>
                <w:sz w:val="16"/>
              </w:rPr>
              <w:t xml:space="preserve">2 475,16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029BC"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DF1BB" w14:textId="77777777" w:rsidR="00D342F6" w:rsidRDefault="00D342F6" w:rsidP="0029747E">
            <w:pPr>
              <w:pStyle w:val="style0"/>
              <w:ind w:right="60"/>
              <w:jc w:val="right"/>
            </w:pPr>
            <w:r>
              <w:rPr>
                <w:rFonts w:ascii="DejaVu Sans" w:eastAsia="DejaVu Sans" w:hAnsi="DejaVu Sans" w:cs="DejaVu Sans"/>
                <w:sz w:val="16"/>
              </w:rPr>
              <w:t xml:space="preserve">697,66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F7B02"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EE108" w14:textId="77777777" w:rsidR="00D342F6" w:rsidRDefault="00D342F6" w:rsidP="0029747E">
            <w:pPr>
              <w:pStyle w:val="style0"/>
              <w:ind w:right="60"/>
              <w:jc w:val="right"/>
            </w:pPr>
            <w:r>
              <w:rPr>
                <w:rFonts w:ascii="DejaVu Sans" w:eastAsia="DejaVu Sans" w:hAnsi="DejaVu Sans" w:cs="DejaVu Sans"/>
                <w:sz w:val="16"/>
              </w:rPr>
              <w:t xml:space="preserve">3 172,82 </w:t>
            </w:r>
          </w:p>
        </w:tc>
        <w:tc>
          <w:tcPr>
            <w:tcW w:w="200" w:type="dxa"/>
          </w:tcPr>
          <w:p w14:paraId="412BB990" w14:textId="77777777" w:rsidR="00D342F6" w:rsidRDefault="00D342F6" w:rsidP="0029747E">
            <w:pPr>
              <w:pStyle w:val="EMPTYCELLSTYLE"/>
            </w:pPr>
          </w:p>
        </w:tc>
        <w:tc>
          <w:tcPr>
            <w:tcW w:w="180" w:type="dxa"/>
          </w:tcPr>
          <w:p w14:paraId="457A91FE" w14:textId="77777777" w:rsidR="00D342F6" w:rsidRDefault="00D342F6" w:rsidP="0029747E">
            <w:pPr>
              <w:pStyle w:val="EMPTYCELLSTYLE"/>
            </w:pPr>
          </w:p>
        </w:tc>
        <w:tc>
          <w:tcPr>
            <w:tcW w:w="40" w:type="dxa"/>
          </w:tcPr>
          <w:p w14:paraId="0A3F9E76" w14:textId="77777777" w:rsidR="00D342F6" w:rsidRDefault="00D342F6" w:rsidP="0029747E">
            <w:pPr>
              <w:pStyle w:val="EMPTYCELLSTYLE"/>
            </w:pPr>
          </w:p>
        </w:tc>
        <w:tc>
          <w:tcPr>
            <w:tcW w:w="40" w:type="dxa"/>
          </w:tcPr>
          <w:p w14:paraId="45AEB888" w14:textId="77777777" w:rsidR="00D342F6" w:rsidRDefault="00D342F6" w:rsidP="0029747E">
            <w:pPr>
              <w:pStyle w:val="EMPTYCELLSTYLE"/>
            </w:pPr>
          </w:p>
        </w:tc>
      </w:tr>
      <w:tr w:rsidR="00D342F6" w14:paraId="5F3EAA11" w14:textId="77777777" w:rsidTr="0029747E">
        <w:trPr>
          <w:trHeight w:hRule="exact" w:val="400"/>
        </w:trPr>
        <w:tc>
          <w:tcPr>
            <w:tcW w:w="40" w:type="dxa"/>
          </w:tcPr>
          <w:p w14:paraId="63978B09"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7BDCA89" w14:textId="77777777" w:rsidR="00D342F6" w:rsidRDefault="00D342F6" w:rsidP="0029747E">
            <w:pPr>
              <w:pStyle w:val="style1"/>
              <w:ind w:left="60"/>
            </w:pPr>
            <w:r>
              <w:rPr>
                <w:rFonts w:ascii="DejaVu Sans" w:eastAsia="DejaVu Sans" w:hAnsi="DejaVu Sans" w:cs="DejaVu Sans"/>
                <w:sz w:val="18"/>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FC3AF"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2E938" w14:textId="77777777" w:rsidR="00D342F6" w:rsidRDefault="00D342F6" w:rsidP="0029747E">
            <w:pPr>
              <w:pStyle w:val="style0"/>
              <w:ind w:right="60"/>
              <w:jc w:val="right"/>
            </w:pPr>
            <w:r>
              <w:rPr>
                <w:rFonts w:ascii="DejaVu Sans" w:eastAsia="DejaVu Sans" w:hAnsi="DejaVu Sans" w:cs="DejaVu Sans"/>
                <w:sz w:val="16"/>
              </w:rPr>
              <w:t xml:space="preserve">2 475,16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9B840"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E3DD9" w14:textId="77777777" w:rsidR="00D342F6" w:rsidRDefault="00D342F6" w:rsidP="0029747E">
            <w:pPr>
              <w:pStyle w:val="style0"/>
              <w:ind w:right="60"/>
              <w:jc w:val="right"/>
            </w:pPr>
            <w:r>
              <w:rPr>
                <w:rFonts w:ascii="DejaVu Sans" w:eastAsia="DejaVu Sans" w:hAnsi="DejaVu Sans" w:cs="DejaVu Sans"/>
                <w:sz w:val="16"/>
              </w:rPr>
              <w:t xml:space="preserve">697,66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79C6C"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8DF55" w14:textId="77777777" w:rsidR="00D342F6" w:rsidRDefault="00D342F6" w:rsidP="0029747E">
            <w:pPr>
              <w:pStyle w:val="style0"/>
              <w:ind w:right="60"/>
              <w:jc w:val="right"/>
            </w:pPr>
            <w:r>
              <w:rPr>
                <w:rFonts w:ascii="DejaVu Sans" w:eastAsia="DejaVu Sans" w:hAnsi="DejaVu Sans" w:cs="DejaVu Sans"/>
                <w:sz w:val="16"/>
              </w:rPr>
              <w:t xml:space="preserve">3 172,82 </w:t>
            </w:r>
          </w:p>
        </w:tc>
        <w:tc>
          <w:tcPr>
            <w:tcW w:w="200" w:type="dxa"/>
          </w:tcPr>
          <w:p w14:paraId="666CA2B5" w14:textId="77777777" w:rsidR="00D342F6" w:rsidRDefault="00D342F6" w:rsidP="0029747E">
            <w:pPr>
              <w:pStyle w:val="EMPTYCELLSTYLE"/>
            </w:pPr>
          </w:p>
        </w:tc>
        <w:tc>
          <w:tcPr>
            <w:tcW w:w="180" w:type="dxa"/>
          </w:tcPr>
          <w:p w14:paraId="70AAE9FE" w14:textId="77777777" w:rsidR="00D342F6" w:rsidRDefault="00D342F6" w:rsidP="0029747E">
            <w:pPr>
              <w:pStyle w:val="EMPTYCELLSTYLE"/>
            </w:pPr>
          </w:p>
        </w:tc>
        <w:tc>
          <w:tcPr>
            <w:tcW w:w="40" w:type="dxa"/>
          </w:tcPr>
          <w:p w14:paraId="67DFB938" w14:textId="77777777" w:rsidR="00D342F6" w:rsidRDefault="00D342F6" w:rsidP="0029747E">
            <w:pPr>
              <w:pStyle w:val="EMPTYCELLSTYLE"/>
            </w:pPr>
          </w:p>
        </w:tc>
        <w:tc>
          <w:tcPr>
            <w:tcW w:w="40" w:type="dxa"/>
          </w:tcPr>
          <w:p w14:paraId="0CD1949B" w14:textId="77777777" w:rsidR="00D342F6" w:rsidRDefault="00D342F6" w:rsidP="0029747E">
            <w:pPr>
              <w:pStyle w:val="EMPTYCELLSTYLE"/>
            </w:pPr>
          </w:p>
        </w:tc>
      </w:tr>
      <w:tr w:rsidR="00D342F6" w14:paraId="7C42983D" w14:textId="77777777" w:rsidTr="0029747E">
        <w:trPr>
          <w:trHeight w:hRule="exact" w:val="140"/>
        </w:trPr>
        <w:tc>
          <w:tcPr>
            <w:tcW w:w="40" w:type="dxa"/>
          </w:tcPr>
          <w:p w14:paraId="020F2B04" w14:textId="77777777" w:rsidR="00D342F6" w:rsidRDefault="00D342F6" w:rsidP="0029747E">
            <w:pPr>
              <w:pStyle w:val="EMPTYCELLSTYLE"/>
            </w:pPr>
          </w:p>
        </w:tc>
        <w:tc>
          <w:tcPr>
            <w:tcW w:w="120" w:type="dxa"/>
          </w:tcPr>
          <w:p w14:paraId="1AF1EDF4" w14:textId="77777777" w:rsidR="00D342F6" w:rsidRDefault="00D342F6" w:rsidP="0029747E">
            <w:pPr>
              <w:pStyle w:val="EMPTYCELLSTYLE"/>
            </w:pPr>
          </w:p>
        </w:tc>
        <w:tc>
          <w:tcPr>
            <w:tcW w:w="1980" w:type="dxa"/>
          </w:tcPr>
          <w:p w14:paraId="4E4277A5" w14:textId="77777777" w:rsidR="00D342F6" w:rsidRDefault="00D342F6" w:rsidP="0029747E">
            <w:pPr>
              <w:pStyle w:val="EMPTYCELLSTYLE"/>
            </w:pPr>
          </w:p>
        </w:tc>
        <w:tc>
          <w:tcPr>
            <w:tcW w:w="1300" w:type="dxa"/>
          </w:tcPr>
          <w:p w14:paraId="66F4C2CA" w14:textId="77777777" w:rsidR="00D342F6" w:rsidRDefault="00D342F6" w:rsidP="0029747E">
            <w:pPr>
              <w:pStyle w:val="EMPTYCELLSTYLE"/>
            </w:pPr>
          </w:p>
        </w:tc>
        <w:tc>
          <w:tcPr>
            <w:tcW w:w="740" w:type="dxa"/>
          </w:tcPr>
          <w:p w14:paraId="56E1B505" w14:textId="77777777" w:rsidR="00D342F6" w:rsidRDefault="00D342F6" w:rsidP="0029747E">
            <w:pPr>
              <w:pStyle w:val="EMPTYCELLSTYLE"/>
            </w:pPr>
          </w:p>
        </w:tc>
        <w:tc>
          <w:tcPr>
            <w:tcW w:w="560" w:type="dxa"/>
          </w:tcPr>
          <w:p w14:paraId="2BEA6167" w14:textId="77777777" w:rsidR="00D342F6" w:rsidRDefault="00D342F6" w:rsidP="0029747E">
            <w:pPr>
              <w:pStyle w:val="EMPTYCELLSTYLE"/>
            </w:pPr>
          </w:p>
        </w:tc>
        <w:tc>
          <w:tcPr>
            <w:tcW w:w="1300" w:type="dxa"/>
          </w:tcPr>
          <w:p w14:paraId="59A76510" w14:textId="77777777" w:rsidR="00D342F6" w:rsidRDefault="00D342F6" w:rsidP="0029747E">
            <w:pPr>
              <w:pStyle w:val="EMPTYCELLSTYLE"/>
            </w:pPr>
          </w:p>
        </w:tc>
        <w:tc>
          <w:tcPr>
            <w:tcW w:w="140" w:type="dxa"/>
          </w:tcPr>
          <w:p w14:paraId="05DCFCF2" w14:textId="77777777" w:rsidR="00D342F6" w:rsidRDefault="00D342F6" w:rsidP="0029747E">
            <w:pPr>
              <w:pStyle w:val="EMPTYCELLSTYLE"/>
            </w:pPr>
          </w:p>
        </w:tc>
        <w:tc>
          <w:tcPr>
            <w:tcW w:w="1160" w:type="dxa"/>
          </w:tcPr>
          <w:p w14:paraId="09E07322" w14:textId="77777777" w:rsidR="00D342F6" w:rsidRDefault="00D342F6" w:rsidP="0029747E">
            <w:pPr>
              <w:pStyle w:val="EMPTYCELLSTYLE"/>
            </w:pPr>
          </w:p>
        </w:tc>
        <w:tc>
          <w:tcPr>
            <w:tcW w:w="700" w:type="dxa"/>
          </w:tcPr>
          <w:p w14:paraId="02ADA111" w14:textId="77777777" w:rsidR="00D342F6" w:rsidRDefault="00D342F6" w:rsidP="0029747E">
            <w:pPr>
              <w:pStyle w:val="EMPTYCELLSTYLE"/>
            </w:pPr>
          </w:p>
        </w:tc>
        <w:tc>
          <w:tcPr>
            <w:tcW w:w="100" w:type="dxa"/>
          </w:tcPr>
          <w:p w14:paraId="5A08C81D" w14:textId="77777777" w:rsidR="00D342F6" w:rsidRDefault="00D342F6" w:rsidP="0029747E">
            <w:pPr>
              <w:pStyle w:val="EMPTYCELLSTYLE"/>
            </w:pPr>
          </w:p>
        </w:tc>
        <w:tc>
          <w:tcPr>
            <w:tcW w:w="200" w:type="dxa"/>
          </w:tcPr>
          <w:p w14:paraId="1DF1F08F" w14:textId="77777777" w:rsidR="00D342F6" w:rsidRDefault="00D342F6" w:rsidP="0029747E">
            <w:pPr>
              <w:pStyle w:val="EMPTYCELLSTYLE"/>
            </w:pPr>
          </w:p>
        </w:tc>
        <w:tc>
          <w:tcPr>
            <w:tcW w:w="300" w:type="dxa"/>
          </w:tcPr>
          <w:p w14:paraId="65A65744" w14:textId="77777777" w:rsidR="00D342F6" w:rsidRDefault="00D342F6" w:rsidP="0029747E">
            <w:pPr>
              <w:pStyle w:val="EMPTYCELLSTYLE"/>
            </w:pPr>
          </w:p>
        </w:tc>
        <w:tc>
          <w:tcPr>
            <w:tcW w:w="1120" w:type="dxa"/>
          </w:tcPr>
          <w:p w14:paraId="396ECA2F" w14:textId="77777777" w:rsidR="00D342F6" w:rsidRDefault="00D342F6" w:rsidP="0029747E">
            <w:pPr>
              <w:pStyle w:val="EMPTYCELLSTYLE"/>
            </w:pPr>
          </w:p>
        </w:tc>
        <w:tc>
          <w:tcPr>
            <w:tcW w:w="180" w:type="dxa"/>
          </w:tcPr>
          <w:p w14:paraId="6A4F37ED" w14:textId="77777777" w:rsidR="00D342F6" w:rsidRDefault="00D342F6" w:rsidP="0029747E">
            <w:pPr>
              <w:pStyle w:val="EMPTYCELLSTYLE"/>
            </w:pPr>
          </w:p>
        </w:tc>
        <w:tc>
          <w:tcPr>
            <w:tcW w:w="200" w:type="dxa"/>
          </w:tcPr>
          <w:p w14:paraId="7C216A8B" w14:textId="77777777" w:rsidR="00D342F6" w:rsidRDefault="00D342F6" w:rsidP="0029747E">
            <w:pPr>
              <w:pStyle w:val="EMPTYCELLSTYLE"/>
            </w:pPr>
          </w:p>
        </w:tc>
        <w:tc>
          <w:tcPr>
            <w:tcW w:w="180" w:type="dxa"/>
          </w:tcPr>
          <w:p w14:paraId="29014278" w14:textId="77777777" w:rsidR="00D342F6" w:rsidRDefault="00D342F6" w:rsidP="0029747E">
            <w:pPr>
              <w:pStyle w:val="EMPTYCELLSTYLE"/>
            </w:pPr>
          </w:p>
        </w:tc>
        <w:tc>
          <w:tcPr>
            <w:tcW w:w="40" w:type="dxa"/>
          </w:tcPr>
          <w:p w14:paraId="305FC5B2" w14:textId="77777777" w:rsidR="00D342F6" w:rsidRDefault="00D342F6" w:rsidP="0029747E">
            <w:pPr>
              <w:pStyle w:val="EMPTYCELLSTYLE"/>
            </w:pPr>
          </w:p>
        </w:tc>
        <w:tc>
          <w:tcPr>
            <w:tcW w:w="40" w:type="dxa"/>
          </w:tcPr>
          <w:p w14:paraId="652FF7CE" w14:textId="77777777" w:rsidR="00D342F6" w:rsidRDefault="00D342F6" w:rsidP="0029747E">
            <w:pPr>
              <w:pStyle w:val="EMPTYCELLSTYLE"/>
            </w:pPr>
          </w:p>
        </w:tc>
      </w:tr>
    </w:tbl>
    <w:tbl>
      <w:tblPr>
        <w:tblStyle w:val="Grilledutableau"/>
        <w:tblW w:w="10065" w:type="dxa"/>
        <w:tblInd w:w="-851" w:type="dxa"/>
        <w:tblLayout w:type="fixed"/>
        <w:tblLook w:val="04A0" w:firstRow="1" w:lastRow="0" w:firstColumn="1" w:lastColumn="0" w:noHBand="0" w:noVBand="1"/>
      </w:tblPr>
      <w:tblGrid>
        <w:gridCol w:w="10065"/>
      </w:tblGrid>
      <w:tr w:rsidR="00D342F6" w:rsidRPr="00CF3280" w14:paraId="6AEE48AB" w14:textId="77777777" w:rsidTr="0029747E">
        <w:trPr>
          <w:trHeight w:val="53"/>
        </w:trPr>
        <w:tc>
          <w:tcPr>
            <w:tcW w:w="10065" w:type="dxa"/>
            <w:tcBorders>
              <w:top w:val="nil"/>
              <w:left w:val="nil"/>
              <w:bottom w:val="nil"/>
              <w:right w:val="nil"/>
            </w:tcBorders>
          </w:tcPr>
          <w:p w14:paraId="21D74669" w14:textId="77777777" w:rsidR="00D342F6" w:rsidRDefault="00D342F6" w:rsidP="0029747E">
            <w:pPr>
              <w:spacing w:line="240" w:lineRule="auto"/>
              <w:ind w:left="851"/>
              <w:jc w:val="both"/>
              <w:rPr>
                <w:rFonts w:ascii="Times New Roman" w:hAnsi="Times New Roman" w:cs="Times New Roman"/>
                <w:b/>
                <w:caps/>
                <w:sz w:val="24"/>
                <w:szCs w:val="24"/>
              </w:rPr>
            </w:pPr>
          </w:p>
          <w:p w14:paraId="5AB4F37F" w14:textId="77777777" w:rsidR="00D342F6" w:rsidRPr="00131D44" w:rsidRDefault="00D342F6" w:rsidP="0029747E">
            <w:pPr>
              <w:spacing w:line="240" w:lineRule="auto"/>
              <w:ind w:left="851"/>
              <w:jc w:val="both"/>
              <w:rPr>
                <w:rFonts w:ascii="Times New Roman" w:hAnsi="Times New Roman" w:cs="Times New Roman"/>
                <w:b/>
                <w:caps/>
                <w:sz w:val="24"/>
                <w:szCs w:val="24"/>
              </w:rPr>
            </w:pPr>
            <w:r w:rsidRPr="00712EC4">
              <w:rPr>
                <w:rFonts w:ascii="Times New Roman" w:eastAsia="DejaVu Sans" w:hAnsi="Times New Roman" w:cs="Times New Roman"/>
                <w:color w:val="000000"/>
                <w:sz w:val="24"/>
                <w:szCs w:val="24"/>
                <w:lang w:eastAsia="fr-FR"/>
              </w:rPr>
              <w:t xml:space="preserve">2. </w:t>
            </w:r>
            <w:r w:rsidRPr="00B328B4">
              <w:rPr>
                <w:rFonts w:ascii="Times New Roman" w:eastAsia="DejaVu Sans" w:hAnsi="Times New Roman" w:cs="Times New Roman"/>
                <w:b/>
                <w:bCs/>
                <w:color w:val="000000"/>
                <w:sz w:val="24"/>
                <w:szCs w:val="24"/>
                <w:lang w:eastAsia="fr-FR"/>
              </w:rPr>
              <w:t>CONSTATE</w:t>
            </w:r>
            <w:r w:rsidRPr="00712EC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5266B9C9" w14:textId="77777777" w:rsidR="00D342F6" w:rsidRDefault="00D342F6" w:rsidP="00D342F6">
      <w:pPr>
        <w:spacing w:after="0" w:line="240" w:lineRule="auto"/>
        <w:ind w:left="851"/>
        <w:rPr>
          <w:rFonts w:ascii="Times New Roman" w:hAnsi="Times New Roman" w:cs="Times New Roman"/>
          <w:sz w:val="24"/>
          <w:szCs w:val="24"/>
        </w:rPr>
      </w:pPr>
    </w:p>
    <w:p w14:paraId="49F242FD" w14:textId="77777777" w:rsidR="00D342F6" w:rsidRDefault="00D342F6" w:rsidP="00D342F6">
      <w:pPr>
        <w:spacing w:after="0" w:line="240" w:lineRule="auto"/>
        <w:rPr>
          <w:rFonts w:ascii="Times New Roman" w:eastAsia="DejaVu Sans" w:hAnsi="Times New Roman" w:cs="Times New Roman"/>
          <w:color w:val="000000"/>
          <w:sz w:val="24"/>
          <w:szCs w:val="24"/>
          <w:lang w:eastAsia="fr-FR"/>
        </w:rPr>
      </w:pPr>
      <w:r w:rsidRPr="00712EC4">
        <w:rPr>
          <w:rFonts w:ascii="Times New Roman" w:eastAsia="DejaVu Sans" w:hAnsi="Times New Roman" w:cs="Times New Roman"/>
          <w:color w:val="000000"/>
          <w:sz w:val="24"/>
          <w:szCs w:val="24"/>
          <w:lang w:eastAsia="fr-FR"/>
        </w:rPr>
        <w:t xml:space="preserve">3. </w:t>
      </w:r>
      <w:r w:rsidRPr="00B328B4">
        <w:rPr>
          <w:rFonts w:ascii="Times New Roman" w:eastAsia="DejaVu Sans" w:hAnsi="Times New Roman" w:cs="Times New Roman"/>
          <w:b/>
          <w:bCs/>
          <w:color w:val="000000"/>
          <w:sz w:val="24"/>
          <w:szCs w:val="24"/>
          <w:lang w:eastAsia="fr-FR"/>
        </w:rPr>
        <w:t>RECONNAIT</w:t>
      </w:r>
      <w:r w:rsidRPr="00712EC4">
        <w:rPr>
          <w:rFonts w:ascii="Times New Roman" w:eastAsia="DejaVu Sans" w:hAnsi="Times New Roman" w:cs="Times New Roman"/>
          <w:color w:val="000000"/>
          <w:sz w:val="24"/>
          <w:szCs w:val="24"/>
          <w:lang w:eastAsia="fr-FR"/>
        </w:rPr>
        <w:t xml:space="preserve"> la sincérité des restes à réaliser</w:t>
      </w:r>
      <w:r>
        <w:rPr>
          <w:rFonts w:ascii="Times New Roman" w:eastAsia="DejaVu Sans" w:hAnsi="Times New Roman" w:cs="Times New Roman"/>
          <w:color w:val="000000"/>
          <w:sz w:val="24"/>
          <w:szCs w:val="24"/>
          <w:lang w:eastAsia="fr-FR"/>
        </w:rPr>
        <w:t>.</w:t>
      </w:r>
    </w:p>
    <w:p w14:paraId="6E00BE1F" w14:textId="77777777" w:rsidR="00D342F6" w:rsidRDefault="00D342F6" w:rsidP="00D342F6">
      <w:pPr>
        <w:pStyle w:val="Paragraphedeliste"/>
        <w:spacing w:after="0" w:line="240" w:lineRule="auto"/>
        <w:jc w:val="both"/>
        <w:rPr>
          <w:rFonts w:ascii="Times New Roman" w:hAnsi="Times New Roman" w:cs="Times New Roman"/>
          <w:sz w:val="24"/>
          <w:szCs w:val="24"/>
        </w:rPr>
      </w:pPr>
    </w:p>
    <w:p w14:paraId="2D8A9FC7" w14:textId="77777777" w:rsidR="00D342F6" w:rsidRDefault="00D342F6" w:rsidP="00D342F6">
      <w:pPr>
        <w:suppressAutoHyphens w:val="0"/>
        <w:spacing w:after="0" w:line="240" w:lineRule="auto"/>
        <w:rPr>
          <w:rFonts w:ascii="Times New Roman" w:eastAsia="DejaVu Sans" w:hAnsi="Times New Roman" w:cs="Times New Roman"/>
          <w:color w:val="000000"/>
          <w:sz w:val="24"/>
          <w:szCs w:val="24"/>
          <w:lang w:eastAsia="fr-FR"/>
        </w:rPr>
      </w:pPr>
      <w:r>
        <w:rPr>
          <w:rFonts w:ascii="Times New Roman" w:eastAsia="DejaVu Sans" w:hAnsi="Times New Roman" w:cs="Times New Roman"/>
          <w:color w:val="000000"/>
          <w:sz w:val="24"/>
          <w:szCs w:val="24"/>
          <w:lang w:eastAsia="fr-FR"/>
        </w:rPr>
        <w:t xml:space="preserve">4. </w:t>
      </w:r>
      <w:r w:rsidRPr="00B328B4">
        <w:rPr>
          <w:rFonts w:ascii="Times New Roman" w:eastAsia="DejaVu Sans" w:hAnsi="Times New Roman" w:cs="Times New Roman"/>
          <w:b/>
          <w:bCs/>
          <w:color w:val="000000"/>
          <w:sz w:val="24"/>
          <w:szCs w:val="24"/>
          <w:lang w:eastAsia="fr-FR"/>
        </w:rPr>
        <w:t>VOTE ET ARRETE</w:t>
      </w:r>
      <w:r>
        <w:rPr>
          <w:rFonts w:ascii="Times New Roman" w:eastAsia="DejaVu Sans" w:hAnsi="Times New Roman" w:cs="Times New Roman"/>
          <w:color w:val="000000"/>
          <w:sz w:val="24"/>
          <w:szCs w:val="24"/>
          <w:lang w:eastAsia="fr-FR"/>
        </w:rPr>
        <w:t xml:space="preserve"> les résultats définitifs tels que résumés ci-dessus.</w:t>
      </w:r>
    </w:p>
    <w:p w14:paraId="31D7A25B" w14:textId="29A5A0FC" w:rsidR="00D342F6" w:rsidRDefault="00D342F6" w:rsidP="00D51DF3">
      <w:pPr>
        <w:shd w:val="clear" w:color="auto" w:fill="FFFFFF"/>
        <w:spacing w:after="150"/>
        <w:jc w:val="both"/>
        <w:rPr>
          <w:rFonts w:ascii="Times New Roman" w:hAnsi="Times New Roman" w:cs="Times New Roman"/>
          <w:b/>
          <w:bCs/>
          <w:caps/>
          <w:sz w:val="24"/>
          <w:szCs w:val="24"/>
        </w:rPr>
      </w:pPr>
    </w:p>
    <w:p w14:paraId="13EA0347" w14:textId="77777777" w:rsidR="00D342F6" w:rsidRDefault="00D342F6" w:rsidP="00D51DF3">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N°030 – 2024 </w:t>
      </w:r>
    </w:p>
    <w:tbl>
      <w:tblPr>
        <w:tblStyle w:val="Grilledutableau"/>
        <w:tblW w:w="9741" w:type="dxa"/>
        <w:tblLayout w:type="fixed"/>
        <w:tblLook w:val="04A0" w:firstRow="1" w:lastRow="0" w:firstColumn="1" w:lastColumn="0" w:noHBand="0" w:noVBand="1"/>
      </w:tblPr>
      <w:tblGrid>
        <w:gridCol w:w="9741"/>
      </w:tblGrid>
      <w:tr w:rsidR="00D342F6" w:rsidRPr="00CF3280" w14:paraId="112973CE" w14:textId="77777777" w:rsidTr="0029747E">
        <w:trPr>
          <w:trHeight w:val="53"/>
        </w:trPr>
        <w:tc>
          <w:tcPr>
            <w:tcW w:w="9741" w:type="dxa"/>
            <w:tcBorders>
              <w:top w:val="nil"/>
              <w:left w:val="nil"/>
              <w:bottom w:val="nil"/>
              <w:right w:val="nil"/>
            </w:tcBorders>
          </w:tcPr>
          <w:p w14:paraId="138C8726"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0106C2">
              <w:rPr>
                <w:rFonts w:ascii="Times New Roman" w:hAnsi="Times New Roman" w:cs="Times New Roman"/>
                <w:b/>
                <w:bCs/>
                <w:sz w:val="24"/>
                <w:szCs w:val="24"/>
              </w:rPr>
              <w:t xml:space="preserve">APPROBATION DU COMPTE </w:t>
            </w:r>
            <w:r>
              <w:rPr>
                <w:rFonts w:ascii="Times New Roman" w:hAnsi="Times New Roman" w:cs="Times New Roman"/>
                <w:b/>
                <w:bCs/>
                <w:sz w:val="24"/>
                <w:szCs w:val="24"/>
              </w:rPr>
              <w:t>ADMINISTRATIF 2023</w:t>
            </w:r>
            <w:r w:rsidRPr="000106C2">
              <w:rPr>
                <w:rFonts w:ascii="Times New Roman" w:hAnsi="Times New Roman" w:cs="Times New Roman"/>
                <w:b/>
                <w:bCs/>
                <w:sz w:val="24"/>
                <w:szCs w:val="24"/>
              </w:rPr>
              <w:t xml:space="preserve"> DU BUDGET ANNEXE </w:t>
            </w:r>
            <w:r>
              <w:rPr>
                <w:rFonts w:ascii="Times New Roman" w:hAnsi="Times New Roman" w:cs="Times New Roman"/>
                <w:b/>
                <w:bCs/>
                <w:sz w:val="24"/>
                <w:szCs w:val="24"/>
              </w:rPr>
              <w:t>SPANC</w:t>
            </w:r>
          </w:p>
        </w:tc>
      </w:tr>
    </w:tbl>
    <w:p w14:paraId="7E4C65BF" w14:textId="77777777" w:rsidR="00D342F6" w:rsidRDefault="00D342F6" w:rsidP="00D342F6">
      <w:pPr>
        <w:spacing w:after="0" w:line="240" w:lineRule="auto"/>
        <w:rPr>
          <w:rFonts w:ascii="Times New Roman" w:hAnsi="Times New Roman" w:cs="Times New Roman"/>
          <w:sz w:val="24"/>
          <w:szCs w:val="24"/>
        </w:rPr>
      </w:pPr>
    </w:p>
    <w:p w14:paraId="53E84E44" w14:textId="77777777" w:rsidR="00D342F6"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communautaire réuni sous la présidence de Philippe MOURGUES Vice-Président, délibérant sur le compte administratif de l’exercice 2023 dressé par Dominique BRU après d’être fait présenter le budget annexe, le budget supplémentaire et les décisions modificatives de l’exercice considéré.</w:t>
      </w:r>
    </w:p>
    <w:p w14:paraId="120F668A" w14:textId="77777777" w:rsidR="00D342F6" w:rsidRDefault="00D342F6" w:rsidP="00D342F6">
      <w:pPr>
        <w:spacing w:after="0" w:line="240" w:lineRule="auto"/>
        <w:jc w:val="both"/>
        <w:rPr>
          <w:rFonts w:ascii="Times New Roman" w:hAnsi="Times New Roman" w:cs="Times New Roman"/>
          <w:sz w:val="24"/>
          <w:szCs w:val="24"/>
        </w:rPr>
      </w:pPr>
    </w:p>
    <w:p w14:paraId="73DD7BD2" w14:textId="77777777" w:rsidR="00D342F6" w:rsidRPr="00760597"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60597">
        <w:rPr>
          <w:rFonts w:ascii="Times New Roman" w:hAnsi="Times New Roman" w:cs="Times New Roman"/>
          <w:b/>
          <w:bCs/>
          <w:sz w:val="24"/>
          <w:szCs w:val="24"/>
        </w:rPr>
        <w:t>LUI DONNE ACTE</w:t>
      </w:r>
      <w:r w:rsidRPr="00760597">
        <w:rPr>
          <w:rFonts w:ascii="Times New Roman" w:hAnsi="Times New Roman" w:cs="Times New Roman"/>
          <w:sz w:val="24"/>
          <w:szCs w:val="24"/>
        </w:rPr>
        <w:t xml:space="preserve"> de la présentation faire du compte administratif, lequel peut se résumer ainsi : </w:t>
      </w:r>
    </w:p>
    <w:p w14:paraId="12E41044" w14:textId="77777777" w:rsidR="00D342F6" w:rsidRDefault="00D342F6" w:rsidP="00D342F6">
      <w:pPr>
        <w:spacing w:after="0" w:line="240" w:lineRule="auto"/>
        <w:jc w:val="both"/>
        <w:rPr>
          <w:rFonts w:ascii="Times New Roman" w:hAnsi="Times New Roman" w:cs="Times New Roman"/>
          <w:sz w:val="24"/>
          <w:szCs w:val="24"/>
        </w:rPr>
      </w:pPr>
    </w:p>
    <w:tbl>
      <w:tblPr>
        <w:tblW w:w="10400" w:type="dxa"/>
        <w:tblLayout w:type="fixed"/>
        <w:tblCellMar>
          <w:left w:w="10" w:type="dxa"/>
          <w:right w:w="10" w:type="dxa"/>
        </w:tblCellMar>
        <w:tblLook w:val="0000" w:firstRow="0" w:lastRow="0" w:firstColumn="0" w:lastColumn="0" w:noHBand="0" w:noVBand="0"/>
      </w:tblPr>
      <w:tblGrid>
        <w:gridCol w:w="40"/>
        <w:gridCol w:w="120"/>
        <w:gridCol w:w="1980"/>
        <w:gridCol w:w="1300"/>
        <w:gridCol w:w="740"/>
        <w:gridCol w:w="560"/>
        <w:gridCol w:w="1300"/>
        <w:gridCol w:w="140"/>
        <w:gridCol w:w="1160"/>
        <w:gridCol w:w="700"/>
        <w:gridCol w:w="100"/>
        <w:gridCol w:w="200"/>
        <w:gridCol w:w="300"/>
        <w:gridCol w:w="1120"/>
        <w:gridCol w:w="180"/>
        <w:gridCol w:w="200"/>
        <w:gridCol w:w="180"/>
        <w:gridCol w:w="40"/>
        <w:gridCol w:w="40"/>
      </w:tblGrid>
      <w:tr w:rsidR="00D342F6" w14:paraId="0E7C1024" w14:textId="77777777" w:rsidTr="0029747E">
        <w:trPr>
          <w:trHeight w:hRule="exact" w:val="400"/>
        </w:trPr>
        <w:tc>
          <w:tcPr>
            <w:tcW w:w="40" w:type="dxa"/>
          </w:tcPr>
          <w:p w14:paraId="5250C69C" w14:textId="77777777" w:rsidR="00D342F6" w:rsidRDefault="00D342F6" w:rsidP="0029747E">
            <w:pPr>
              <w:pStyle w:val="EMPTYCELLSTYLE"/>
            </w:pPr>
          </w:p>
        </w:tc>
        <w:tc>
          <w:tcPr>
            <w:tcW w:w="120" w:type="dxa"/>
          </w:tcPr>
          <w:p w14:paraId="7FE03A91" w14:textId="77777777" w:rsidR="00D342F6" w:rsidRDefault="00D342F6" w:rsidP="0029747E">
            <w:pPr>
              <w:pStyle w:val="EMPTYCELLSTYLE"/>
            </w:pPr>
          </w:p>
        </w:tc>
        <w:tc>
          <w:tcPr>
            <w:tcW w:w="1980" w:type="dxa"/>
          </w:tcPr>
          <w:p w14:paraId="5833BC18" w14:textId="77777777" w:rsidR="00D342F6" w:rsidRDefault="00D342F6" w:rsidP="0029747E">
            <w:pPr>
              <w:pStyle w:val="EMPTYCELLSTYLE"/>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3C3C274" w14:textId="77777777" w:rsidR="00D342F6" w:rsidRDefault="00D342F6" w:rsidP="0029747E">
            <w:pPr>
              <w:pStyle w:val="style1"/>
              <w:jc w:val="center"/>
            </w:pPr>
            <w:r>
              <w:rPr>
                <w:rFonts w:ascii="DejaVu Sans" w:eastAsia="DejaVu Sans" w:hAnsi="DejaVu Sans" w:cs="DejaVu Sans"/>
                <w:b/>
                <w:sz w:val="18"/>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807BEE6" w14:textId="77777777" w:rsidR="00D342F6" w:rsidRDefault="00D342F6" w:rsidP="0029747E">
            <w:pPr>
              <w:pStyle w:val="style1"/>
              <w:jc w:val="center"/>
            </w:pPr>
            <w:r>
              <w:rPr>
                <w:rFonts w:ascii="DejaVu Sans" w:eastAsia="DejaVu Sans" w:hAnsi="DejaVu Sans" w:cs="DejaVu Sans"/>
                <w:b/>
                <w:sz w:val="18"/>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C334076" w14:textId="77777777" w:rsidR="00D342F6" w:rsidRDefault="00D342F6" w:rsidP="0029747E">
            <w:pPr>
              <w:pStyle w:val="style1"/>
              <w:jc w:val="center"/>
            </w:pPr>
            <w:r>
              <w:rPr>
                <w:rFonts w:ascii="DejaVu Sans" w:eastAsia="DejaVu Sans" w:hAnsi="DejaVu Sans" w:cs="DejaVu Sans"/>
                <w:b/>
                <w:sz w:val="18"/>
              </w:rPr>
              <w:t>Ensemble</w:t>
            </w:r>
          </w:p>
        </w:tc>
        <w:tc>
          <w:tcPr>
            <w:tcW w:w="200" w:type="dxa"/>
          </w:tcPr>
          <w:p w14:paraId="553CF6F0" w14:textId="77777777" w:rsidR="00D342F6" w:rsidRDefault="00D342F6" w:rsidP="0029747E">
            <w:pPr>
              <w:pStyle w:val="EMPTYCELLSTYLE"/>
            </w:pPr>
          </w:p>
        </w:tc>
        <w:tc>
          <w:tcPr>
            <w:tcW w:w="180" w:type="dxa"/>
          </w:tcPr>
          <w:p w14:paraId="1EDA29A2" w14:textId="77777777" w:rsidR="00D342F6" w:rsidRDefault="00D342F6" w:rsidP="0029747E">
            <w:pPr>
              <w:pStyle w:val="EMPTYCELLSTYLE"/>
            </w:pPr>
          </w:p>
        </w:tc>
        <w:tc>
          <w:tcPr>
            <w:tcW w:w="40" w:type="dxa"/>
          </w:tcPr>
          <w:p w14:paraId="327BFA87" w14:textId="77777777" w:rsidR="00D342F6" w:rsidRDefault="00D342F6" w:rsidP="0029747E">
            <w:pPr>
              <w:pStyle w:val="EMPTYCELLSTYLE"/>
            </w:pPr>
          </w:p>
        </w:tc>
        <w:tc>
          <w:tcPr>
            <w:tcW w:w="40" w:type="dxa"/>
          </w:tcPr>
          <w:p w14:paraId="5946DC3E" w14:textId="77777777" w:rsidR="00D342F6" w:rsidRDefault="00D342F6" w:rsidP="0029747E">
            <w:pPr>
              <w:pStyle w:val="EMPTYCELLSTYLE"/>
            </w:pPr>
          </w:p>
        </w:tc>
      </w:tr>
      <w:tr w:rsidR="00D342F6" w14:paraId="45F78637" w14:textId="77777777" w:rsidTr="0029747E">
        <w:trPr>
          <w:trHeight w:hRule="exact" w:val="500"/>
        </w:trPr>
        <w:tc>
          <w:tcPr>
            <w:tcW w:w="40" w:type="dxa"/>
          </w:tcPr>
          <w:p w14:paraId="4883F1D8"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8E1D13A" w14:textId="77777777" w:rsidR="00D342F6" w:rsidRDefault="00D342F6" w:rsidP="0029747E">
            <w:pPr>
              <w:pStyle w:val="style1"/>
              <w:jc w:val="center"/>
            </w:pPr>
            <w:r>
              <w:rPr>
                <w:rFonts w:ascii="DejaVu Sans" w:eastAsia="DejaVu Sans" w:hAnsi="DejaVu Sans" w:cs="DejaVu Sans"/>
                <w:b/>
                <w:sz w:val="18"/>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A2444CF"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C708F84"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53E9E62"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E4EF0DE"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57B3145"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21DD584" w14:textId="77777777" w:rsidR="00D342F6" w:rsidRDefault="00D342F6" w:rsidP="0029747E">
            <w:pPr>
              <w:pStyle w:val="style1"/>
              <w:jc w:val="center"/>
            </w:pPr>
            <w:r>
              <w:rPr>
                <w:rFonts w:ascii="DejaVu Sans" w:eastAsia="DejaVu Sans" w:hAnsi="DejaVu Sans" w:cs="DejaVu Sans"/>
                <w:sz w:val="18"/>
              </w:rPr>
              <w:t>Recettes ou Excédent</w:t>
            </w:r>
          </w:p>
        </w:tc>
        <w:tc>
          <w:tcPr>
            <w:tcW w:w="200" w:type="dxa"/>
          </w:tcPr>
          <w:p w14:paraId="2D9524A9" w14:textId="77777777" w:rsidR="00D342F6" w:rsidRDefault="00D342F6" w:rsidP="0029747E">
            <w:pPr>
              <w:pStyle w:val="EMPTYCELLSTYLE"/>
            </w:pPr>
          </w:p>
        </w:tc>
        <w:tc>
          <w:tcPr>
            <w:tcW w:w="180" w:type="dxa"/>
          </w:tcPr>
          <w:p w14:paraId="4DAC3CF6" w14:textId="77777777" w:rsidR="00D342F6" w:rsidRDefault="00D342F6" w:rsidP="0029747E">
            <w:pPr>
              <w:pStyle w:val="EMPTYCELLSTYLE"/>
            </w:pPr>
          </w:p>
        </w:tc>
        <w:tc>
          <w:tcPr>
            <w:tcW w:w="40" w:type="dxa"/>
          </w:tcPr>
          <w:p w14:paraId="63AB93D7" w14:textId="77777777" w:rsidR="00D342F6" w:rsidRDefault="00D342F6" w:rsidP="0029747E">
            <w:pPr>
              <w:pStyle w:val="EMPTYCELLSTYLE"/>
            </w:pPr>
          </w:p>
        </w:tc>
        <w:tc>
          <w:tcPr>
            <w:tcW w:w="40" w:type="dxa"/>
          </w:tcPr>
          <w:p w14:paraId="48537D37" w14:textId="77777777" w:rsidR="00D342F6" w:rsidRDefault="00D342F6" w:rsidP="0029747E">
            <w:pPr>
              <w:pStyle w:val="EMPTYCELLSTYLE"/>
            </w:pPr>
          </w:p>
        </w:tc>
      </w:tr>
      <w:tr w:rsidR="00D342F6" w14:paraId="370662BF" w14:textId="77777777" w:rsidTr="0029747E">
        <w:trPr>
          <w:trHeight w:hRule="exact" w:val="400"/>
        </w:trPr>
        <w:tc>
          <w:tcPr>
            <w:tcW w:w="40" w:type="dxa"/>
          </w:tcPr>
          <w:p w14:paraId="43E4C0A6"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BF83E3" w14:textId="77777777" w:rsidR="00D342F6" w:rsidRDefault="00D342F6" w:rsidP="0029747E">
            <w:pPr>
              <w:pStyle w:val="style0"/>
              <w:ind w:left="60"/>
            </w:pPr>
            <w:r>
              <w:rPr>
                <w:rFonts w:ascii="DejaVu Sans" w:eastAsia="DejaVu Sans" w:hAnsi="DejaVu Sans" w:cs="DejaVu Sans"/>
                <w:sz w:val="18"/>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35E4E"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58AB5" w14:textId="77777777" w:rsidR="00D342F6" w:rsidRDefault="00D342F6" w:rsidP="0029747E">
            <w:pPr>
              <w:pStyle w:val="style0"/>
              <w:ind w:right="60"/>
              <w:jc w:val="right"/>
            </w:pPr>
            <w:r>
              <w:rPr>
                <w:rFonts w:ascii="DejaVu Sans" w:eastAsia="DejaVu Sans" w:hAnsi="DejaVu Sans" w:cs="DejaVu Sans"/>
                <w:sz w:val="16"/>
              </w:rPr>
              <w:t xml:space="preserve">9 750,85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740B0"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95EE0" w14:textId="77777777" w:rsidR="00D342F6" w:rsidRDefault="00D342F6" w:rsidP="0029747E">
            <w:pPr>
              <w:pStyle w:val="style0"/>
              <w:ind w:right="60"/>
              <w:jc w:val="right"/>
            </w:pPr>
            <w:r>
              <w:rPr>
                <w:rFonts w:ascii="DejaVu Sans" w:eastAsia="DejaVu Sans" w:hAnsi="DejaVu Sans" w:cs="DejaVu Sans"/>
                <w:sz w:val="16"/>
              </w:rPr>
              <w:t xml:space="preserve">2 311,76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9A765"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79673" w14:textId="77777777" w:rsidR="00D342F6" w:rsidRDefault="00D342F6" w:rsidP="0029747E">
            <w:pPr>
              <w:pStyle w:val="style0"/>
              <w:ind w:right="60"/>
              <w:jc w:val="right"/>
            </w:pPr>
            <w:r>
              <w:rPr>
                <w:rFonts w:ascii="DejaVu Sans" w:eastAsia="DejaVu Sans" w:hAnsi="DejaVu Sans" w:cs="DejaVu Sans"/>
                <w:sz w:val="16"/>
              </w:rPr>
              <w:t xml:space="preserve">12 062,61 </w:t>
            </w:r>
          </w:p>
        </w:tc>
        <w:tc>
          <w:tcPr>
            <w:tcW w:w="200" w:type="dxa"/>
          </w:tcPr>
          <w:p w14:paraId="3F537B91" w14:textId="77777777" w:rsidR="00D342F6" w:rsidRDefault="00D342F6" w:rsidP="0029747E">
            <w:pPr>
              <w:pStyle w:val="EMPTYCELLSTYLE"/>
            </w:pPr>
          </w:p>
        </w:tc>
        <w:tc>
          <w:tcPr>
            <w:tcW w:w="180" w:type="dxa"/>
          </w:tcPr>
          <w:p w14:paraId="00B82F97" w14:textId="77777777" w:rsidR="00D342F6" w:rsidRDefault="00D342F6" w:rsidP="0029747E">
            <w:pPr>
              <w:pStyle w:val="EMPTYCELLSTYLE"/>
            </w:pPr>
          </w:p>
        </w:tc>
        <w:tc>
          <w:tcPr>
            <w:tcW w:w="40" w:type="dxa"/>
          </w:tcPr>
          <w:p w14:paraId="35065307" w14:textId="77777777" w:rsidR="00D342F6" w:rsidRDefault="00D342F6" w:rsidP="0029747E">
            <w:pPr>
              <w:pStyle w:val="EMPTYCELLSTYLE"/>
            </w:pPr>
          </w:p>
        </w:tc>
        <w:tc>
          <w:tcPr>
            <w:tcW w:w="40" w:type="dxa"/>
          </w:tcPr>
          <w:p w14:paraId="4EABFC99" w14:textId="77777777" w:rsidR="00D342F6" w:rsidRDefault="00D342F6" w:rsidP="0029747E">
            <w:pPr>
              <w:pStyle w:val="EMPTYCELLSTYLE"/>
            </w:pPr>
          </w:p>
        </w:tc>
      </w:tr>
      <w:tr w:rsidR="00D342F6" w14:paraId="780599BF" w14:textId="77777777" w:rsidTr="0029747E">
        <w:trPr>
          <w:trHeight w:hRule="exact" w:val="400"/>
        </w:trPr>
        <w:tc>
          <w:tcPr>
            <w:tcW w:w="40" w:type="dxa"/>
          </w:tcPr>
          <w:p w14:paraId="0B06FD6D"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4EF61" w14:textId="77777777" w:rsidR="00D342F6" w:rsidRDefault="00D342F6" w:rsidP="0029747E">
            <w:pPr>
              <w:pStyle w:val="style0"/>
              <w:ind w:left="60"/>
            </w:pPr>
            <w:r>
              <w:rPr>
                <w:rFonts w:ascii="DejaVu Sans" w:eastAsia="DejaVu Sans" w:hAnsi="DejaVu Sans" w:cs="DejaVu Sans"/>
                <w:sz w:val="18"/>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0193B" w14:textId="77777777" w:rsidR="00D342F6" w:rsidRDefault="00D342F6" w:rsidP="0029747E">
            <w:pPr>
              <w:pStyle w:val="style0"/>
              <w:ind w:right="60"/>
              <w:jc w:val="right"/>
            </w:pPr>
            <w:r>
              <w:rPr>
                <w:rFonts w:ascii="DejaVu Sans" w:eastAsia="DejaVu Sans" w:hAnsi="DejaVu Sans" w:cs="DejaVu Sans"/>
                <w:sz w:val="16"/>
              </w:rPr>
              <w:t xml:space="preserve">26 337,26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4C0BA" w14:textId="77777777" w:rsidR="00D342F6" w:rsidRDefault="00D342F6" w:rsidP="0029747E">
            <w:pPr>
              <w:pStyle w:val="style0"/>
              <w:ind w:right="60"/>
              <w:jc w:val="right"/>
            </w:pPr>
            <w:r>
              <w:rPr>
                <w:rFonts w:ascii="DejaVu Sans" w:eastAsia="DejaVu Sans" w:hAnsi="DejaVu Sans" w:cs="DejaVu Sans"/>
                <w:sz w:val="16"/>
              </w:rPr>
              <w:t xml:space="preserve">26 431,16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286AB"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54BED"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E9BF6" w14:textId="77777777" w:rsidR="00D342F6" w:rsidRDefault="00D342F6" w:rsidP="0029747E">
            <w:pPr>
              <w:pStyle w:val="style0"/>
              <w:ind w:right="60"/>
              <w:jc w:val="right"/>
            </w:pPr>
            <w:r>
              <w:rPr>
                <w:rFonts w:ascii="DejaVu Sans" w:eastAsia="DejaVu Sans" w:hAnsi="DejaVu Sans" w:cs="DejaVu Sans"/>
                <w:sz w:val="16"/>
              </w:rPr>
              <w:t xml:space="preserve">26 337,26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2168B" w14:textId="77777777" w:rsidR="00D342F6" w:rsidRDefault="00D342F6" w:rsidP="0029747E">
            <w:pPr>
              <w:pStyle w:val="style0"/>
              <w:ind w:right="60"/>
              <w:jc w:val="right"/>
            </w:pPr>
            <w:r>
              <w:rPr>
                <w:rFonts w:ascii="DejaVu Sans" w:eastAsia="DejaVu Sans" w:hAnsi="DejaVu Sans" w:cs="DejaVu Sans"/>
                <w:sz w:val="16"/>
              </w:rPr>
              <w:t xml:space="preserve">26 431,16 </w:t>
            </w:r>
          </w:p>
        </w:tc>
        <w:tc>
          <w:tcPr>
            <w:tcW w:w="200" w:type="dxa"/>
          </w:tcPr>
          <w:p w14:paraId="594794BB" w14:textId="77777777" w:rsidR="00D342F6" w:rsidRDefault="00D342F6" w:rsidP="0029747E">
            <w:pPr>
              <w:pStyle w:val="EMPTYCELLSTYLE"/>
            </w:pPr>
          </w:p>
        </w:tc>
        <w:tc>
          <w:tcPr>
            <w:tcW w:w="180" w:type="dxa"/>
          </w:tcPr>
          <w:p w14:paraId="2A21B9A7" w14:textId="77777777" w:rsidR="00D342F6" w:rsidRDefault="00D342F6" w:rsidP="0029747E">
            <w:pPr>
              <w:pStyle w:val="EMPTYCELLSTYLE"/>
            </w:pPr>
          </w:p>
        </w:tc>
        <w:tc>
          <w:tcPr>
            <w:tcW w:w="40" w:type="dxa"/>
          </w:tcPr>
          <w:p w14:paraId="6ADC0ED6" w14:textId="77777777" w:rsidR="00D342F6" w:rsidRDefault="00D342F6" w:rsidP="0029747E">
            <w:pPr>
              <w:pStyle w:val="EMPTYCELLSTYLE"/>
            </w:pPr>
          </w:p>
        </w:tc>
        <w:tc>
          <w:tcPr>
            <w:tcW w:w="40" w:type="dxa"/>
          </w:tcPr>
          <w:p w14:paraId="17321969" w14:textId="77777777" w:rsidR="00D342F6" w:rsidRDefault="00D342F6" w:rsidP="0029747E">
            <w:pPr>
              <w:pStyle w:val="EMPTYCELLSTYLE"/>
            </w:pPr>
          </w:p>
        </w:tc>
      </w:tr>
      <w:tr w:rsidR="00D342F6" w14:paraId="602EF5F5" w14:textId="77777777" w:rsidTr="0029747E">
        <w:trPr>
          <w:trHeight w:hRule="exact" w:val="400"/>
        </w:trPr>
        <w:tc>
          <w:tcPr>
            <w:tcW w:w="40" w:type="dxa"/>
          </w:tcPr>
          <w:p w14:paraId="09E834F8"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C44B5E2" w14:textId="77777777" w:rsidR="00D342F6" w:rsidRDefault="00D342F6" w:rsidP="0029747E">
            <w:pPr>
              <w:pStyle w:val="style1"/>
              <w:ind w:left="60"/>
            </w:pPr>
            <w:r>
              <w:rPr>
                <w:rFonts w:ascii="DejaVu Sans" w:eastAsia="DejaVu Sans" w:hAnsi="DejaVu Sans" w:cs="DejaVu Sans"/>
                <w:sz w:val="18"/>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263E2" w14:textId="77777777" w:rsidR="00D342F6" w:rsidRDefault="00D342F6" w:rsidP="0029747E">
            <w:pPr>
              <w:pStyle w:val="style0"/>
              <w:ind w:right="60"/>
              <w:jc w:val="right"/>
            </w:pPr>
            <w:r>
              <w:rPr>
                <w:rFonts w:ascii="DejaVu Sans" w:eastAsia="DejaVu Sans" w:hAnsi="DejaVu Sans" w:cs="DejaVu Sans"/>
                <w:sz w:val="16"/>
              </w:rPr>
              <w:t xml:space="preserve">26 337,26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ECB90" w14:textId="77777777" w:rsidR="00D342F6" w:rsidRDefault="00D342F6" w:rsidP="0029747E">
            <w:pPr>
              <w:pStyle w:val="style0"/>
              <w:ind w:right="60"/>
              <w:jc w:val="right"/>
            </w:pPr>
            <w:r>
              <w:rPr>
                <w:rFonts w:ascii="DejaVu Sans" w:eastAsia="DejaVu Sans" w:hAnsi="DejaVu Sans" w:cs="DejaVu Sans"/>
                <w:sz w:val="16"/>
              </w:rPr>
              <w:t xml:space="preserve">36 182,01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433D2"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4D755" w14:textId="77777777" w:rsidR="00D342F6" w:rsidRDefault="00D342F6" w:rsidP="0029747E">
            <w:pPr>
              <w:pStyle w:val="style0"/>
              <w:ind w:right="60"/>
              <w:jc w:val="right"/>
            </w:pPr>
            <w:r>
              <w:rPr>
                <w:rFonts w:ascii="DejaVu Sans" w:eastAsia="DejaVu Sans" w:hAnsi="DejaVu Sans" w:cs="DejaVu Sans"/>
                <w:sz w:val="16"/>
              </w:rPr>
              <w:t xml:space="preserve">2 311,76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59BC3" w14:textId="77777777" w:rsidR="00D342F6" w:rsidRDefault="00D342F6" w:rsidP="0029747E">
            <w:pPr>
              <w:pStyle w:val="style0"/>
              <w:ind w:right="60"/>
              <w:jc w:val="right"/>
            </w:pPr>
            <w:r>
              <w:rPr>
                <w:rFonts w:ascii="DejaVu Sans" w:eastAsia="DejaVu Sans" w:hAnsi="DejaVu Sans" w:cs="DejaVu Sans"/>
                <w:sz w:val="16"/>
              </w:rPr>
              <w:t xml:space="preserve">26 337,26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57768" w14:textId="77777777" w:rsidR="00D342F6" w:rsidRDefault="00D342F6" w:rsidP="0029747E">
            <w:pPr>
              <w:pStyle w:val="style0"/>
              <w:ind w:right="60"/>
              <w:jc w:val="right"/>
            </w:pPr>
            <w:r>
              <w:rPr>
                <w:rFonts w:ascii="DejaVu Sans" w:eastAsia="DejaVu Sans" w:hAnsi="DejaVu Sans" w:cs="DejaVu Sans"/>
                <w:sz w:val="16"/>
              </w:rPr>
              <w:t xml:space="preserve">38 493,77 </w:t>
            </w:r>
          </w:p>
        </w:tc>
        <w:tc>
          <w:tcPr>
            <w:tcW w:w="200" w:type="dxa"/>
          </w:tcPr>
          <w:p w14:paraId="20C2BC61" w14:textId="77777777" w:rsidR="00D342F6" w:rsidRDefault="00D342F6" w:rsidP="0029747E">
            <w:pPr>
              <w:pStyle w:val="EMPTYCELLSTYLE"/>
            </w:pPr>
          </w:p>
        </w:tc>
        <w:tc>
          <w:tcPr>
            <w:tcW w:w="180" w:type="dxa"/>
          </w:tcPr>
          <w:p w14:paraId="69C1A8C8" w14:textId="77777777" w:rsidR="00D342F6" w:rsidRDefault="00D342F6" w:rsidP="0029747E">
            <w:pPr>
              <w:pStyle w:val="EMPTYCELLSTYLE"/>
            </w:pPr>
          </w:p>
        </w:tc>
        <w:tc>
          <w:tcPr>
            <w:tcW w:w="40" w:type="dxa"/>
          </w:tcPr>
          <w:p w14:paraId="4574EECD" w14:textId="77777777" w:rsidR="00D342F6" w:rsidRDefault="00D342F6" w:rsidP="0029747E">
            <w:pPr>
              <w:pStyle w:val="EMPTYCELLSTYLE"/>
            </w:pPr>
          </w:p>
        </w:tc>
        <w:tc>
          <w:tcPr>
            <w:tcW w:w="40" w:type="dxa"/>
          </w:tcPr>
          <w:p w14:paraId="31FA08C3" w14:textId="77777777" w:rsidR="00D342F6" w:rsidRDefault="00D342F6" w:rsidP="0029747E">
            <w:pPr>
              <w:pStyle w:val="EMPTYCELLSTYLE"/>
            </w:pPr>
          </w:p>
        </w:tc>
      </w:tr>
      <w:tr w:rsidR="00D342F6" w14:paraId="39EC022B" w14:textId="77777777" w:rsidTr="0029747E">
        <w:trPr>
          <w:trHeight w:hRule="exact" w:val="400"/>
        </w:trPr>
        <w:tc>
          <w:tcPr>
            <w:tcW w:w="40" w:type="dxa"/>
          </w:tcPr>
          <w:p w14:paraId="049E9F09"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7C661" w14:textId="77777777" w:rsidR="00D342F6" w:rsidRDefault="00D342F6" w:rsidP="0029747E">
            <w:pPr>
              <w:pStyle w:val="style0"/>
              <w:ind w:left="60"/>
            </w:pPr>
            <w:r>
              <w:rPr>
                <w:rFonts w:ascii="DejaVu Sans" w:eastAsia="DejaVu Sans" w:hAnsi="DejaVu Sans" w:cs="DejaVu Sans"/>
                <w:sz w:val="18"/>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25439"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5F881" w14:textId="77777777" w:rsidR="00D342F6" w:rsidRDefault="00D342F6" w:rsidP="0029747E">
            <w:pPr>
              <w:pStyle w:val="style0"/>
              <w:ind w:right="60"/>
              <w:jc w:val="right"/>
            </w:pPr>
            <w:r>
              <w:rPr>
                <w:rFonts w:ascii="DejaVu Sans" w:eastAsia="DejaVu Sans" w:hAnsi="DejaVu Sans" w:cs="DejaVu Sans"/>
                <w:sz w:val="16"/>
              </w:rPr>
              <w:t xml:space="preserve">9 844,75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B58FD"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19982" w14:textId="77777777" w:rsidR="00D342F6" w:rsidRDefault="00D342F6" w:rsidP="0029747E">
            <w:pPr>
              <w:pStyle w:val="style0"/>
              <w:ind w:right="60"/>
              <w:jc w:val="right"/>
            </w:pPr>
            <w:r>
              <w:rPr>
                <w:rFonts w:ascii="DejaVu Sans" w:eastAsia="DejaVu Sans" w:hAnsi="DejaVu Sans" w:cs="DejaVu Sans"/>
                <w:sz w:val="16"/>
              </w:rPr>
              <w:t xml:space="preserve">2 311,76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AE185"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AAE97" w14:textId="77777777" w:rsidR="00D342F6" w:rsidRDefault="00D342F6" w:rsidP="0029747E">
            <w:pPr>
              <w:pStyle w:val="style0"/>
              <w:ind w:right="60"/>
              <w:jc w:val="right"/>
            </w:pPr>
            <w:r>
              <w:rPr>
                <w:rFonts w:ascii="DejaVu Sans" w:eastAsia="DejaVu Sans" w:hAnsi="DejaVu Sans" w:cs="DejaVu Sans"/>
                <w:sz w:val="16"/>
              </w:rPr>
              <w:t xml:space="preserve">12 156,51 </w:t>
            </w:r>
          </w:p>
        </w:tc>
        <w:tc>
          <w:tcPr>
            <w:tcW w:w="200" w:type="dxa"/>
          </w:tcPr>
          <w:p w14:paraId="3CC8B9B0" w14:textId="77777777" w:rsidR="00D342F6" w:rsidRDefault="00D342F6" w:rsidP="0029747E">
            <w:pPr>
              <w:pStyle w:val="EMPTYCELLSTYLE"/>
            </w:pPr>
          </w:p>
        </w:tc>
        <w:tc>
          <w:tcPr>
            <w:tcW w:w="180" w:type="dxa"/>
          </w:tcPr>
          <w:p w14:paraId="7B885ED0" w14:textId="77777777" w:rsidR="00D342F6" w:rsidRDefault="00D342F6" w:rsidP="0029747E">
            <w:pPr>
              <w:pStyle w:val="EMPTYCELLSTYLE"/>
            </w:pPr>
          </w:p>
        </w:tc>
        <w:tc>
          <w:tcPr>
            <w:tcW w:w="40" w:type="dxa"/>
          </w:tcPr>
          <w:p w14:paraId="39AA5583" w14:textId="77777777" w:rsidR="00D342F6" w:rsidRDefault="00D342F6" w:rsidP="0029747E">
            <w:pPr>
              <w:pStyle w:val="EMPTYCELLSTYLE"/>
            </w:pPr>
          </w:p>
        </w:tc>
        <w:tc>
          <w:tcPr>
            <w:tcW w:w="40" w:type="dxa"/>
          </w:tcPr>
          <w:p w14:paraId="569F577C" w14:textId="77777777" w:rsidR="00D342F6" w:rsidRDefault="00D342F6" w:rsidP="0029747E">
            <w:pPr>
              <w:pStyle w:val="EMPTYCELLSTYLE"/>
            </w:pPr>
          </w:p>
        </w:tc>
      </w:tr>
      <w:tr w:rsidR="00D342F6" w14:paraId="2A03EDA3" w14:textId="77777777" w:rsidTr="0029747E">
        <w:trPr>
          <w:trHeight w:hRule="exact" w:val="400"/>
        </w:trPr>
        <w:tc>
          <w:tcPr>
            <w:tcW w:w="40" w:type="dxa"/>
          </w:tcPr>
          <w:p w14:paraId="2E1C0875"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D4C5F" w14:textId="77777777" w:rsidR="00D342F6" w:rsidRDefault="00D342F6" w:rsidP="0029747E">
            <w:pPr>
              <w:pStyle w:val="style0"/>
              <w:ind w:left="60"/>
            </w:pPr>
            <w:r>
              <w:rPr>
                <w:rFonts w:ascii="DejaVu Sans" w:eastAsia="DejaVu Sans" w:hAnsi="DejaVu Sans" w:cs="DejaVu Sans"/>
                <w:sz w:val="18"/>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78026"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C0F04"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8E4CC" w14:textId="77777777" w:rsidR="00D342F6" w:rsidRDefault="00D342F6" w:rsidP="0029747E">
            <w:pPr>
              <w:pStyle w:val="style0"/>
              <w:ind w:right="60"/>
              <w:jc w:val="right"/>
            </w:pPr>
            <w:r>
              <w:rPr>
                <w:rFonts w:ascii="DejaVu Sans" w:eastAsia="DejaVu Sans" w:hAnsi="DejaVu Sans" w:cs="DejaVu Sans"/>
                <w:sz w:val="16"/>
              </w:rPr>
              <w:t xml:space="preserve">500,00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E1F82"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B76F3" w14:textId="77777777" w:rsidR="00D342F6" w:rsidRDefault="00D342F6" w:rsidP="0029747E">
            <w:pPr>
              <w:pStyle w:val="style0"/>
              <w:ind w:right="60"/>
              <w:jc w:val="right"/>
            </w:pPr>
            <w:r>
              <w:rPr>
                <w:rFonts w:ascii="DejaVu Sans" w:eastAsia="DejaVu Sans" w:hAnsi="DejaVu Sans" w:cs="DejaVu Sans"/>
                <w:sz w:val="16"/>
              </w:rPr>
              <w:t xml:space="preserve">500,00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F0F03"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200" w:type="dxa"/>
          </w:tcPr>
          <w:p w14:paraId="10CFAB8D" w14:textId="77777777" w:rsidR="00D342F6" w:rsidRDefault="00D342F6" w:rsidP="0029747E">
            <w:pPr>
              <w:pStyle w:val="EMPTYCELLSTYLE"/>
            </w:pPr>
          </w:p>
        </w:tc>
        <w:tc>
          <w:tcPr>
            <w:tcW w:w="180" w:type="dxa"/>
          </w:tcPr>
          <w:p w14:paraId="09F50250" w14:textId="77777777" w:rsidR="00D342F6" w:rsidRDefault="00D342F6" w:rsidP="0029747E">
            <w:pPr>
              <w:pStyle w:val="EMPTYCELLSTYLE"/>
            </w:pPr>
          </w:p>
        </w:tc>
        <w:tc>
          <w:tcPr>
            <w:tcW w:w="40" w:type="dxa"/>
          </w:tcPr>
          <w:p w14:paraId="1766727C" w14:textId="77777777" w:rsidR="00D342F6" w:rsidRDefault="00D342F6" w:rsidP="0029747E">
            <w:pPr>
              <w:pStyle w:val="EMPTYCELLSTYLE"/>
            </w:pPr>
          </w:p>
        </w:tc>
        <w:tc>
          <w:tcPr>
            <w:tcW w:w="40" w:type="dxa"/>
          </w:tcPr>
          <w:p w14:paraId="5042B418" w14:textId="77777777" w:rsidR="00D342F6" w:rsidRDefault="00D342F6" w:rsidP="0029747E">
            <w:pPr>
              <w:pStyle w:val="EMPTYCELLSTYLE"/>
            </w:pPr>
          </w:p>
        </w:tc>
      </w:tr>
      <w:tr w:rsidR="00D342F6" w14:paraId="47030206" w14:textId="77777777" w:rsidTr="0029747E">
        <w:trPr>
          <w:trHeight w:hRule="exact" w:val="400"/>
        </w:trPr>
        <w:tc>
          <w:tcPr>
            <w:tcW w:w="40" w:type="dxa"/>
          </w:tcPr>
          <w:p w14:paraId="73C055C9"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4A7FC7A" w14:textId="77777777" w:rsidR="00D342F6" w:rsidRDefault="00D342F6" w:rsidP="0029747E">
            <w:pPr>
              <w:pStyle w:val="style1"/>
              <w:ind w:left="60"/>
            </w:pPr>
            <w:r>
              <w:rPr>
                <w:rFonts w:ascii="DejaVu Sans" w:eastAsia="DejaVu Sans" w:hAnsi="DejaVu Sans" w:cs="DejaVu Sans"/>
                <w:sz w:val="18"/>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DA2EC"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FFFF6" w14:textId="77777777" w:rsidR="00D342F6" w:rsidRDefault="00D342F6" w:rsidP="0029747E">
            <w:pPr>
              <w:pStyle w:val="style0"/>
              <w:ind w:right="60"/>
              <w:jc w:val="right"/>
            </w:pPr>
            <w:r>
              <w:rPr>
                <w:rFonts w:ascii="DejaVu Sans" w:eastAsia="DejaVu Sans" w:hAnsi="DejaVu Sans" w:cs="DejaVu Sans"/>
                <w:sz w:val="16"/>
              </w:rPr>
              <w:t xml:space="preserve">9 844,75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B8477" w14:textId="77777777" w:rsidR="00D342F6" w:rsidRDefault="00D342F6" w:rsidP="0029747E">
            <w:pPr>
              <w:pStyle w:val="style0"/>
              <w:ind w:right="60"/>
              <w:jc w:val="right"/>
            </w:pPr>
            <w:r>
              <w:rPr>
                <w:rFonts w:ascii="DejaVu Sans" w:eastAsia="DejaVu Sans" w:hAnsi="DejaVu Sans" w:cs="DejaVu Sans"/>
                <w:sz w:val="16"/>
              </w:rPr>
              <w:t xml:space="preserve">500,00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5AC0F" w14:textId="77777777" w:rsidR="00D342F6" w:rsidRDefault="00D342F6" w:rsidP="0029747E">
            <w:pPr>
              <w:pStyle w:val="style0"/>
              <w:ind w:right="60"/>
              <w:jc w:val="right"/>
            </w:pPr>
            <w:r>
              <w:rPr>
                <w:rFonts w:ascii="DejaVu Sans" w:eastAsia="DejaVu Sans" w:hAnsi="DejaVu Sans" w:cs="DejaVu Sans"/>
                <w:sz w:val="16"/>
              </w:rPr>
              <w:t xml:space="preserve">2 311,76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6ABB0" w14:textId="77777777" w:rsidR="00D342F6" w:rsidRDefault="00D342F6" w:rsidP="0029747E">
            <w:pPr>
              <w:pStyle w:val="style0"/>
              <w:ind w:right="60"/>
              <w:jc w:val="right"/>
            </w:pPr>
            <w:r>
              <w:rPr>
                <w:rFonts w:ascii="DejaVu Sans" w:eastAsia="DejaVu Sans" w:hAnsi="DejaVu Sans" w:cs="DejaVu Sans"/>
                <w:sz w:val="16"/>
              </w:rPr>
              <w:t xml:space="preserve">500,00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582E4" w14:textId="77777777" w:rsidR="00D342F6" w:rsidRDefault="00D342F6" w:rsidP="0029747E">
            <w:pPr>
              <w:pStyle w:val="style0"/>
              <w:ind w:right="60"/>
              <w:jc w:val="right"/>
            </w:pPr>
            <w:r>
              <w:rPr>
                <w:rFonts w:ascii="DejaVu Sans" w:eastAsia="DejaVu Sans" w:hAnsi="DejaVu Sans" w:cs="DejaVu Sans"/>
                <w:sz w:val="16"/>
              </w:rPr>
              <w:t xml:space="preserve">12 156,51 </w:t>
            </w:r>
          </w:p>
        </w:tc>
        <w:tc>
          <w:tcPr>
            <w:tcW w:w="200" w:type="dxa"/>
          </w:tcPr>
          <w:p w14:paraId="169B135D" w14:textId="77777777" w:rsidR="00D342F6" w:rsidRDefault="00D342F6" w:rsidP="0029747E">
            <w:pPr>
              <w:pStyle w:val="EMPTYCELLSTYLE"/>
            </w:pPr>
          </w:p>
        </w:tc>
        <w:tc>
          <w:tcPr>
            <w:tcW w:w="180" w:type="dxa"/>
          </w:tcPr>
          <w:p w14:paraId="5642828B" w14:textId="77777777" w:rsidR="00D342F6" w:rsidRDefault="00D342F6" w:rsidP="0029747E">
            <w:pPr>
              <w:pStyle w:val="EMPTYCELLSTYLE"/>
            </w:pPr>
          </w:p>
        </w:tc>
        <w:tc>
          <w:tcPr>
            <w:tcW w:w="40" w:type="dxa"/>
          </w:tcPr>
          <w:p w14:paraId="5096EB55" w14:textId="77777777" w:rsidR="00D342F6" w:rsidRDefault="00D342F6" w:rsidP="0029747E">
            <w:pPr>
              <w:pStyle w:val="EMPTYCELLSTYLE"/>
            </w:pPr>
          </w:p>
        </w:tc>
        <w:tc>
          <w:tcPr>
            <w:tcW w:w="40" w:type="dxa"/>
          </w:tcPr>
          <w:p w14:paraId="48CEF7BE" w14:textId="77777777" w:rsidR="00D342F6" w:rsidRDefault="00D342F6" w:rsidP="0029747E">
            <w:pPr>
              <w:pStyle w:val="EMPTYCELLSTYLE"/>
            </w:pPr>
          </w:p>
        </w:tc>
      </w:tr>
      <w:tr w:rsidR="00D342F6" w14:paraId="3683B42C" w14:textId="77777777" w:rsidTr="0029747E">
        <w:trPr>
          <w:trHeight w:hRule="exact" w:val="400"/>
        </w:trPr>
        <w:tc>
          <w:tcPr>
            <w:tcW w:w="40" w:type="dxa"/>
          </w:tcPr>
          <w:p w14:paraId="59717D64"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1E43DAA" w14:textId="77777777" w:rsidR="00D342F6" w:rsidRDefault="00D342F6" w:rsidP="0029747E">
            <w:pPr>
              <w:pStyle w:val="style1"/>
              <w:ind w:left="60"/>
            </w:pPr>
            <w:r>
              <w:rPr>
                <w:rFonts w:ascii="DejaVu Sans" w:eastAsia="DejaVu Sans" w:hAnsi="DejaVu Sans" w:cs="DejaVu Sans"/>
                <w:sz w:val="18"/>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EA8E1"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19EF9" w14:textId="77777777" w:rsidR="00D342F6" w:rsidRDefault="00D342F6" w:rsidP="0029747E">
            <w:pPr>
              <w:pStyle w:val="style0"/>
              <w:ind w:right="60"/>
              <w:jc w:val="right"/>
            </w:pPr>
            <w:r>
              <w:rPr>
                <w:rFonts w:ascii="DejaVu Sans" w:eastAsia="DejaVu Sans" w:hAnsi="DejaVu Sans" w:cs="DejaVu Sans"/>
                <w:sz w:val="16"/>
              </w:rPr>
              <w:t xml:space="preserve">9 844,75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C8B21"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22E34" w14:textId="77777777" w:rsidR="00D342F6" w:rsidRDefault="00D342F6" w:rsidP="0029747E">
            <w:pPr>
              <w:pStyle w:val="style0"/>
              <w:ind w:right="60"/>
              <w:jc w:val="right"/>
            </w:pPr>
            <w:r>
              <w:rPr>
                <w:rFonts w:ascii="DejaVu Sans" w:eastAsia="DejaVu Sans" w:hAnsi="DejaVu Sans" w:cs="DejaVu Sans"/>
                <w:sz w:val="16"/>
              </w:rPr>
              <w:t xml:space="preserve">1 811,76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36A18"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9CF18" w14:textId="77777777" w:rsidR="00D342F6" w:rsidRDefault="00D342F6" w:rsidP="0029747E">
            <w:pPr>
              <w:pStyle w:val="style0"/>
              <w:ind w:right="60"/>
              <w:jc w:val="right"/>
            </w:pPr>
            <w:r>
              <w:rPr>
                <w:rFonts w:ascii="DejaVu Sans" w:eastAsia="DejaVu Sans" w:hAnsi="DejaVu Sans" w:cs="DejaVu Sans"/>
                <w:sz w:val="16"/>
              </w:rPr>
              <w:t xml:space="preserve">11 656,51 </w:t>
            </w:r>
          </w:p>
        </w:tc>
        <w:tc>
          <w:tcPr>
            <w:tcW w:w="200" w:type="dxa"/>
          </w:tcPr>
          <w:p w14:paraId="4D3AA449" w14:textId="77777777" w:rsidR="00D342F6" w:rsidRDefault="00D342F6" w:rsidP="0029747E">
            <w:pPr>
              <w:pStyle w:val="EMPTYCELLSTYLE"/>
            </w:pPr>
          </w:p>
        </w:tc>
        <w:tc>
          <w:tcPr>
            <w:tcW w:w="180" w:type="dxa"/>
          </w:tcPr>
          <w:p w14:paraId="5DBD52D1" w14:textId="77777777" w:rsidR="00D342F6" w:rsidRDefault="00D342F6" w:rsidP="0029747E">
            <w:pPr>
              <w:pStyle w:val="EMPTYCELLSTYLE"/>
            </w:pPr>
          </w:p>
        </w:tc>
        <w:tc>
          <w:tcPr>
            <w:tcW w:w="40" w:type="dxa"/>
          </w:tcPr>
          <w:p w14:paraId="431F1503" w14:textId="77777777" w:rsidR="00D342F6" w:rsidRDefault="00D342F6" w:rsidP="0029747E">
            <w:pPr>
              <w:pStyle w:val="EMPTYCELLSTYLE"/>
            </w:pPr>
          </w:p>
        </w:tc>
        <w:tc>
          <w:tcPr>
            <w:tcW w:w="40" w:type="dxa"/>
          </w:tcPr>
          <w:p w14:paraId="1A75DBF3" w14:textId="77777777" w:rsidR="00D342F6" w:rsidRDefault="00D342F6" w:rsidP="0029747E">
            <w:pPr>
              <w:pStyle w:val="EMPTYCELLSTYLE"/>
            </w:pPr>
          </w:p>
        </w:tc>
      </w:tr>
      <w:tr w:rsidR="00D342F6" w14:paraId="38F4B24C" w14:textId="77777777" w:rsidTr="0029747E">
        <w:trPr>
          <w:trHeight w:hRule="exact" w:val="140"/>
        </w:trPr>
        <w:tc>
          <w:tcPr>
            <w:tcW w:w="40" w:type="dxa"/>
          </w:tcPr>
          <w:p w14:paraId="75A3CCFB" w14:textId="77777777" w:rsidR="00D342F6" w:rsidRDefault="00D342F6" w:rsidP="0029747E">
            <w:pPr>
              <w:pStyle w:val="EMPTYCELLSTYLE"/>
            </w:pPr>
          </w:p>
        </w:tc>
        <w:tc>
          <w:tcPr>
            <w:tcW w:w="120" w:type="dxa"/>
          </w:tcPr>
          <w:p w14:paraId="27FBA096" w14:textId="77777777" w:rsidR="00D342F6" w:rsidRDefault="00D342F6" w:rsidP="0029747E">
            <w:pPr>
              <w:pStyle w:val="EMPTYCELLSTYLE"/>
            </w:pPr>
          </w:p>
        </w:tc>
        <w:tc>
          <w:tcPr>
            <w:tcW w:w="1980" w:type="dxa"/>
          </w:tcPr>
          <w:p w14:paraId="7B4C6771" w14:textId="77777777" w:rsidR="00D342F6" w:rsidRDefault="00D342F6" w:rsidP="0029747E">
            <w:pPr>
              <w:pStyle w:val="EMPTYCELLSTYLE"/>
            </w:pPr>
          </w:p>
        </w:tc>
        <w:tc>
          <w:tcPr>
            <w:tcW w:w="1300" w:type="dxa"/>
          </w:tcPr>
          <w:p w14:paraId="3D2948CC" w14:textId="77777777" w:rsidR="00D342F6" w:rsidRDefault="00D342F6" w:rsidP="0029747E">
            <w:pPr>
              <w:pStyle w:val="EMPTYCELLSTYLE"/>
            </w:pPr>
          </w:p>
        </w:tc>
        <w:tc>
          <w:tcPr>
            <w:tcW w:w="740" w:type="dxa"/>
          </w:tcPr>
          <w:p w14:paraId="73DA7F91" w14:textId="77777777" w:rsidR="00D342F6" w:rsidRDefault="00D342F6" w:rsidP="0029747E">
            <w:pPr>
              <w:pStyle w:val="EMPTYCELLSTYLE"/>
            </w:pPr>
          </w:p>
        </w:tc>
        <w:tc>
          <w:tcPr>
            <w:tcW w:w="560" w:type="dxa"/>
          </w:tcPr>
          <w:p w14:paraId="205CC621" w14:textId="77777777" w:rsidR="00D342F6" w:rsidRDefault="00D342F6" w:rsidP="0029747E">
            <w:pPr>
              <w:pStyle w:val="EMPTYCELLSTYLE"/>
            </w:pPr>
          </w:p>
        </w:tc>
        <w:tc>
          <w:tcPr>
            <w:tcW w:w="1300" w:type="dxa"/>
          </w:tcPr>
          <w:p w14:paraId="22299B8F" w14:textId="77777777" w:rsidR="00D342F6" w:rsidRDefault="00D342F6" w:rsidP="0029747E">
            <w:pPr>
              <w:pStyle w:val="EMPTYCELLSTYLE"/>
            </w:pPr>
          </w:p>
        </w:tc>
        <w:tc>
          <w:tcPr>
            <w:tcW w:w="140" w:type="dxa"/>
          </w:tcPr>
          <w:p w14:paraId="31417FF0" w14:textId="77777777" w:rsidR="00D342F6" w:rsidRDefault="00D342F6" w:rsidP="0029747E">
            <w:pPr>
              <w:pStyle w:val="EMPTYCELLSTYLE"/>
            </w:pPr>
          </w:p>
        </w:tc>
        <w:tc>
          <w:tcPr>
            <w:tcW w:w="1160" w:type="dxa"/>
          </w:tcPr>
          <w:p w14:paraId="38D5DC80" w14:textId="77777777" w:rsidR="00D342F6" w:rsidRDefault="00D342F6" w:rsidP="0029747E">
            <w:pPr>
              <w:pStyle w:val="EMPTYCELLSTYLE"/>
            </w:pPr>
          </w:p>
        </w:tc>
        <w:tc>
          <w:tcPr>
            <w:tcW w:w="700" w:type="dxa"/>
          </w:tcPr>
          <w:p w14:paraId="7F78EAD2" w14:textId="77777777" w:rsidR="00D342F6" w:rsidRDefault="00D342F6" w:rsidP="0029747E">
            <w:pPr>
              <w:pStyle w:val="EMPTYCELLSTYLE"/>
            </w:pPr>
          </w:p>
        </w:tc>
        <w:tc>
          <w:tcPr>
            <w:tcW w:w="100" w:type="dxa"/>
          </w:tcPr>
          <w:p w14:paraId="5CD56FB3" w14:textId="77777777" w:rsidR="00D342F6" w:rsidRDefault="00D342F6" w:rsidP="0029747E">
            <w:pPr>
              <w:pStyle w:val="EMPTYCELLSTYLE"/>
            </w:pPr>
          </w:p>
        </w:tc>
        <w:tc>
          <w:tcPr>
            <w:tcW w:w="200" w:type="dxa"/>
          </w:tcPr>
          <w:p w14:paraId="032B1826" w14:textId="77777777" w:rsidR="00D342F6" w:rsidRDefault="00D342F6" w:rsidP="0029747E">
            <w:pPr>
              <w:pStyle w:val="EMPTYCELLSTYLE"/>
            </w:pPr>
          </w:p>
        </w:tc>
        <w:tc>
          <w:tcPr>
            <w:tcW w:w="300" w:type="dxa"/>
          </w:tcPr>
          <w:p w14:paraId="274A0F6C" w14:textId="77777777" w:rsidR="00D342F6" w:rsidRDefault="00D342F6" w:rsidP="0029747E">
            <w:pPr>
              <w:pStyle w:val="EMPTYCELLSTYLE"/>
            </w:pPr>
          </w:p>
        </w:tc>
        <w:tc>
          <w:tcPr>
            <w:tcW w:w="1120" w:type="dxa"/>
          </w:tcPr>
          <w:p w14:paraId="5F3E5CC1" w14:textId="77777777" w:rsidR="00D342F6" w:rsidRDefault="00D342F6" w:rsidP="0029747E">
            <w:pPr>
              <w:pStyle w:val="EMPTYCELLSTYLE"/>
            </w:pPr>
          </w:p>
        </w:tc>
        <w:tc>
          <w:tcPr>
            <w:tcW w:w="180" w:type="dxa"/>
          </w:tcPr>
          <w:p w14:paraId="767943A2" w14:textId="77777777" w:rsidR="00D342F6" w:rsidRDefault="00D342F6" w:rsidP="0029747E">
            <w:pPr>
              <w:pStyle w:val="EMPTYCELLSTYLE"/>
            </w:pPr>
          </w:p>
        </w:tc>
        <w:tc>
          <w:tcPr>
            <w:tcW w:w="200" w:type="dxa"/>
          </w:tcPr>
          <w:p w14:paraId="252490CB" w14:textId="77777777" w:rsidR="00D342F6" w:rsidRDefault="00D342F6" w:rsidP="0029747E">
            <w:pPr>
              <w:pStyle w:val="EMPTYCELLSTYLE"/>
            </w:pPr>
          </w:p>
        </w:tc>
        <w:tc>
          <w:tcPr>
            <w:tcW w:w="180" w:type="dxa"/>
          </w:tcPr>
          <w:p w14:paraId="06D387CD" w14:textId="77777777" w:rsidR="00D342F6" w:rsidRDefault="00D342F6" w:rsidP="0029747E">
            <w:pPr>
              <w:pStyle w:val="EMPTYCELLSTYLE"/>
            </w:pPr>
          </w:p>
        </w:tc>
        <w:tc>
          <w:tcPr>
            <w:tcW w:w="40" w:type="dxa"/>
          </w:tcPr>
          <w:p w14:paraId="7C0D84F5" w14:textId="77777777" w:rsidR="00D342F6" w:rsidRDefault="00D342F6" w:rsidP="0029747E">
            <w:pPr>
              <w:pStyle w:val="EMPTYCELLSTYLE"/>
            </w:pPr>
          </w:p>
        </w:tc>
        <w:tc>
          <w:tcPr>
            <w:tcW w:w="40" w:type="dxa"/>
          </w:tcPr>
          <w:p w14:paraId="2DB2A1C4" w14:textId="77777777" w:rsidR="00D342F6" w:rsidRDefault="00D342F6" w:rsidP="0029747E">
            <w:pPr>
              <w:pStyle w:val="EMPTYCELLSTYLE"/>
            </w:pPr>
          </w:p>
        </w:tc>
      </w:tr>
    </w:tbl>
    <w:tbl>
      <w:tblPr>
        <w:tblStyle w:val="Grilledutableau"/>
        <w:tblW w:w="10065" w:type="dxa"/>
        <w:tblInd w:w="-851" w:type="dxa"/>
        <w:tblLayout w:type="fixed"/>
        <w:tblLook w:val="04A0" w:firstRow="1" w:lastRow="0" w:firstColumn="1" w:lastColumn="0" w:noHBand="0" w:noVBand="1"/>
      </w:tblPr>
      <w:tblGrid>
        <w:gridCol w:w="10065"/>
      </w:tblGrid>
      <w:tr w:rsidR="00D342F6" w:rsidRPr="00CF3280" w14:paraId="0B56B7AE" w14:textId="77777777" w:rsidTr="0029747E">
        <w:trPr>
          <w:trHeight w:val="53"/>
        </w:trPr>
        <w:tc>
          <w:tcPr>
            <w:tcW w:w="10065" w:type="dxa"/>
            <w:tcBorders>
              <w:top w:val="nil"/>
              <w:left w:val="nil"/>
              <w:bottom w:val="nil"/>
              <w:right w:val="nil"/>
            </w:tcBorders>
          </w:tcPr>
          <w:p w14:paraId="1E68DC23" w14:textId="77777777" w:rsidR="00D342F6" w:rsidRDefault="00D342F6" w:rsidP="0029747E">
            <w:pPr>
              <w:spacing w:line="240" w:lineRule="auto"/>
              <w:ind w:left="851"/>
              <w:jc w:val="both"/>
              <w:rPr>
                <w:rFonts w:ascii="Times New Roman" w:hAnsi="Times New Roman" w:cs="Times New Roman"/>
                <w:b/>
                <w:caps/>
                <w:sz w:val="24"/>
                <w:szCs w:val="24"/>
              </w:rPr>
            </w:pPr>
          </w:p>
          <w:p w14:paraId="37D1EBFA" w14:textId="77777777" w:rsidR="00D342F6" w:rsidRPr="00131D44" w:rsidRDefault="00D342F6" w:rsidP="0029747E">
            <w:pPr>
              <w:spacing w:line="240" w:lineRule="auto"/>
              <w:ind w:left="851"/>
              <w:jc w:val="both"/>
              <w:rPr>
                <w:rFonts w:ascii="Times New Roman" w:hAnsi="Times New Roman" w:cs="Times New Roman"/>
                <w:b/>
                <w:caps/>
                <w:sz w:val="24"/>
                <w:szCs w:val="24"/>
              </w:rPr>
            </w:pPr>
            <w:r w:rsidRPr="00712EC4">
              <w:rPr>
                <w:rFonts w:ascii="Times New Roman" w:eastAsia="DejaVu Sans" w:hAnsi="Times New Roman" w:cs="Times New Roman"/>
                <w:color w:val="000000"/>
                <w:sz w:val="24"/>
                <w:szCs w:val="24"/>
                <w:lang w:eastAsia="fr-FR"/>
              </w:rPr>
              <w:t xml:space="preserve">2. </w:t>
            </w:r>
            <w:r w:rsidRPr="00B328B4">
              <w:rPr>
                <w:rFonts w:ascii="Times New Roman" w:eastAsia="DejaVu Sans" w:hAnsi="Times New Roman" w:cs="Times New Roman"/>
                <w:b/>
                <w:bCs/>
                <w:color w:val="000000"/>
                <w:sz w:val="24"/>
                <w:szCs w:val="24"/>
                <w:lang w:eastAsia="fr-FR"/>
              </w:rPr>
              <w:t>CONSTATE</w:t>
            </w:r>
            <w:r w:rsidRPr="00712EC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18D14A3B" w14:textId="77777777" w:rsidR="00D342F6" w:rsidRDefault="00D342F6" w:rsidP="00D342F6">
      <w:pPr>
        <w:spacing w:after="0" w:line="240" w:lineRule="auto"/>
        <w:ind w:left="851"/>
        <w:rPr>
          <w:rFonts w:ascii="Times New Roman" w:hAnsi="Times New Roman" w:cs="Times New Roman"/>
          <w:sz w:val="24"/>
          <w:szCs w:val="24"/>
        </w:rPr>
      </w:pPr>
    </w:p>
    <w:p w14:paraId="30197FDE" w14:textId="77777777" w:rsidR="00D342F6" w:rsidRDefault="00D342F6" w:rsidP="00D342F6">
      <w:pPr>
        <w:spacing w:after="0" w:line="240" w:lineRule="auto"/>
        <w:rPr>
          <w:rFonts w:ascii="Times New Roman" w:eastAsia="DejaVu Sans" w:hAnsi="Times New Roman" w:cs="Times New Roman"/>
          <w:color w:val="000000"/>
          <w:sz w:val="24"/>
          <w:szCs w:val="24"/>
          <w:lang w:eastAsia="fr-FR"/>
        </w:rPr>
      </w:pPr>
      <w:r w:rsidRPr="00712EC4">
        <w:rPr>
          <w:rFonts w:ascii="Times New Roman" w:eastAsia="DejaVu Sans" w:hAnsi="Times New Roman" w:cs="Times New Roman"/>
          <w:color w:val="000000"/>
          <w:sz w:val="24"/>
          <w:szCs w:val="24"/>
          <w:lang w:eastAsia="fr-FR"/>
        </w:rPr>
        <w:t xml:space="preserve">3. </w:t>
      </w:r>
      <w:r w:rsidRPr="00B328B4">
        <w:rPr>
          <w:rFonts w:ascii="Times New Roman" w:eastAsia="DejaVu Sans" w:hAnsi="Times New Roman" w:cs="Times New Roman"/>
          <w:b/>
          <w:bCs/>
          <w:color w:val="000000"/>
          <w:sz w:val="24"/>
          <w:szCs w:val="24"/>
          <w:lang w:eastAsia="fr-FR"/>
        </w:rPr>
        <w:t>RECONNAIT</w:t>
      </w:r>
      <w:r w:rsidRPr="00712EC4">
        <w:rPr>
          <w:rFonts w:ascii="Times New Roman" w:eastAsia="DejaVu Sans" w:hAnsi="Times New Roman" w:cs="Times New Roman"/>
          <w:color w:val="000000"/>
          <w:sz w:val="24"/>
          <w:szCs w:val="24"/>
          <w:lang w:eastAsia="fr-FR"/>
        </w:rPr>
        <w:t xml:space="preserve"> la sincérité des restes à réaliser</w:t>
      </w:r>
      <w:r>
        <w:rPr>
          <w:rFonts w:ascii="Times New Roman" w:eastAsia="DejaVu Sans" w:hAnsi="Times New Roman" w:cs="Times New Roman"/>
          <w:color w:val="000000"/>
          <w:sz w:val="24"/>
          <w:szCs w:val="24"/>
          <w:lang w:eastAsia="fr-FR"/>
        </w:rPr>
        <w:t>.</w:t>
      </w:r>
    </w:p>
    <w:p w14:paraId="5D4B3798" w14:textId="77777777" w:rsidR="00D342F6" w:rsidRDefault="00D342F6" w:rsidP="00D342F6">
      <w:pPr>
        <w:pStyle w:val="Paragraphedeliste"/>
        <w:spacing w:after="0" w:line="240" w:lineRule="auto"/>
        <w:jc w:val="both"/>
        <w:rPr>
          <w:rFonts w:ascii="Times New Roman" w:hAnsi="Times New Roman" w:cs="Times New Roman"/>
          <w:sz w:val="24"/>
          <w:szCs w:val="24"/>
        </w:rPr>
      </w:pPr>
    </w:p>
    <w:p w14:paraId="29A0BB28" w14:textId="77777777" w:rsidR="00D342F6" w:rsidRDefault="00D342F6" w:rsidP="00D342F6">
      <w:pPr>
        <w:suppressAutoHyphens w:val="0"/>
        <w:spacing w:after="0" w:line="240" w:lineRule="auto"/>
        <w:rPr>
          <w:rFonts w:ascii="Times New Roman" w:eastAsia="DejaVu Sans" w:hAnsi="Times New Roman" w:cs="Times New Roman"/>
          <w:color w:val="000000"/>
          <w:sz w:val="24"/>
          <w:szCs w:val="24"/>
          <w:lang w:eastAsia="fr-FR"/>
        </w:rPr>
      </w:pPr>
      <w:r>
        <w:rPr>
          <w:rFonts w:ascii="Times New Roman" w:eastAsia="DejaVu Sans" w:hAnsi="Times New Roman" w:cs="Times New Roman"/>
          <w:color w:val="000000"/>
          <w:sz w:val="24"/>
          <w:szCs w:val="24"/>
          <w:lang w:eastAsia="fr-FR"/>
        </w:rPr>
        <w:t xml:space="preserve">4. </w:t>
      </w:r>
      <w:r w:rsidRPr="00B328B4">
        <w:rPr>
          <w:rFonts w:ascii="Times New Roman" w:eastAsia="DejaVu Sans" w:hAnsi="Times New Roman" w:cs="Times New Roman"/>
          <w:b/>
          <w:bCs/>
          <w:color w:val="000000"/>
          <w:sz w:val="24"/>
          <w:szCs w:val="24"/>
          <w:lang w:eastAsia="fr-FR"/>
        </w:rPr>
        <w:t>VOTE ET ARRETE</w:t>
      </w:r>
      <w:r>
        <w:rPr>
          <w:rFonts w:ascii="Times New Roman" w:eastAsia="DejaVu Sans" w:hAnsi="Times New Roman" w:cs="Times New Roman"/>
          <w:color w:val="000000"/>
          <w:sz w:val="24"/>
          <w:szCs w:val="24"/>
          <w:lang w:eastAsia="fr-FR"/>
        </w:rPr>
        <w:t xml:space="preserve"> les résultats définitifs tels que résumés ci-dessus.</w:t>
      </w:r>
    </w:p>
    <w:p w14:paraId="1638A774" w14:textId="77777777" w:rsidR="00D342F6" w:rsidRDefault="00D342F6" w:rsidP="00D342F6">
      <w:pPr>
        <w:suppressAutoHyphens w:val="0"/>
        <w:spacing w:after="0" w:line="240" w:lineRule="auto"/>
        <w:ind w:left="-709"/>
        <w:rPr>
          <w:rFonts w:ascii="Times New Roman" w:eastAsia="DejaVu Sans" w:hAnsi="Times New Roman" w:cs="Times New Roman"/>
          <w:color w:val="000000"/>
          <w:sz w:val="24"/>
          <w:szCs w:val="24"/>
          <w:lang w:eastAsia="fr-FR"/>
        </w:rPr>
      </w:pPr>
    </w:p>
    <w:p w14:paraId="661C32E4" w14:textId="77777777" w:rsidR="00D342F6" w:rsidRDefault="00D342F6" w:rsidP="00D51DF3">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lastRenderedPageBreak/>
        <w:t xml:space="preserve">N°031 – 2024 </w:t>
      </w:r>
    </w:p>
    <w:tbl>
      <w:tblPr>
        <w:tblStyle w:val="Grilledutableau"/>
        <w:tblW w:w="9741" w:type="dxa"/>
        <w:tblLayout w:type="fixed"/>
        <w:tblLook w:val="04A0" w:firstRow="1" w:lastRow="0" w:firstColumn="1" w:lastColumn="0" w:noHBand="0" w:noVBand="1"/>
      </w:tblPr>
      <w:tblGrid>
        <w:gridCol w:w="9741"/>
      </w:tblGrid>
      <w:tr w:rsidR="00D342F6" w:rsidRPr="00CF3280" w14:paraId="45C56F68" w14:textId="77777777" w:rsidTr="0029747E">
        <w:trPr>
          <w:trHeight w:val="53"/>
        </w:trPr>
        <w:tc>
          <w:tcPr>
            <w:tcW w:w="9741" w:type="dxa"/>
            <w:tcBorders>
              <w:top w:val="nil"/>
              <w:left w:val="nil"/>
              <w:bottom w:val="nil"/>
              <w:right w:val="nil"/>
            </w:tcBorders>
          </w:tcPr>
          <w:p w14:paraId="62D94F56"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0106C2">
              <w:rPr>
                <w:rFonts w:ascii="Times New Roman" w:hAnsi="Times New Roman" w:cs="Times New Roman"/>
                <w:b/>
                <w:bCs/>
                <w:sz w:val="24"/>
                <w:szCs w:val="24"/>
              </w:rPr>
              <w:t xml:space="preserve">APPROBATION DU COMPTE </w:t>
            </w:r>
            <w:r>
              <w:rPr>
                <w:rFonts w:ascii="Times New Roman" w:hAnsi="Times New Roman" w:cs="Times New Roman"/>
                <w:b/>
                <w:bCs/>
                <w:sz w:val="24"/>
                <w:szCs w:val="24"/>
              </w:rPr>
              <w:t>ADMINISTRATIF 2023</w:t>
            </w:r>
            <w:r w:rsidRPr="000106C2">
              <w:rPr>
                <w:rFonts w:ascii="Times New Roman" w:hAnsi="Times New Roman" w:cs="Times New Roman"/>
                <w:b/>
                <w:bCs/>
                <w:sz w:val="24"/>
                <w:szCs w:val="24"/>
              </w:rPr>
              <w:t xml:space="preserve"> DU BUDGET ANNEXE </w:t>
            </w:r>
            <w:r>
              <w:rPr>
                <w:rFonts w:ascii="Times New Roman" w:hAnsi="Times New Roman" w:cs="Times New Roman"/>
                <w:b/>
                <w:bCs/>
                <w:sz w:val="24"/>
                <w:szCs w:val="24"/>
              </w:rPr>
              <w:t>REGIE DISTRIBUTION DE CHALEUR DU CARLADES</w:t>
            </w:r>
          </w:p>
        </w:tc>
      </w:tr>
    </w:tbl>
    <w:p w14:paraId="424FC877" w14:textId="77777777" w:rsidR="00D342F6" w:rsidRDefault="00D342F6" w:rsidP="00D342F6">
      <w:pPr>
        <w:spacing w:after="0" w:line="240" w:lineRule="auto"/>
        <w:rPr>
          <w:rFonts w:ascii="Times New Roman" w:hAnsi="Times New Roman" w:cs="Times New Roman"/>
          <w:sz w:val="24"/>
          <w:szCs w:val="24"/>
        </w:rPr>
      </w:pPr>
    </w:p>
    <w:p w14:paraId="09CA555A" w14:textId="77777777" w:rsidR="00D342F6"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communautaire réuni sous la présidence de Philippe MOURGUES Vice-Président, délibérant sur le compte administratif de l’exercice 2023 dressé par Dominique BRU après d’être fait présenter le budget annexe, le budget supplémentaire et les décisions modificatives de l’exercice considéré.</w:t>
      </w:r>
    </w:p>
    <w:p w14:paraId="32390230" w14:textId="77777777" w:rsidR="00D342F6" w:rsidRDefault="00D342F6" w:rsidP="00D342F6">
      <w:pPr>
        <w:spacing w:after="0" w:line="240" w:lineRule="auto"/>
        <w:jc w:val="both"/>
        <w:rPr>
          <w:rFonts w:ascii="Times New Roman" w:hAnsi="Times New Roman" w:cs="Times New Roman"/>
          <w:sz w:val="24"/>
          <w:szCs w:val="24"/>
        </w:rPr>
      </w:pPr>
    </w:p>
    <w:p w14:paraId="5015B085" w14:textId="77777777" w:rsidR="00D342F6" w:rsidRPr="00760597"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60597">
        <w:rPr>
          <w:rFonts w:ascii="Times New Roman" w:hAnsi="Times New Roman" w:cs="Times New Roman"/>
          <w:b/>
          <w:bCs/>
          <w:sz w:val="24"/>
          <w:szCs w:val="24"/>
        </w:rPr>
        <w:t>LUI DONNE ACTE</w:t>
      </w:r>
      <w:r w:rsidRPr="00760597">
        <w:rPr>
          <w:rFonts w:ascii="Times New Roman" w:hAnsi="Times New Roman" w:cs="Times New Roman"/>
          <w:sz w:val="24"/>
          <w:szCs w:val="24"/>
        </w:rPr>
        <w:t xml:space="preserve"> de la présentation faire du compte administratif, lequel peut se résumer ainsi : </w:t>
      </w:r>
    </w:p>
    <w:p w14:paraId="6B21CA49" w14:textId="77777777" w:rsidR="00D342F6" w:rsidRDefault="00D342F6" w:rsidP="00D342F6">
      <w:pPr>
        <w:spacing w:after="0" w:line="240" w:lineRule="auto"/>
        <w:jc w:val="both"/>
        <w:rPr>
          <w:rFonts w:ascii="Times New Roman" w:hAnsi="Times New Roman" w:cs="Times New Roman"/>
          <w:sz w:val="24"/>
          <w:szCs w:val="24"/>
        </w:rPr>
      </w:pPr>
    </w:p>
    <w:tbl>
      <w:tblPr>
        <w:tblW w:w="10400" w:type="dxa"/>
        <w:tblLayout w:type="fixed"/>
        <w:tblCellMar>
          <w:left w:w="10" w:type="dxa"/>
          <w:right w:w="10" w:type="dxa"/>
        </w:tblCellMar>
        <w:tblLook w:val="0000" w:firstRow="0" w:lastRow="0" w:firstColumn="0" w:lastColumn="0" w:noHBand="0" w:noVBand="0"/>
      </w:tblPr>
      <w:tblGrid>
        <w:gridCol w:w="40"/>
        <w:gridCol w:w="120"/>
        <w:gridCol w:w="1980"/>
        <w:gridCol w:w="1300"/>
        <w:gridCol w:w="740"/>
        <w:gridCol w:w="560"/>
        <w:gridCol w:w="1300"/>
        <w:gridCol w:w="140"/>
        <w:gridCol w:w="1160"/>
        <w:gridCol w:w="700"/>
        <w:gridCol w:w="100"/>
        <w:gridCol w:w="200"/>
        <w:gridCol w:w="300"/>
        <w:gridCol w:w="1120"/>
        <w:gridCol w:w="180"/>
        <w:gridCol w:w="200"/>
        <w:gridCol w:w="180"/>
        <w:gridCol w:w="40"/>
        <w:gridCol w:w="40"/>
      </w:tblGrid>
      <w:tr w:rsidR="00D342F6" w14:paraId="1AA55236" w14:textId="77777777" w:rsidTr="0029747E">
        <w:trPr>
          <w:trHeight w:hRule="exact" w:val="400"/>
        </w:trPr>
        <w:tc>
          <w:tcPr>
            <w:tcW w:w="40" w:type="dxa"/>
          </w:tcPr>
          <w:p w14:paraId="0A5A48E9" w14:textId="77777777" w:rsidR="00D342F6" w:rsidRDefault="00D342F6" w:rsidP="0029747E">
            <w:pPr>
              <w:pStyle w:val="EMPTYCELLSTYLE"/>
            </w:pPr>
          </w:p>
        </w:tc>
        <w:tc>
          <w:tcPr>
            <w:tcW w:w="120" w:type="dxa"/>
          </w:tcPr>
          <w:p w14:paraId="44ABC5D2" w14:textId="77777777" w:rsidR="00D342F6" w:rsidRDefault="00D342F6" w:rsidP="0029747E">
            <w:pPr>
              <w:pStyle w:val="EMPTYCELLSTYLE"/>
            </w:pPr>
          </w:p>
        </w:tc>
        <w:tc>
          <w:tcPr>
            <w:tcW w:w="1980" w:type="dxa"/>
          </w:tcPr>
          <w:p w14:paraId="0CD0E574" w14:textId="77777777" w:rsidR="00D342F6" w:rsidRDefault="00D342F6" w:rsidP="0029747E">
            <w:pPr>
              <w:pStyle w:val="EMPTYCELLSTYLE"/>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4FF56A7" w14:textId="77777777" w:rsidR="00D342F6" w:rsidRDefault="00D342F6" w:rsidP="0029747E">
            <w:pPr>
              <w:pStyle w:val="style1"/>
              <w:jc w:val="center"/>
            </w:pPr>
            <w:r>
              <w:rPr>
                <w:rFonts w:ascii="DejaVu Sans" w:eastAsia="DejaVu Sans" w:hAnsi="DejaVu Sans" w:cs="DejaVu Sans"/>
                <w:b/>
                <w:sz w:val="18"/>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2AC1166" w14:textId="77777777" w:rsidR="00D342F6" w:rsidRDefault="00D342F6" w:rsidP="0029747E">
            <w:pPr>
              <w:pStyle w:val="style1"/>
              <w:jc w:val="center"/>
            </w:pPr>
            <w:r>
              <w:rPr>
                <w:rFonts w:ascii="DejaVu Sans" w:eastAsia="DejaVu Sans" w:hAnsi="DejaVu Sans" w:cs="DejaVu Sans"/>
                <w:b/>
                <w:sz w:val="18"/>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E242987" w14:textId="77777777" w:rsidR="00D342F6" w:rsidRDefault="00D342F6" w:rsidP="0029747E">
            <w:pPr>
              <w:pStyle w:val="style1"/>
              <w:jc w:val="center"/>
            </w:pPr>
            <w:r>
              <w:rPr>
                <w:rFonts w:ascii="DejaVu Sans" w:eastAsia="DejaVu Sans" w:hAnsi="DejaVu Sans" w:cs="DejaVu Sans"/>
                <w:b/>
                <w:sz w:val="18"/>
              </w:rPr>
              <w:t>Ensemble</w:t>
            </w:r>
          </w:p>
        </w:tc>
        <w:tc>
          <w:tcPr>
            <w:tcW w:w="200" w:type="dxa"/>
          </w:tcPr>
          <w:p w14:paraId="7C5A1813" w14:textId="77777777" w:rsidR="00D342F6" w:rsidRDefault="00D342F6" w:rsidP="0029747E">
            <w:pPr>
              <w:pStyle w:val="EMPTYCELLSTYLE"/>
            </w:pPr>
          </w:p>
        </w:tc>
        <w:tc>
          <w:tcPr>
            <w:tcW w:w="180" w:type="dxa"/>
          </w:tcPr>
          <w:p w14:paraId="275A90CF" w14:textId="77777777" w:rsidR="00D342F6" w:rsidRDefault="00D342F6" w:rsidP="0029747E">
            <w:pPr>
              <w:pStyle w:val="EMPTYCELLSTYLE"/>
            </w:pPr>
          </w:p>
        </w:tc>
        <w:tc>
          <w:tcPr>
            <w:tcW w:w="40" w:type="dxa"/>
          </w:tcPr>
          <w:p w14:paraId="58720B12" w14:textId="77777777" w:rsidR="00D342F6" w:rsidRDefault="00D342F6" w:rsidP="0029747E">
            <w:pPr>
              <w:pStyle w:val="EMPTYCELLSTYLE"/>
            </w:pPr>
          </w:p>
        </w:tc>
        <w:tc>
          <w:tcPr>
            <w:tcW w:w="40" w:type="dxa"/>
          </w:tcPr>
          <w:p w14:paraId="2A1FA262" w14:textId="77777777" w:rsidR="00D342F6" w:rsidRDefault="00D342F6" w:rsidP="0029747E">
            <w:pPr>
              <w:pStyle w:val="EMPTYCELLSTYLE"/>
            </w:pPr>
          </w:p>
        </w:tc>
      </w:tr>
      <w:tr w:rsidR="00D342F6" w14:paraId="44A5086B" w14:textId="77777777" w:rsidTr="0029747E">
        <w:trPr>
          <w:trHeight w:hRule="exact" w:val="500"/>
        </w:trPr>
        <w:tc>
          <w:tcPr>
            <w:tcW w:w="40" w:type="dxa"/>
          </w:tcPr>
          <w:p w14:paraId="534F9577"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F25EABF" w14:textId="77777777" w:rsidR="00D342F6" w:rsidRDefault="00D342F6" w:rsidP="0029747E">
            <w:pPr>
              <w:pStyle w:val="style1"/>
              <w:jc w:val="center"/>
            </w:pPr>
            <w:r>
              <w:rPr>
                <w:rFonts w:ascii="DejaVu Sans" w:eastAsia="DejaVu Sans" w:hAnsi="DejaVu Sans" w:cs="DejaVu Sans"/>
                <w:b/>
                <w:sz w:val="18"/>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CAB662B"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67B7615"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96DE423"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7D5EAC1"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49BD85C"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9C830FE" w14:textId="77777777" w:rsidR="00D342F6" w:rsidRDefault="00D342F6" w:rsidP="0029747E">
            <w:pPr>
              <w:pStyle w:val="style1"/>
              <w:jc w:val="center"/>
            </w:pPr>
            <w:r>
              <w:rPr>
                <w:rFonts w:ascii="DejaVu Sans" w:eastAsia="DejaVu Sans" w:hAnsi="DejaVu Sans" w:cs="DejaVu Sans"/>
                <w:sz w:val="18"/>
              </w:rPr>
              <w:t>Recettes ou Excédent</w:t>
            </w:r>
          </w:p>
        </w:tc>
        <w:tc>
          <w:tcPr>
            <w:tcW w:w="200" w:type="dxa"/>
          </w:tcPr>
          <w:p w14:paraId="300C4595" w14:textId="77777777" w:rsidR="00D342F6" w:rsidRDefault="00D342F6" w:rsidP="0029747E">
            <w:pPr>
              <w:pStyle w:val="EMPTYCELLSTYLE"/>
            </w:pPr>
          </w:p>
        </w:tc>
        <w:tc>
          <w:tcPr>
            <w:tcW w:w="180" w:type="dxa"/>
          </w:tcPr>
          <w:p w14:paraId="61D63FA4" w14:textId="77777777" w:rsidR="00D342F6" w:rsidRDefault="00D342F6" w:rsidP="0029747E">
            <w:pPr>
              <w:pStyle w:val="EMPTYCELLSTYLE"/>
            </w:pPr>
          </w:p>
        </w:tc>
        <w:tc>
          <w:tcPr>
            <w:tcW w:w="40" w:type="dxa"/>
          </w:tcPr>
          <w:p w14:paraId="73546099" w14:textId="77777777" w:rsidR="00D342F6" w:rsidRDefault="00D342F6" w:rsidP="0029747E">
            <w:pPr>
              <w:pStyle w:val="EMPTYCELLSTYLE"/>
            </w:pPr>
          </w:p>
        </w:tc>
        <w:tc>
          <w:tcPr>
            <w:tcW w:w="40" w:type="dxa"/>
          </w:tcPr>
          <w:p w14:paraId="070ACE9D" w14:textId="77777777" w:rsidR="00D342F6" w:rsidRDefault="00D342F6" w:rsidP="0029747E">
            <w:pPr>
              <w:pStyle w:val="EMPTYCELLSTYLE"/>
            </w:pPr>
          </w:p>
        </w:tc>
      </w:tr>
      <w:tr w:rsidR="00D342F6" w14:paraId="08D736A5" w14:textId="77777777" w:rsidTr="0029747E">
        <w:trPr>
          <w:trHeight w:hRule="exact" w:val="400"/>
        </w:trPr>
        <w:tc>
          <w:tcPr>
            <w:tcW w:w="40" w:type="dxa"/>
          </w:tcPr>
          <w:p w14:paraId="0A40D13C"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A78E89" w14:textId="77777777" w:rsidR="00D342F6" w:rsidRDefault="00D342F6" w:rsidP="0029747E">
            <w:pPr>
              <w:pStyle w:val="style0"/>
              <w:ind w:left="60"/>
            </w:pPr>
            <w:r>
              <w:rPr>
                <w:rFonts w:ascii="DejaVu Sans" w:eastAsia="DejaVu Sans" w:hAnsi="DejaVu Sans" w:cs="DejaVu Sans"/>
                <w:sz w:val="18"/>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41042" w14:textId="77777777" w:rsidR="00D342F6" w:rsidRDefault="00D342F6" w:rsidP="0029747E">
            <w:pPr>
              <w:pStyle w:val="style0"/>
              <w:ind w:right="60"/>
              <w:jc w:val="right"/>
            </w:pPr>
            <w:r w:rsidRPr="0087354B">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0A2CB" w14:textId="77777777" w:rsidR="00D342F6" w:rsidRDefault="00D342F6" w:rsidP="0029747E">
            <w:pPr>
              <w:pStyle w:val="style0"/>
              <w:ind w:right="60"/>
              <w:jc w:val="right"/>
            </w:pPr>
            <w:r w:rsidRPr="0087354B">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23877" w14:textId="77777777" w:rsidR="00D342F6" w:rsidRDefault="00D342F6" w:rsidP="0029747E">
            <w:pPr>
              <w:pStyle w:val="style0"/>
              <w:ind w:right="60"/>
              <w:jc w:val="right"/>
            </w:pPr>
            <w:r w:rsidRPr="0087354B">
              <w:t xml:space="preserve">136 565,55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CE43B" w14:textId="77777777" w:rsidR="00D342F6" w:rsidRDefault="00D342F6" w:rsidP="0029747E">
            <w:pPr>
              <w:pStyle w:val="style0"/>
              <w:ind w:right="60"/>
              <w:jc w:val="right"/>
            </w:pPr>
            <w:r w:rsidRPr="0087354B">
              <w:t xml:space="preserve">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C6B58" w14:textId="77777777" w:rsidR="00D342F6" w:rsidRDefault="00D342F6" w:rsidP="0029747E">
            <w:pPr>
              <w:pStyle w:val="style0"/>
              <w:ind w:right="60"/>
              <w:jc w:val="right"/>
            </w:pPr>
            <w:r w:rsidRPr="0087354B">
              <w:t xml:space="preserve">136 565,55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F0CD9" w14:textId="77777777" w:rsidR="00D342F6" w:rsidRDefault="00D342F6" w:rsidP="0029747E">
            <w:pPr>
              <w:pStyle w:val="style0"/>
              <w:ind w:right="60"/>
              <w:jc w:val="right"/>
            </w:pPr>
            <w:r w:rsidRPr="0087354B">
              <w:t xml:space="preserve">0,00 </w:t>
            </w:r>
          </w:p>
        </w:tc>
        <w:tc>
          <w:tcPr>
            <w:tcW w:w="200" w:type="dxa"/>
          </w:tcPr>
          <w:p w14:paraId="5D4CC0AA" w14:textId="77777777" w:rsidR="00D342F6" w:rsidRDefault="00D342F6" w:rsidP="0029747E">
            <w:pPr>
              <w:pStyle w:val="EMPTYCELLSTYLE"/>
            </w:pPr>
          </w:p>
        </w:tc>
        <w:tc>
          <w:tcPr>
            <w:tcW w:w="180" w:type="dxa"/>
          </w:tcPr>
          <w:p w14:paraId="64881FCF" w14:textId="77777777" w:rsidR="00D342F6" w:rsidRDefault="00D342F6" w:rsidP="0029747E">
            <w:pPr>
              <w:pStyle w:val="EMPTYCELLSTYLE"/>
            </w:pPr>
          </w:p>
        </w:tc>
        <w:tc>
          <w:tcPr>
            <w:tcW w:w="40" w:type="dxa"/>
          </w:tcPr>
          <w:p w14:paraId="5539312C" w14:textId="77777777" w:rsidR="00D342F6" w:rsidRDefault="00D342F6" w:rsidP="0029747E">
            <w:pPr>
              <w:pStyle w:val="EMPTYCELLSTYLE"/>
            </w:pPr>
          </w:p>
        </w:tc>
        <w:tc>
          <w:tcPr>
            <w:tcW w:w="40" w:type="dxa"/>
          </w:tcPr>
          <w:p w14:paraId="0E20512F" w14:textId="77777777" w:rsidR="00D342F6" w:rsidRDefault="00D342F6" w:rsidP="0029747E">
            <w:pPr>
              <w:pStyle w:val="EMPTYCELLSTYLE"/>
            </w:pPr>
          </w:p>
        </w:tc>
      </w:tr>
      <w:tr w:rsidR="00D342F6" w14:paraId="10023DAC" w14:textId="77777777" w:rsidTr="0029747E">
        <w:trPr>
          <w:trHeight w:hRule="exact" w:val="400"/>
        </w:trPr>
        <w:tc>
          <w:tcPr>
            <w:tcW w:w="40" w:type="dxa"/>
          </w:tcPr>
          <w:p w14:paraId="4357FEC1"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50F67" w14:textId="77777777" w:rsidR="00D342F6" w:rsidRDefault="00D342F6" w:rsidP="0029747E">
            <w:pPr>
              <w:pStyle w:val="style0"/>
              <w:ind w:left="60"/>
            </w:pPr>
            <w:r>
              <w:rPr>
                <w:rFonts w:ascii="DejaVu Sans" w:eastAsia="DejaVu Sans" w:hAnsi="DejaVu Sans" w:cs="DejaVu Sans"/>
                <w:sz w:val="18"/>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C9B5E" w14:textId="77777777" w:rsidR="00D342F6" w:rsidRDefault="00D342F6" w:rsidP="0029747E">
            <w:pPr>
              <w:pStyle w:val="style0"/>
              <w:ind w:right="60"/>
              <w:jc w:val="right"/>
            </w:pPr>
            <w:r w:rsidRPr="0087354B">
              <w:t xml:space="preserve">483 389,56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11A6C" w14:textId="77777777" w:rsidR="00D342F6" w:rsidRDefault="00D342F6" w:rsidP="0029747E">
            <w:pPr>
              <w:pStyle w:val="style0"/>
              <w:ind w:right="60"/>
              <w:jc w:val="right"/>
            </w:pPr>
            <w:r w:rsidRPr="0087354B">
              <w:t xml:space="preserve">533 378,97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F80B1" w14:textId="77777777" w:rsidR="00D342F6" w:rsidRDefault="00D342F6" w:rsidP="0029747E">
            <w:pPr>
              <w:pStyle w:val="style0"/>
              <w:ind w:right="60"/>
              <w:jc w:val="right"/>
            </w:pPr>
            <w:r w:rsidRPr="0087354B">
              <w:t xml:space="preserve">260 415,00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8EFE1" w14:textId="77777777" w:rsidR="00D342F6" w:rsidRDefault="00D342F6" w:rsidP="0029747E">
            <w:pPr>
              <w:pStyle w:val="style0"/>
              <w:ind w:right="60"/>
              <w:jc w:val="right"/>
            </w:pPr>
            <w:r w:rsidRPr="0087354B">
              <w:t xml:space="preserve">382 329,89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973B98" w14:textId="77777777" w:rsidR="00D342F6" w:rsidRDefault="00D342F6" w:rsidP="0029747E">
            <w:pPr>
              <w:pStyle w:val="style0"/>
              <w:ind w:right="60"/>
              <w:jc w:val="right"/>
            </w:pPr>
            <w:r w:rsidRPr="0087354B">
              <w:t xml:space="preserve">743 804,56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5FA2E" w14:textId="77777777" w:rsidR="00D342F6" w:rsidRDefault="00D342F6" w:rsidP="0029747E">
            <w:pPr>
              <w:pStyle w:val="style0"/>
              <w:ind w:right="60"/>
              <w:jc w:val="right"/>
            </w:pPr>
            <w:r w:rsidRPr="0087354B">
              <w:t xml:space="preserve">915 708,86 </w:t>
            </w:r>
          </w:p>
        </w:tc>
        <w:tc>
          <w:tcPr>
            <w:tcW w:w="200" w:type="dxa"/>
          </w:tcPr>
          <w:p w14:paraId="69EB9259" w14:textId="77777777" w:rsidR="00D342F6" w:rsidRDefault="00D342F6" w:rsidP="0029747E">
            <w:pPr>
              <w:pStyle w:val="EMPTYCELLSTYLE"/>
            </w:pPr>
          </w:p>
        </w:tc>
        <w:tc>
          <w:tcPr>
            <w:tcW w:w="180" w:type="dxa"/>
          </w:tcPr>
          <w:p w14:paraId="0D5A3FCB" w14:textId="77777777" w:rsidR="00D342F6" w:rsidRDefault="00D342F6" w:rsidP="0029747E">
            <w:pPr>
              <w:pStyle w:val="EMPTYCELLSTYLE"/>
            </w:pPr>
          </w:p>
        </w:tc>
        <w:tc>
          <w:tcPr>
            <w:tcW w:w="40" w:type="dxa"/>
          </w:tcPr>
          <w:p w14:paraId="5A4E11F5" w14:textId="77777777" w:rsidR="00D342F6" w:rsidRDefault="00D342F6" w:rsidP="0029747E">
            <w:pPr>
              <w:pStyle w:val="EMPTYCELLSTYLE"/>
            </w:pPr>
          </w:p>
        </w:tc>
        <w:tc>
          <w:tcPr>
            <w:tcW w:w="40" w:type="dxa"/>
          </w:tcPr>
          <w:p w14:paraId="0013BB3A" w14:textId="77777777" w:rsidR="00D342F6" w:rsidRDefault="00D342F6" w:rsidP="0029747E">
            <w:pPr>
              <w:pStyle w:val="EMPTYCELLSTYLE"/>
            </w:pPr>
          </w:p>
        </w:tc>
      </w:tr>
      <w:tr w:rsidR="00D342F6" w14:paraId="494380C7" w14:textId="77777777" w:rsidTr="0029747E">
        <w:trPr>
          <w:trHeight w:hRule="exact" w:val="400"/>
        </w:trPr>
        <w:tc>
          <w:tcPr>
            <w:tcW w:w="40" w:type="dxa"/>
          </w:tcPr>
          <w:p w14:paraId="4104994C"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879C760" w14:textId="77777777" w:rsidR="00D342F6" w:rsidRDefault="00D342F6" w:rsidP="0029747E">
            <w:pPr>
              <w:pStyle w:val="style1"/>
              <w:ind w:left="60"/>
            </w:pPr>
            <w:r>
              <w:rPr>
                <w:rFonts w:ascii="DejaVu Sans" w:eastAsia="DejaVu Sans" w:hAnsi="DejaVu Sans" w:cs="DejaVu Sans"/>
                <w:sz w:val="18"/>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2A28A" w14:textId="77777777" w:rsidR="00D342F6" w:rsidRDefault="00D342F6" w:rsidP="0029747E">
            <w:pPr>
              <w:pStyle w:val="style0"/>
              <w:ind w:right="60"/>
              <w:jc w:val="right"/>
            </w:pPr>
            <w:r w:rsidRPr="0087354B">
              <w:t xml:space="preserve">483 389,56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25ADA" w14:textId="77777777" w:rsidR="00D342F6" w:rsidRDefault="00D342F6" w:rsidP="0029747E">
            <w:pPr>
              <w:pStyle w:val="style0"/>
              <w:ind w:right="60"/>
              <w:jc w:val="right"/>
            </w:pPr>
            <w:r w:rsidRPr="0087354B">
              <w:t xml:space="preserve">533 378,97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44B6B" w14:textId="77777777" w:rsidR="00D342F6" w:rsidRDefault="00D342F6" w:rsidP="0029747E">
            <w:pPr>
              <w:pStyle w:val="style0"/>
              <w:ind w:right="60"/>
              <w:jc w:val="right"/>
            </w:pPr>
            <w:r w:rsidRPr="0087354B">
              <w:t xml:space="preserve">396 980,55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E02D8" w14:textId="77777777" w:rsidR="00D342F6" w:rsidRDefault="00D342F6" w:rsidP="0029747E">
            <w:pPr>
              <w:pStyle w:val="style0"/>
              <w:ind w:right="60"/>
              <w:jc w:val="right"/>
            </w:pPr>
            <w:r w:rsidRPr="0087354B">
              <w:t xml:space="preserve">382 329,89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FCA12" w14:textId="77777777" w:rsidR="00D342F6" w:rsidRDefault="00D342F6" w:rsidP="0029747E">
            <w:pPr>
              <w:pStyle w:val="style0"/>
              <w:ind w:right="60"/>
              <w:jc w:val="right"/>
            </w:pPr>
            <w:r w:rsidRPr="0087354B">
              <w:t xml:space="preserve">880 370,11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80ED0" w14:textId="77777777" w:rsidR="00D342F6" w:rsidRDefault="00D342F6" w:rsidP="0029747E">
            <w:pPr>
              <w:pStyle w:val="style0"/>
              <w:ind w:right="60"/>
              <w:jc w:val="right"/>
            </w:pPr>
            <w:r w:rsidRPr="0087354B">
              <w:t xml:space="preserve">915 708,86 </w:t>
            </w:r>
          </w:p>
        </w:tc>
        <w:tc>
          <w:tcPr>
            <w:tcW w:w="200" w:type="dxa"/>
          </w:tcPr>
          <w:p w14:paraId="1E0D1D0D" w14:textId="77777777" w:rsidR="00D342F6" w:rsidRDefault="00D342F6" w:rsidP="0029747E">
            <w:pPr>
              <w:pStyle w:val="EMPTYCELLSTYLE"/>
            </w:pPr>
          </w:p>
        </w:tc>
        <w:tc>
          <w:tcPr>
            <w:tcW w:w="180" w:type="dxa"/>
          </w:tcPr>
          <w:p w14:paraId="78204D3E" w14:textId="77777777" w:rsidR="00D342F6" w:rsidRDefault="00D342F6" w:rsidP="0029747E">
            <w:pPr>
              <w:pStyle w:val="EMPTYCELLSTYLE"/>
            </w:pPr>
          </w:p>
        </w:tc>
        <w:tc>
          <w:tcPr>
            <w:tcW w:w="40" w:type="dxa"/>
          </w:tcPr>
          <w:p w14:paraId="0A403558" w14:textId="77777777" w:rsidR="00D342F6" w:rsidRDefault="00D342F6" w:rsidP="0029747E">
            <w:pPr>
              <w:pStyle w:val="EMPTYCELLSTYLE"/>
            </w:pPr>
          </w:p>
        </w:tc>
        <w:tc>
          <w:tcPr>
            <w:tcW w:w="40" w:type="dxa"/>
          </w:tcPr>
          <w:p w14:paraId="5C4B2125" w14:textId="77777777" w:rsidR="00D342F6" w:rsidRDefault="00D342F6" w:rsidP="0029747E">
            <w:pPr>
              <w:pStyle w:val="EMPTYCELLSTYLE"/>
            </w:pPr>
          </w:p>
        </w:tc>
      </w:tr>
      <w:tr w:rsidR="00D342F6" w14:paraId="37C8FB9D" w14:textId="77777777" w:rsidTr="0029747E">
        <w:trPr>
          <w:trHeight w:hRule="exact" w:val="400"/>
        </w:trPr>
        <w:tc>
          <w:tcPr>
            <w:tcW w:w="40" w:type="dxa"/>
          </w:tcPr>
          <w:p w14:paraId="3DB02131"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638E8" w14:textId="77777777" w:rsidR="00D342F6" w:rsidRDefault="00D342F6" w:rsidP="0029747E">
            <w:pPr>
              <w:pStyle w:val="style0"/>
              <w:ind w:left="60"/>
            </w:pPr>
            <w:r>
              <w:rPr>
                <w:rFonts w:ascii="DejaVu Sans" w:eastAsia="DejaVu Sans" w:hAnsi="DejaVu Sans" w:cs="DejaVu Sans"/>
                <w:sz w:val="18"/>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1E989"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98EAA9" w14:textId="77777777" w:rsidR="00D342F6" w:rsidRDefault="00D342F6" w:rsidP="0029747E">
            <w:pPr>
              <w:pStyle w:val="style0"/>
              <w:ind w:right="60"/>
              <w:jc w:val="right"/>
            </w:pPr>
            <w:r w:rsidRPr="0087354B">
              <w:t xml:space="preserve">49 989,41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F3095" w14:textId="77777777" w:rsidR="00D342F6" w:rsidRDefault="00D342F6" w:rsidP="0029747E">
            <w:pPr>
              <w:pStyle w:val="style0"/>
              <w:ind w:right="60"/>
              <w:jc w:val="right"/>
            </w:pPr>
            <w:r w:rsidRPr="0087354B">
              <w:t xml:space="preserve">14 650,66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7A024" w14:textId="77777777" w:rsidR="00D342F6" w:rsidRDefault="00D342F6" w:rsidP="0029747E">
            <w:pPr>
              <w:pStyle w:val="style0"/>
              <w:ind w:right="60"/>
              <w:jc w:val="right"/>
            </w:pP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B76104"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1AB6B" w14:textId="77777777" w:rsidR="00D342F6" w:rsidRDefault="00D342F6" w:rsidP="0029747E">
            <w:pPr>
              <w:pStyle w:val="style0"/>
              <w:ind w:right="60"/>
              <w:jc w:val="right"/>
            </w:pPr>
            <w:r w:rsidRPr="0087354B">
              <w:t xml:space="preserve">35 338,75 </w:t>
            </w:r>
          </w:p>
        </w:tc>
        <w:tc>
          <w:tcPr>
            <w:tcW w:w="200" w:type="dxa"/>
          </w:tcPr>
          <w:p w14:paraId="6FEA2752" w14:textId="77777777" w:rsidR="00D342F6" w:rsidRDefault="00D342F6" w:rsidP="0029747E">
            <w:pPr>
              <w:pStyle w:val="EMPTYCELLSTYLE"/>
            </w:pPr>
          </w:p>
        </w:tc>
        <w:tc>
          <w:tcPr>
            <w:tcW w:w="180" w:type="dxa"/>
          </w:tcPr>
          <w:p w14:paraId="04F373F2" w14:textId="77777777" w:rsidR="00D342F6" w:rsidRDefault="00D342F6" w:rsidP="0029747E">
            <w:pPr>
              <w:pStyle w:val="EMPTYCELLSTYLE"/>
            </w:pPr>
          </w:p>
        </w:tc>
        <w:tc>
          <w:tcPr>
            <w:tcW w:w="40" w:type="dxa"/>
          </w:tcPr>
          <w:p w14:paraId="0AB3C7D6" w14:textId="77777777" w:rsidR="00D342F6" w:rsidRDefault="00D342F6" w:rsidP="0029747E">
            <w:pPr>
              <w:pStyle w:val="EMPTYCELLSTYLE"/>
            </w:pPr>
          </w:p>
        </w:tc>
        <w:tc>
          <w:tcPr>
            <w:tcW w:w="40" w:type="dxa"/>
          </w:tcPr>
          <w:p w14:paraId="2E0603B5" w14:textId="77777777" w:rsidR="00D342F6" w:rsidRDefault="00D342F6" w:rsidP="0029747E">
            <w:pPr>
              <w:pStyle w:val="EMPTYCELLSTYLE"/>
            </w:pPr>
          </w:p>
        </w:tc>
      </w:tr>
      <w:tr w:rsidR="00D342F6" w14:paraId="4544378A" w14:textId="77777777" w:rsidTr="0029747E">
        <w:trPr>
          <w:trHeight w:hRule="exact" w:val="400"/>
        </w:trPr>
        <w:tc>
          <w:tcPr>
            <w:tcW w:w="40" w:type="dxa"/>
          </w:tcPr>
          <w:p w14:paraId="34698D1A"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6FAD5" w14:textId="77777777" w:rsidR="00D342F6" w:rsidRDefault="00D342F6" w:rsidP="0029747E">
            <w:pPr>
              <w:pStyle w:val="style0"/>
              <w:ind w:left="60"/>
            </w:pPr>
            <w:r>
              <w:rPr>
                <w:rFonts w:ascii="DejaVu Sans" w:eastAsia="DejaVu Sans" w:hAnsi="DejaVu Sans" w:cs="DejaVu Sans"/>
                <w:sz w:val="18"/>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195CC" w14:textId="77777777" w:rsidR="00D342F6" w:rsidRDefault="00D342F6" w:rsidP="0029747E">
            <w:pPr>
              <w:pStyle w:val="style0"/>
              <w:ind w:right="60"/>
              <w:jc w:val="right"/>
            </w:pPr>
            <w:r w:rsidRPr="0087354B">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C7378" w14:textId="77777777" w:rsidR="00D342F6" w:rsidRDefault="00D342F6" w:rsidP="0029747E">
            <w:pPr>
              <w:pStyle w:val="style0"/>
              <w:ind w:right="60"/>
              <w:jc w:val="right"/>
            </w:pPr>
            <w:r w:rsidRPr="0087354B">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6C3EB" w14:textId="77777777" w:rsidR="00D342F6" w:rsidRDefault="00D342F6" w:rsidP="0029747E">
            <w:pPr>
              <w:pStyle w:val="style0"/>
              <w:ind w:right="60"/>
              <w:jc w:val="right"/>
            </w:pPr>
            <w:r w:rsidRPr="0087354B">
              <w:t xml:space="preserve">16 575,00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6FBFE" w14:textId="77777777" w:rsidR="00D342F6" w:rsidRDefault="00D342F6" w:rsidP="0029747E">
            <w:pPr>
              <w:pStyle w:val="style0"/>
              <w:ind w:right="60"/>
              <w:jc w:val="right"/>
            </w:pPr>
            <w:r w:rsidRPr="0087354B">
              <w:t xml:space="preserve">187 789,00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6E0F27" w14:textId="77777777" w:rsidR="00D342F6" w:rsidRDefault="00D342F6" w:rsidP="0029747E">
            <w:pPr>
              <w:pStyle w:val="style0"/>
              <w:ind w:right="60"/>
              <w:jc w:val="right"/>
            </w:pPr>
            <w:r w:rsidRPr="0087354B">
              <w:t xml:space="preserve">16 575,00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7F069" w14:textId="77777777" w:rsidR="00D342F6" w:rsidRDefault="00D342F6" w:rsidP="0029747E">
            <w:pPr>
              <w:pStyle w:val="style0"/>
              <w:ind w:right="60"/>
              <w:jc w:val="right"/>
            </w:pPr>
            <w:r w:rsidRPr="0087354B">
              <w:t xml:space="preserve">187 789,00 </w:t>
            </w:r>
          </w:p>
        </w:tc>
        <w:tc>
          <w:tcPr>
            <w:tcW w:w="200" w:type="dxa"/>
          </w:tcPr>
          <w:p w14:paraId="1BDEAA30" w14:textId="77777777" w:rsidR="00D342F6" w:rsidRDefault="00D342F6" w:rsidP="0029747E">
            <w:pPr>
              <w:pStyle w:val="EMPTYCELLSTYLE"/>
            </w:pPr>
          </w:p>
        </w:tc>
        <w:tc>
          <w:tcPr>
            <w:tcW w:w="180" w:type="dxa"/>
          </w:tcPr>
          <w:p w14:paraId="4833B633" w14:textId="77777777" w:rsidR="00D342F6" w:rsidRDefault="00D342F6" w:rsidP="0029747E">
            <w:pPr>
              <w:pStyle w:val="EMPTYCELLSTYLE"/>
            </w:pPr>
          </w:p>
        </w:tc>
        <w:tc>
          <w:tcPr>
            <w:tcW w:w="40" w:type="dxa"/>
          </w:tcPr>
          <w:p w14:paraId="02E1964D" w14:textId="77777777" w:rsidR="00D342F6" w:rsidRDefault="00D342F6" w:rsidP="0029747E">
            <w:pPr>
              <w:pStyle w:val="EMPTYCELLSTYLE"/>
            </w:pPr>
          </w:p>
        </w:tc>
        <w:tc>
          <w:tcPr>
            <w:tcW w:w="40" w:type="dxa"/>
          </w:tcPr>
          <w:p w14:paraId="234FBE4C" w14:textId="77777777" w:rsidR="00D342F6" w:rsidRDefault="00D342F6" w:rsidP="0029747E">
            <w:pPr>
              <w:pStyle w:val="EMPTYCELLSTYLE"/>
            </w:pPr>
          </w:p>
        </w:tc>
      </w:tr>
      <w:tr w:rsidR="00D342F6" w14:paraId="34F1FCE8" w14:textId="77777777" w:rsidTr="0029747E">
        <w:trPr>
          <w:trHeight w:hRule="exact" w:val="400"/>
        </w:trPr>
        <w:tc>
          <w:tcPr>
            <w:tcW w:w="40" w:type="dxa"/>
          </w:tcPr>
          <w:p w14:paraId="65137003"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5BD1CD9" w14:textId="77777777" w:rsidR="00D342F6" w:rsidRDefault="00D342F6" w:rsidP="0029747E">
            <w:pPr>
              <w:pStyle w:val="style1"/>
              <w:ind w:left="60"/>
            </w:pPr>
            <w:r>
              <w:rPr>
                <w:rFonts w:ascii="DejaVu Sans" w:eastAsia="DejaVu Sans" w:hAnsi="DejaVu Sans" w:cs="DejaVu Sans"/>
                <w:sz w:val="18"/>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8910B" w14:textId="77777777" w:rsidR="00D342F6" w:rsidRDefault="00D342F6" w:rsidP="0029747E">
            <w:pPr>
              <w:pStyle w:val="style0"/>
              <w:ind w:right="60"/>
              <w:jc w:val="right"/>
            </w:pPr>
            <w:r w:rsidRPr="0087354B">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10F29" w14:textId="77777777" w:rsidR="00D342F6" w:rsidRDefault="00D342F6" w:rsidP="0029747E">
            <w:pPr>
              <w:pStyle w:val="style0"/>
              <w:ind w:right="60"/>
              <w:jc w:val="right"/>
            </w:pPr>
            <w:r w:rsidRPr="0087354B">
              <w:t xml:space="preserve">49 989,41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F92A1" w14:textId="77777777" w:rsidR="00D342F6" w:rsidRDefault="00D342F6" w:rsidP="0029747E">
            <w:pPr>
              <w:pStyle w:val="style0"/>
              <w:ind w:right="60"/>
              <w:jc w:val="right"/>
            </w:pPr>
            <w:r w:rsidRPr="0087354B">
              <w:t xml:space="preserve">31 225,66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C8F231" w14:textId="77777777" w:rsidR="00D342F6" w:rsidRDefault="00D342F6" w:rsidP="0029747E">
            <w:pPr>
              <w:pStyle w:val="style0"/>
              <w:ind w:right="60"/>
              <w:jc w:val="right"/>
            </w:pPr>
            <w:r w:rsidRPr="0087354B">
              <w:t xml:space="preserve">187 789,00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03B7C" w14:textId="77777777" w:rsidR="00D342F6" w:rsidRDefault="00D342F6" w:rsidP="0029747E">
            <w:pPr>
              <w:pStyle w:val="style0"/>
              <w:ind w:right="60"/>
              <w:jc w:val="right"/>
            </w:pPr>
            <w:r w:rsidRPr="0087354B">
              <w:t xml:space="preserve">16 575,00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6DD49" w14:textId="77777777" w:rsidR="00D342F6" w:rsidRDefault="00D342F6" w:rsidP="0029747E">
            <w:pPr>
              <w:pStyle w:val="style0"/>
              <w:ind w:right="60"/>
              <w:jc w:val="right"/>
            </w:pPr>
            <w:r w:rsidRPr="0087354B">
              <w:t xml:space="preserve">223 127,75 </w:t>
            </w:r>
          </w:p>
        </w:tc>
        <w:tc>
          <w:tcPr>
            <w:tcW w:w="200" w:type="dxa"/>
          </w:tcPr>
          <w:p w14:paraId="1194202D" w14:textId="77777777" w:rsidR="00D342F6" w:rsidRDefault="00D342F6" w:rsidP="0029747E">
            <w:pPr>
              <w:pStyle w:val="EMPTYCELLSTYLE"/>
            </w:pPr>
          </w:p>
        </w:tc>
        <w:tc>
          <w:tcPr>
            <w:tcW w:w="180" w:type="dxa"/>
          </w:tcPr>
          <w:p w14:paraId="7AA30BFA" w14:textId="77777777" w:rsidR="00D342F6" w:rsidRDefault="00D342F6" w:rsidP="0029747E">
            <w:pPr>
              <w:pStyle w:val="EMPTYCELLSTYLE"/>
            </w:pPr>
          </w:p>
        </w:tc>
        <w:tc>
          <w:tcPr>
            <w:tcW w:w="40" w:type="dxa"/>
          </w:tcPr>
          <w:p w14:paraId="5C0F6769" w14:textId="77777777" w:rsidR="00D342F6" w:rsidRDefault="00D342F6" w:rsidP="0029747E">
            <w:pPr>
              <w:pStyle w:val="EMPTYCELLSTYLE"/>
            </w:pPr>
          </w:p>
        </w:tc>
        <w:tc>
          <w:tcPr>
            <w:tcW w:w="40" w:type="dxa"/>
          </w:tcPr>
          <w:p w14:paraId="55FF0F12" w14:textId="77777777" w:rsidR="00D342F6" w:rsidRDefault="00D342F6" w:rsidP="0029747E">
            <w:pPr>
              <w:pStyle w:val="EMPTYCELLSTYLE"/>
            </w:pPr>
          </w:p>
        </w:tc>
      </w:tr>
      <w:tr w:rsidR="00D342F6" w14:paraId="1F150AA5" w14:textId="77777777" w:rsidTr="0029747E">
        <w:trPr>
          <w:trHeight w:hRule="exact" w:val="400"/>
        </w:trPr>
        <w:tc>
          <w:tcPr>
            <w:tcW w:w="40" w:type="dxa"/>
          </w:tcPr>
          <w:p w14:paraId="4280222E"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8AC06A4" w14:textId="77777777" w:rsidR="00D342F6" w:rsidRDefault="00D342F6" w:rsidP="0029747E">
            <w:pPr>
              <w:pStyle w:val="style1"/>
              <w:ind w:left="60"/>
            </w:pPr>
            <w:r>
              <w:rPr>
                <w:rFonts w:ascii="DejaVu Sans" w:eastAsia="DejaVu Sans" w:hAnsi="DejaVu Sans" w:cs="DejaVu Sans"/>
                <w:sz w:val="18"/>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7A9CF"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A10B7" w14:textId="77777777" w:rsidR="00D342F6" w:rsidRDefault="00D342F6" w:rsidP="0029747E">
            <w:pPr>
              <w:pStyle w:val="style0"/>
              <w:ind w:right="60"/>
              <w:jc w:val="right"/>
            </w:pPr>
            <w:r w:rsidRPr="0087354B">
              <w:t xml:space="preserve">49 989,41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FFDE4"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C03A0" w14:textId="77777777" w:rsidR="00D342F6" w:rsidRDefault="00D342F6" w:rsidP="0029747E">
            <w:pPr>
              <w:pStyle w:val="style0"/>
              <w:ind w:right="60"/>
              <w:jc w:val="right"/>
            </w:pPr>
            <w:r w:rsidRPr="0087354B">
              <w:t xml:space="preserve">156 563,34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3C4E6"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59919" w14:textId="77777777" w:rsidR="00D342F6" w:rsidRDefault="00D342F6" w:rsidP="0029747E">
            <w:pPr>
              <w:pStyle w:val="style0"/>
              <w:ind w:right="60"/>
              <w:jc w:val="right"/>
            </w:pPr>
            <w:r w:rsidRPr="0087354B">
              <w:t xml:space="preserve">206 552,75 </w:t>
            </w:r>
          </w:p>
        </w:tc>
        <w:tc>
          <w:tcPr>
            <w:tcW w:w="200" w:type="dxa"/>
          </w:tcPr>
          <w:p w14:paraId="337F4380" w14:textId="77777777" w:rsidR="00D342F6" w:rsidRDefault="00D342F6" w:rsidP="0029747E">
            <w:pPr>
              <w:pStyle w:val="EMPTYCELLSTYLE"/>
            </w:pPr>
          </w:p>
        </w:tc>
        <w:tc>
          <w:tcPr>
            <w:tcW w:w="180" w:type="dxa"/>
          </w:tcPr>
          <w:p w14:paraId="344D6329" w14:textId="77777777" w:rsidR="00D342F6" w:rsidRDefault="00D342F6" w:rsidP="0029747E">
            <w:pPr>
              <w:pStyle w:val="EMPTYCELLSTYLE"/>
            </w:pPr>
          </w:p>
        </w:tc>
        <w:tc>
          <w:tcPr>
            <w:tcW w:w="40" w:type="dxa"/>
          </w:tcPr>
          <w:p w14:paraId="17E1F7AF" w14:textId="77777777" w:rsidR="00D342F6" w:rsidRDefault="00D342F6" w:rsidP="0029747E">
            <w:pPr>
              <w:pStyle w:val="EMPTYCELLSTYLE"/>
            </w:pPr>
          </w:p>
        </w:tc>
        <w:tc>
          <w:tcPr>
            <w:tcW w:w="40" w:type="dxa"/>
          </w:tcPr>
          <w:p w14:paraId="52E7BB9B" w14:textId="77777777" w:rsidR="00D342F6" w:rsidRDefault="00D342F6" w:rsidP="0029747E">
            <w:pPr>
              <w:pStyle w:val="EMPTYCELLSTYLE"/>
            </w:pPr>
          </w:p>
        </w:tc>
      </w:tr>
      <w:tr w:rsidR="00D342F6" w14:paraId="63A6FE23" w14:textId="77777777" w:rsidTr="0029747E">
        <w:trPr>
          <w:trHeight w:hRule="exact" w:val="140"/>
        </w:trPr>
        <w:tc>
          <w:tcPr>
            <w:tcW w:w="40" w:type="dxa"/>
          </w:tcPr>
          <w:p w14:paraId="05460D8C" w14:textId="77777777" w:rsidR="00D342F6" w:rsidRDefault="00D342F6" w:rsidP="0029747E">
            <w:pPr>
              <w:pStyle w:val="EMPTYCELLSTYLE"/>
            </w:pPr>
          </w:p>
        </w:tc>
        <w:tc>
          <w:tcPr>
            <w:tcW w:w="120" w:type="dxa"/>
          </w:tcPr>
          <w:p w14:paraId="6B8270C6" w14:textId="77777777" w:rsidR="00D342F6" w:rsidRDefault="00D342F6" w:rsidP="0029747E">
            <w:pPr>
              <w:pStyle w:val="EMPTYCELLSTYLE"/>
            </w:pPr>
          </w:p>
        </w:tc>
        <w:tc>
          <w:tcPr>
            <w:tcW w:w="1980" w:type="dxa"/>
          </w:tcPr>
          <w:p w14:paraId="062D4F9F" w14:textId="77777777" w:rsidR="00D342F6" w:rsidRDefault="00D342F6" w:rsidP="0029747E">
            <w:pPr>
              <w:pStyle w:val="EMPTYCELLSTYLE"/>
            </w:pPr>
          </w:p>
        </w:tc>
        <w:tc>
          <w:tcPr>
            <w:tcW w:w="1300" w:type="dxa"/>
          </w:tcPr>
          <w:p w14:paraId="13544BA0" w14:textId="77777777" w:rsidR="00D342F6" w:rsidRDefault="00D342F6" w:rsidP="0029747E">
            <w:pPr>
              <w:pStyle w:val="EMPTYCELLSTYLE"/>
            </w:pPr>
          </w:p>
        </w:tc>
        <w:tc>
          <w:tcPr>
            <w:tcW w:w="740" w:type="dxa"/>
          </w:tcPr>
          <w:p w14:paraId="23E5E9D5" w14:textId="77777777" w:rsidR="00D342F6" w:rsidRDefault="00D342F6" w:rsidP="0029747E">
            <w:pPr>
              <w:pStyle w:val="EMPTYCELLSTYLE"/>
            </w:pPr>
          </w:p>
        </w:tc>
        <w:tc>
          <w:tcPr>
            <w:tcW w:w="560" w:type="dxa"/>
          </w:tcPr>
          <w:p w14:paraId="46484667" w14:textId="77777777" w:rsidR="00D342F6" w:rsidRDefault="00D342F6" w:rsidP="0029747E">
            <w:pPr>
              <w:pStyle w:val="EMPTYCELLSTYLE"/>
            </w:pPr>
          </w:p>
        </w:tc>
        <w:tc>
          <w:tcPr>
            <w:tcW w:w="1300" w:type="dxa"/>
          </w:tcPr>
          <w:p w14:paraId="5DC1B5D5" w14:textId="77777777" w:rsidR="00D342F6" w:rsidRDefault="00D342F6" w:rsidP="0029747E">
            <w:pPr>
              <w:pStyle w:val="EMPTYCELLSTYLE"/>
            </w:pPr>
          </w:p>
        </w:tc>
        <w:tc>
          <w:tcPr>
            <w:tcW w:w="140" w:type="dxa"/>
          </w:tcPr>
          <w:p w14:paraId="6B69931A" w14:textId="77777777" w:rsidR="00D342F6" w:rsidRDefault="00D342F6" w:rsidP="0029747E">
            <w:pPr>
              <w:pStyle w:val="EMPTYCELLSTYLE"/>
            </w:pPr>
          </w:p>
        </w:tc>
        <w:tc>
          <w:tcPr>
            <w:tcW w:w="1160" w:type="dxa"/>
          </w:tcPr>
          <w:p w14:paraId="4C3D4DC5" w14:textId="77777777" w:rsidR="00D342F6" w:rsidRDefault="00D342F6" w:rsidP="0029747E">
            <w:pPr>
              <w:pStyle w:val="EMPTYCELLSTYLE"/>
            </w:pPr>
          </w:p>
        </w:tc>
        <w:tc>
          <w:tcPr>
            <w:tcW w:w="700" w:type="dxa"/>
          </w:tcPr>
          <w:p w14:paraId="66DD6C2F" w14:textId="77777777" w:rsidR="00D342F6" w:rsidRDefault="00D342F6" w:rsidP="0029747E">
            <w:pPr>
              <w:pStyle w:val="EMPTYCELLSTYLE"/>
            </w:pPr>
          </w:p>
        </w:tc>
        <w:tc>
          <w:tcPr>
            <w:tcW w:w="100" w:type="dxa"/>
          </w:tcPr>
          <w:p w14:paraId="578C3D4F" w14:textId="77777777" w:rsidR="00D342F6" w:rsidRDefault="00D342F6" w:rsidP="0029747E">
            <w:pPr>
              <w:pStyle w:val="EMPTYCELLSTYLE"/>
            </w:pPr>
          </w:p>
        </w:tc>
        <w:tc>
          <w:tcPr>
            <w:tcW w:w="200" w:type="dxa"/>
          </w:tcPr>
          <w:p w14:paraId="3A18F1AA" w14:textId="77777777" w:rsidR="00D342F6" w:rsidRDefault="00D342F6" w:rsidP="0029747E">
            <w:pPr>
              <w:pStyle w:val="EMPTYCELLSTYLE"/>
            </w:pPr>
          </w:p>
        </w:tc>
        <w:tc>
          <w:tcPr>
            <w:tcW w:w="300" w:type="dxa"/>
          </w:tcPr>
          <w:p w14:paraId="69FBEB29" w14:textId="77777777" w:rsidR="00D342F6" w:rsidRDefault="00D342F6" w:rsidP="0029747E">
            <w:pPr>
              <w:pStyle w:val="EMPTYCELLSTYLE"/>
            </w:pPr>
          </w:p>
        </w:tc>
        <w:tc>
          <w:tcPr>
            <w:tcW w:w="1120" w:type="dxa"/>
          </w:tcPr>
          <w:p w14:paraId="00796D06" w14:textId="77777777" w:rsidR="00D342F6" w:rsidRDefault="00D342F6" w:rsidP="0029747E">
            <w:pPr>
              <w:pStyle w:val="EMPTYCELLSTYLE"/>
            </w:pPr>
          </w:p>
        </w:tc>
        <w:tc>
          <w:tcPr>
            <w:tcW w:w="180" w:type="dxa"/>
          </w:tcPr>
          <w:p w14:paraId="4D582C96" w14:textId="77777777" w:rsidR="00D342F6" w:rsidRDefault="00D342F6" w:rsidP="0029747E">
            <w:pPr>
              <w:pStyle w:val="EMPTYCELLSTYLE"/>
            </w:pPr>
          </w:p>
        </w:tc>
        <w:tc>
          <w:tcPr>
            <w:tcW w:w="200" w:type="dxa"/>
          </w:tcPr>
          <w:p w14:paraId="4AB3532E" w14:textId="77777777" w:rsidR="00D342F6" w:rsidRDefault="00D342F6" w:rsidP="0029747E">
            <w:pPr>
              <w:pStyle w:val="EMPTYCELLSTYLE"/>
            </w:pPr>
          </w:p>
        </w:tc>
        <w:tc>
          <w:tcPr>
            <w:tcW w:w="180" w:type="dxa"/>
          </w:tcPr>
          <w:p w14:paraId="5C8AE519" w14:textId="77777777" w:rsidR="00D342F6" w:rsidRDefault="00D342F6" w:rsidP="0029747E">
            <w:pPr>
              <w:pStyle w:val="EMPTYCELLSTYLE"/>
            </w:pPr>
          </w:p>
        </w:tc>
        <w:tc>
          <w:tcPr>
            <w:tcW w:w="40" w:type="dxa"/>
          </w:tcPr>
          <w:p w14:paraId="5783E4AB" w14:textId="77777777" w:rsidR="00D342F6" w:rsidRDefault="00D342F6" w:rsidP="0029747E">
            <w:pPr>
              <w:pStyle w:val="EMPTYCELLSTYLE"/>
            </w:pPr>
          </w:p>
        </w:tc>
        <w:tc>
          <w:tcPr>
            <w:tcW w:w="40" w:type="dxa"/>
          </w:tcPr>
          <w:p w14:paraId="79E8663C" w14:textId="77777777" w:rsidR="00D342F6" w:rsidRDefault="00D342F6" w:rsidP="0029747E">
            <w:pPr>
              <w:pStyle w:val="EMPTYCELLSTYLE"/>
            </w:pPr>
          </w:p>
        </w:tc>
      </w:tr>
    </w:tbl>
    <w:tbl>
      <w:tblPr>
        <w:tblStyle w:val="Grilledutableau"/>
        <w:tblW w:w="10065" w:type="dxa"/>
        <w:tblInd w:w="-851" w:type="dxa"/>
        <w:tblLayout w:type="fixed"/>
        <w:tblLook w:val="04A0" w:firstRow="1" w:lastRow="0" w:firstColumn="1" w:lastColumn="0" w:noHBand="0" w:noVBand="1"/>
      </w:tblPr>
      <w:tblGrid>
        <w:gridCol w:w="10065"/>
      </w:tblGrid>
      <w:tr w:rsidR="00D342F6" w:rsidRPr="00CF3280" w14:paraId="283755DF" w14:textId="77777777" w:rsidTr="0029747E">
        <w:trPr>
          <w:trHeight w:val="53"/>
        </w:trPr>
        <w:tc>
          <w:tcPr>
            <w:tcW w:w="10065" w:type="dxa"/>
            <w:tcBorders>
              <w:top w:val="nil"/>
              <w:left w:val="nil"/>
              <w:bottom w:val="nil"/>
              <w:right w:val="nil"/>
            </w:tcBorders>
          </w:tcPr>
          <w:p w14:paraId="187065C0" w14:textId="77777777" w:rsidR="00D342F6" w:rsidRDefault="00D342F6" w:rsidP="0029747E">
            <w:pPr>
              <w:spacing w:line="240" w:lineRule="auto"/>
              <w:ind w:left="851"/>
              <w:jc w:val="both"/>
              <w:rPr>
                <w:rFonts w:ascii="Times New Roman" w:hAnsi="Times New Roman" w:cs="Times New Roman"/>
                <w:b/>
                <w:caps/>
                <w:sz w:val="24"/>
                <w:szCs w:val="24"/>
              </w:rPr>
            </w:pPr>
          </w:p>
          <w:p w14:paraId="2AFC32D8" w14:textId="77777777" w:rsidR="00D342F6" w:rsidRPr="00131D44" w:rsidRDefault="00D342F6" w:rsidP="0029747E">
            <w:pPr>
              <w:spacing w:line="240" w:lineRule="auto"/>
              <w:ind w:left="851"/>
              <w:jc w:val="both"/>
              <w:rPr>
                <w:rFonts w:ascii="Times New Roman" w:hAnsi="Times New Roman" w:cs="Times New Roman"/>
                <w:b/>
                <w:caps/>
                <w:sz w:val="24"/>
                <w:szCs w:val="24"/>
              </w:rPr>
            </w:pPr>
            <w:r w:rsidRPr="00712EC4">
              <w:rPr>
                <w:rFonts w:ascii="Times New Roman" w:eastAsia="DejaVu Sans" w:hAnsi="Times New Roman" w:cs="Times New Roman"/>
                <w:color w:val="000000"/>
                <w:sz w:val="24"/>
                <w:szCs w:val="24"/>
                <w:lang w:eastAsia="fr-FR"/>
              </w:rPr>
              <w:t xml:space="preserve">2. </w:t>
            </w:r>
            <w:r w:rsidRPr="00B328B4">
              <w:rPr>
                <w:rFonts w:ascii="Times New Roman" w:eastAsia="DejaVu Sans" w:hAnsi="Times New Roman" w:cs="Times New Roman"/>
                <w:b/>
                <w:bCs/>
                <w:color w:val="000000"/>
                <w:sz w:val="24"/>
                <w:szCs w:val="24"/>
                <w:lang w:eastAsia="fr-FR"/>
              </w:rPr>
              <w:t>CONSTATE</w:t>
            </w:r>
            <w:r w:rsidRPr="00712EC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6DE617D6" w14:textId="77777777" w:rsidR="00D342F6" w:rsidRDefault="00D342F6" w:rsidP="00D342F6">
      <w:pPr>
        <w:spacing w:after="0" w:line="240" w:lineRule="auto"/>
        <w:ind w:left="851"/>
        <w:rPr>
          <w:rFonts w:ascii="Times New Roman" w:hAnsi="Times New Roman" w:cs="Times New Roman"/>
          <w:sz w:val="24"/>
          <w:szCs w:val="24"/>
        </w:rPr>
      </w:pPr>
    </w:p>
    <w:p w14:paraId="2F2D660D" w14:textId="77777777" w:rsidR="00D342F6" w:rsidRDefault="00D342F6" w:rsidP="00D342F6">
      <w:pPr>
        <w:spacing w:after="0" w:line="240" w:lineRule="auto"/>
        <w:rPr>
          <w:rFonts w:ascii="Times New Roman" w:eastAsia="DejaVu Sans" w:hAnsi="Times New Roman" w:cs="Times New Roman"/>
          <w:color w:val="000000"/>
          <w:sz w:val="24"/>
          <w:szCs w:val="24"/>
          <w:lang w:eastAsia="fr-FR"/>
        </w:rPr>
      </w:pPr>
      <w:r w:rsidRPr="00712EC4">
        <w:rPr>
          <w:rFonts w:ascii="Times New Roman" w:eastAsia="DejaVu Sans" w:hAnsi="Times New Roman" w:cs="Times New Roman"/>
          <w:color w:val="000000"/>
          <w:sz w:val="24"/>
          <w:szCs w:val="24"/>
          <w:lang w:eastAsia="fr-FR"/>
        </w:rPr>
        <w:t xml:space="preserve">3. </w:t>
      </w:r>
      <w:r w:rsidRPr="00B328B4">
        <w:rPr>
          <w:rFonts w:ascii="Times New Roman" w:eastAsia="DejaVu Sans" w:hAnsi="Times New Roman" w:cs="Times New Roman"/>
          <w:b/>
          <w:bCs/>
          <w:color w:val="000000"/>
          <w:sz w:val="24"/>
          <w:szCs w:val="24"/>
          <w:lang w:eastAsia="fr-FR"/>
        </w:rPr>
        <w:t>RECONNAIT</w:t>
      </w:r>
      <w:r w:rsidRPr="00712EC4">
        <w:rPr>
          <w:rFonts w:ascii="Times New Roman" w:eastAsia="DejaVu Sans" w:hAnsi="Times New Roman" w:cs="Times New Roman"/>
          <w:color w:val="000000"/>
          <w:sz w:val="24"/>
          <w:szCs w:val="24"/>
          <w:lang w:eastAsia="fr-FR"/>
        </w:rPr>
        <w:t xml:space="preserve"> la sincérité des restes à réaliser</w:t>
      </w:r>
      <w:r>
        <w:rPr>
          <w:rFonts w:ascii="Times New Roman" w:eastAsia="DejaVu Sans" w:hAnsi="Times New Roman" w:cs="Times New Roman"/>
          <w:color w:val="000000"/>
          <w:sz w:val="24"/>
          <w:szCs w:val="24"/>
          <w:lang w:eastAsia="fr-FR"/>
        </w:rPr>
        <w:t>.</w:t>
      </w:r>
    </w:p>
    <w:p w14:paraId="7BB0DD8E" w14:textId="77777777" w:rsidR="00D342F6" w:rsidRDefault="00D342F6" w:rsidP="00D342F6">
      <w:pPr>
        <w:pStyle w:val="Paragraphedeliste"/>
        <w:spacing w:after="0" w:line="240" w:lineRule="auto"/>
        <w:jc w:val="both"/>
        <w:rPr>
          <w:rFonts w:ascii="Times New Roman" w:hAnsi="Times New Roman" w:cs="Times New Roman"/>
          <w:sz w:val="24"/>
          <w:szCs w:val="24"/>
        </w:rPr>
      </w:pPr>
    </w:p>
    <w:p w14:paraId="4B3092D0" w14:textId="77777777" w:rsidR="00D342F6" w:rsidRDefault="00D342F6" w:rsidP="00D342F6">
      <w:pPr>
        <w:suppressAutoHyphens w:val="0"/>
        <w:spacing w:after="0" w:line="240" w:lineRule="auto"/>
        <w:rPr>
          <w:rFonts w:ascii="Times New Roman" w:eastAsia="DejaVu Sans" w:hAnsi="Times New Roman" w:cs="Times New Roman"/>
          <w:color w:val="000000"/>
          <w:sz w:val="24"/>
          <w:szCs w:val="24"/>
          <w:lang w:eastAsia="fr-FR"/>
        </w:rPr>
      </w:pPr>
      <w:r>
        <w:rPr>
          <w:rFonts w:ascii="Times New Roman" w:eastAsia="DejaVu Sans" w:hAnsi="Times New Roman" w:cs="Times New Roman"/>
          <w:color w:val="000000"/>
          <w:sz w:val="24"/>
          <w:szCs w:val="24"/>
          <w:lang w:eastAsia="fr-FR"/>
        </w:rPr>
        <w:t xml:space="preserve">4. </w:t>
      </w:r>
      <w:r w:rsidRPr="00B328B4">
        <w:rPr>
          <w:rFonts w:ascii="Times New Roman" w:eastAsia="DejaVu Sans" w:hAnsi="Times New Roman" w:cs="Times New Roman"/>
          <w:b/>
          <w:bCs/>
          <w:color w:val="000000"/>
          <w:sz w:val="24"/>
          <w:szCs w:val="24"/>
          <w:lang w:eastAsia="fr-FR"/>
        </w:rPr>
        <w:t>VOTE ET ARRETE</w:t>
      </w:r>
      <w:r>
        <w:rPr>
          <w:rFonts w:ascii="Times New Roman" w:eastAsia="DejaVu Sans" w:hAnsi="Times New Roman" w:cs="Times New Roman"/>
          <w:color w:val="000000"/>
          <w:sz w:val="24"/>
          <w:szCs w:val="24"/>
          <w:lang w:eastAsia="fr-FR"/>
        </w:rPr>
        <w:t xml:space="preserve"> les résultats définitifs tels que résumés ci-dessus.</w:t>
      </w:r>
    </w:p>
    <w:p w14:paraId="6FAC6E67" w14:textId="6D475F34" w:rsidR="00D342F6" w:rsidRDefault="00D342F6" w:rsidP="00D51DF3">
      <w:pPr>
        <w:shd w:val="clear" w:color="auto" w:fill="FFFFFF"/>
        <w:spacing w:after="150"/>
        <w:jc w:val="both"/>
        <w:rPr>
          <w:rFonts w:ascii="Times New Roman" w:hAnsi="Times New Roman" w:cs="Times New Roman"/>
          <w:b/>
          <w:bCs/>
          <w:caps/>
          <w:sz w:val="24"/>
          <w:szCs w:val="24"/>
        </w:rPr>
      </w:pPr>
    </w:p>
    <w:p w14:paraId="74ECBA11" w14:textId="77777777" w:rsidR="00D342F6" w:rsidRDefault="00D342F6" w:rsidP="00D51DF3">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N°032 – 2024 </w:t>
      </w:r>
    </w:p>
    <w:tbl>
      <w:tblPr>
        <w:tblStyle w:val="Grilledutableau"/>
        <w:tblW w:w="9741" w:type="dxa"/>
        <w:tblLayout w:type="fixed"/>
        <w:tblLook w:val="04A0" w:firstRow="1" w:lastRow="0" w:firstColumn="1" w:lastColumn="0" w:noHBand="0" w:noVBand="1"/>
      </w:tblPr>
      <w:tblGrid>
        <w:gridCol w:w="9741"/>
      </w:tblGrid>
      <w:tr w:rsidR="00D342F6" w:rsidRPr="00CF3280" w14:paraId="13C56E83" w14:textId="77777777" w:rsidTr="0029747E">
        <w:trPr>
          <w:trHeight w:val="53"/>
        </w:trPr>
        <w:tc>
          <w:tcPr>
            <w:tcW w:w="9741" w:type="dxa"/>
            <w:tcBorders>
              <w:top w:val="nil"/>
              <w:left w:val="nil"/>
              <w:bottom w:val="nil"/>
              <w:right w:val="nil"/>
            </w:tcBorders>
          </w:tcPr>
          <w:p w14:paraId="38AB0401"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0106C2">
              <w:rPr>
                <w:rFonts w:ascii="Times New Roman" w:hAnsi="Times New Roman" w:cs="Times New Roman"/>
                <w:b/>
                <w:bCs/>
                <w:sz w:val="24"/>
                <w:szCs w:val="24"/>
              </w:rPr>
              <w:t xml:space="preserve">APPROBATION DU COMPTE </w:t>
            </w:r>
            <w:r>
              <w:rPr>
                <w:rFonts w:ascii="Times New Roman" w:hAnsi="Times New Roman" w:cs="Times New Roman"/>
                <w:b/>
                <w:bCs/>
                <w:sz w:val="24"/>
                <w:szCs w:val="24"/>
              </w:rPr>
              <w:t>ADMINISTRATIF 2023</w:t>
            </w:r>
            <w:r w:rsidRPr="000106C2">
              <w:rPr>
                <w:rFonts w:ascii="Times New Roman" w:hAnsi="Times New Roman" w:cs="Times New Roman"/>
                <w:b/>
                <w:bCs/>
                <w:sz w:val="24"/>
                <w:szCs w:val="24"/>
              </w:rPr>
              <w:t xml:space="preserve"> DU BUDGET ANNEXE </w:t>
            </w:r>
            <w:r>
              <w:rPr>
                <w:rFonts w:ascii="Times New Roman" w:hAnsi="Times New Roman" w:cs="Times New Roman"/>
                <w:b/>
                <w:bCs/>
                <w:sz w:val="24"/>
                <w:szCs w:val="24"/>
              </w:rPr>
              <w:t>EAU</w:t>
            </w:r>
          </w:p>
        </w:tc>
      </w:tr>
    </w:tbl>
    <w:p w14:paraId="182D4A65" w14:textId="77777777" w:rsidR="00D342F6" w:rsidRDefault="00D342F6" w:rsidP="00D342F6">
      <w:pPr>
        <w:spacing w:after="0" w:line="240" w:lineRule="auto"/>
        <w:rPr>
          <w:rFonts w:ascii="Times New Roman" w:hAnsi="Times New Roman" w:cs="Times New Roman"/>
          <w:sz w:val="24"/>
          <w:szCs w:val="24"/>
        </w:rPr>
      </w:pPr>
    </w:p>
    <w:p w14:paraId="1C8BBE04" w14:textId="77777777" w:rsidR="00D342F6"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communautaire réuni sous la présidence de Philippe MOURGUES Vice-Président, délibérant sur le compte administratif de l’exercice 2023 dressé par Dominique BRU après d’être fait présenter le budget annexe, le budget supplémentaire et les décisions modificatives de l’exercice considéré.</w:t>
      </w:r>
    </w:p>
    <w:p w14:paraId="38055135" w14:textId="77777777" w:rsidR="00D342F6" w:rsidRDefault="00D342F6" w:rsidP="00D342F6">
      <w:pPr>
        <w:spacing w:after="0" w:line="240" w:lineRule="auto"/>
        <w:jc w:val="both"/>
        <w:rPr>
          <w:rFonts w:ascii="Times New Roman" w:hAnsi="Times New Roman" w:cs="Times New Roman"/>
          <w:sz w:val="24"/>
          <w:szCs w:val="24"/>
        </w:rPr>
      </w:pPr>
    </w:p>
    <w:p w14:paraId="3F09291C" w14:textId="77777777" w:rsidR="00D342F6" w:rsidRPr="00760597"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60597">
        <w:rPr>
          <w:rFonts w:ascii="Times New Roman" w:hAnsi="Times New Roman" w:cs="Times New Roman"/>
          <w:b/>
          <w:bCs/>
          <w:sz w:val="24"/>
          <w:szCs w:val="24"/>
        </w:rPr>
        <w:t>LUI DONNE ACTE</w:t>
      </w:r>
      <w:r w:rsidRPr="00760597">
        <w:rPr>
          <w:rFonts w:ascii="Times New Roman" w:hAnsi="Times New Roman" w:cs="Times New Roman"/>
          <w:sz w:val="24"/>
          <w:szCs w:val="24"/>
        </w:rPr>
        <w:t xml:space="preserve"> de la présentation faire du compte administratif, lequel peut se résumer ainsi : </w:t>
      </w:r>
    </w:p>
    <w:p w14:paraId="5D7ADC41" w14:textId="77777777" w:rsidR="00D342F6" w:rsidRDefault="00D342F6" w:rsidP="00D342F6">
      <w:pPr>
        <w:spacing w:after="0" w:line="240" w:lineRule="auto"/>
        <w:jc w:val="both"/>
        <w:rPr>
          <w:rFonts w:ascii="Times New Roman" w:hAnsi="Times New Roman" w:cs="Times New Roman"/>
          <w:sz w:val="24"/>
          <w:szCs w:val="24"/>
        </w:rPr>
      </w:pPr>
    </w:p>
    <w:tbl>
      <w:tblPr>
        <w:tblW w:w="10400" w:type="dxa"/>
        <w:tblLayout w:type="fixed"/>
        <w:tblCellMar>
          <w:left w:w="10" w:type="dxa"/>
          <w:right w:w="10" w:type="dxa"/>
        </w:tblCellMar>
        <w:tblLook w:val="0000" w:firstRow="0" w:lastRow="0" w:firstColumn="0" w:lastColumn="0" w:noHBand="0" w:noVBand="0"/>
      </w:tblPr>
      <w:tblGrid>
        <w:gridCol w:w="40"/>
        <w:gridCol w:w="120"/>
        <w:gridCol w:w="1980"/>
        <w:gridCol w:w="1300"/>
        <w:gridCol w:w="740"/>
        <w:gridCol w:w="560"/>
        <w:gridCol w:w="1300"/>
        <w:gridCol w:w="140"/>
        <w:gridCol w:w="1160"/>
        <w:gridCol w:w="700"/>
        <w:gridCol w:w="100"/>
        <w:gridCol w:w="200"/>
        <w:gridCol w:w="300"/>
        <w:gridCol w:w="1120"/>
        <w:gridCol w:w="180"/>
        <w:gridCol w:w="200"/>
        <w:gridCol w:w="180"/>
        <w:gridCol w:w="40"/>
        <w:gridCol w:w="40"/>
      </w:tblGrid>
      <w:tr w:rsidR="00D342F6" w14:paraId="40D5A3F3" w14:textId="77777777" w:rsidTr="0029747E">
        <w:trPr>
          <w:trHeight w:hRule="exact" w:val="400"/>
        </w:trPr>
        <w:tc>
          <w:tcPr>
            <w:tcW w:w="40" w:type="dxa"/>
          </w:tcPr>
          <w:p w14:paraId="4D609596" w14:textId="77777777" w:rsidR="00D342F6" w:rsidRDefault="00D342F6" w:rsidP="0029747E">
            <w:pPr>
              <w:pStyle w:val="EMPTYCELLSTYLE"/>
            </w:pPr>
          </w:p>
        </w:tc>
        <w:tc>
          <w:tcPr>
            <w:tcW w:w="120" w:type="dxa"/>
          </w:tcPr>
          <w:p w14:paraId="0D576B85" w14:textId="77777777" w:rsidR="00D342F6" w:rsidRDefault="00D342F6" w:rsidP="0029747E">
            <w:pPr>
              <w:pStyle w:val="EMPTYCELLSTYLE"/>
            </w:pPr>
          </w:p>
        </w:tc>
        <w:tc>
          <w:tcPr>
            <w:tcW w:w="1980" w:type="dxa"/>
          </w:tcPr>
          <w:p w14:paraId="6DC4807D" w14:textId="77777777" w:rsidR="00D342F6" w:rsidRDefault="00D342F6" w:rsidP="0029747E">
            <w:pPr>
              <w:pStyle w:val="EMPTYCELLSTYLE"/>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6823DF0" w14:textId="77777777" w:rsidR="00D342F6" w:rsidRDefault="00D342F6" w:rsidP="0029747E">
            <w:pPr>
              <w:pStyle w:val="style1"/>
              <w:jc w:val="center"/>
            </w:pPr>
            <w:r>
              <w:rPr>
                <w:rFonts w:ascii="DejaVu Sans" w:eastAsia="DejaVu Sans" w:hAnsi="DejaVu Sans" w:cs="DejaVu Sans"/>
                <w:b/>
                <w:sz w:val="18"/>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D8EE3D8" w14:textId="77777777" w:rsidR="00D342F6" w:rsidRDefault="00D342F6" w:rsidP="0029747E">
            <w:pPr>
              <w:pStyle w:val="style1"/>
              <w:jc w:val="center"/>
            </w:pPr>
            <w:r>
              <w:rPr>
                <w:rFonts w:ascii="DejaVu Sans" w:eastAsia="DejaVu Sans" w:hAnsi="DejaVu Sans" w:cs="DejaVu Sans"/>
                <w:b/>
                <w:sz w:val="18"/>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DC7D67F" w14:textId="77777777" w:rsidR="00D342F6" w:rsidRDefault="00D342F6" w:rsidP="0029747E">
            <w:pPr>
              <w:pStyle w:val="style1"/>
              <w:jc w:val="center"/>
            </w:pPr>
            <w:r>
              <w:rPr>
                <w:rFonts w:ascii="DejaVu Sans" w:eastAsia="DejaVu Sans" w:hAnsi="DejaVu Sans" w:cs="DejaVu Sans"/>
                <w:b/>
                <w:sz w:val="18"/>
              </w:rPr>
              <w:t>Ensemble</w:t>
            </w:r>
          </w:p>
        </w:tc>
        <w:tc>
          <w:tcPr>
            <w:tcW w:w="200" w:type="dxa"/>
          </w:tcPr>
          <w:p w14:paraId="167C97E3" w14:textId="77777777" w:rsidR="00D342F6" w:rsidRDefault="00D342F6" w:rsidP="0029747E">
            <w:pPr>
              <w:pStyle w:val="EMPTYCELLSTYLE"/>
            </w:pPr>
          </w:p>
        </w:tc>
        <w:tc>
          <w:tcPr>
            <w:tcW w:w="180" w:type="dxa"/>
          </w:tcPr>
          <w:p w14:paraId="44DB9976" w14:textId="77777777" w:rsidR="00D342F6" w:rsidRDefault="00D342F6" w:rsidP="0029747E">
            <w:pPr>
              <w:pStyle w:val="EMPTYCELLSTYLE"/>
            </w:pPr>
          </w:p>
        </w:tc>
        <w:tc>
          <w:tcPr>
            <w:tcW w:w="40" w:type="dxa"/>
          </w:tcPr>
          <w:p w14:paraId="379B0DF9" w14:textId="77777777" w:rsidR="00D342F6" w:rsidRDefault="00D342F6" w:rsidP="0029747E">
            <w:pPr>
              <w:pStyle w:val="EMPTYCELLSTYLE"/>
            </w:pPr>
          </w:p>
        </w:tc>
        <w:tc>
          <w:tcPr>
            <w:tcW w:w="40" w:type="dxa"/>
          </w:tcPr>
          <w:p w14:paraId="5273D595" w14:textId="77777777" w:rsidR="00D342F6" w:rsidRDefault="00D342F6" w:rsidP="0029747E">
            <w:pPr>
              <w:pStyle w:val="EMPTYCELLSTYLE"/>
            </w:pPr>
          </w:p>
        </w:tc>
      </w:tr>
      <w:tr w:rsidR="00D342F6" w14:paraId="47C75967" w14:textId="77777777" w:rsidTr="0029747E">
        <w:trPr>
          <w:trHeight w:hRule="exact" w:val="500"/>
        </w:trPr>
        <w:tc>
          <w:tcPr>
            <w:tcW w:w="40" w:type="dxa"/>
          </w:tcPr>
          <w:p w14:paraId="5EFF6D8E"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81AB6FB" w14:textId="77777777" w:rsidR="00D342F6" w:rsidRDefault="00D342F6" w:rsidP="0029747E">
            <w:pPr>
              <w:pStyle w:val="style1"/>
              <w:jc w:val="center"/>
            </w:pPr>
            <w:r>
              <w:rPr>
                <w:rFonts w:ascii="DejaVu Sans" w:eastAsia="DejaVu Sans" w:hAnsi="DejaVu Sans" w:cs="DejaVu Sans"/>
                <w:b/>
                <w:sz w:val="18"/>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3EA7F39"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61F5E7C"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C789E68"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A61A9B7"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FB89238"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6CE45C9" w14:textId="77777777" w:rsidR="00D342F6" w:rsidRDefault="00D342F6" w:rsidP="0029747E">
            <w:pPr>
              <w:pStyle w:val="style1"/>
              <w:jc w:val="center"/>
            </w:pPr>
            <w:r>
              <w:rPr>
                <w:rFonts w:ascii="DejaVu Sans" w:eastAsia="DejaVu Sans" w:hAnsi="DejaVu Sans" w:cs="DejaVu Sans"/>
                <w:sz w:val="18"/>
              </w:rPr>
              <w:t>Recettes ou Excédent</w:t>
            </w:r>
          </w:p>
        </w:tc>
        <w:tc>
          <w:tcPr>
            <w:tcW w:w="200" w:type="dxa"/>
          </w:tcPr>
          <w:p w14:paraId="725808E2" w14:textId="77777777" w:rsidR="00D342F6" w:rsidRDefault="00D342F6" w:rsidP="0029747E">
            <w:pPr>
              <w:pStyle w:val="EMPTYCELLSTYLE"/>
            </w:pPr>
          </w:p>
        </w:tc>
        <w:tc>
          <w:tcPr>
            <w:tcW w:w="180" w:type="dxa"/>
          </w:tcPr>
          <w:p w14:paraId="3659B047" w14:textId="77777777" w:rsidR="00D342F6" w:rsidRDefault="00D342F6" w:rsidP="0029747E">
            <w:pPr>
              <w:pStyle w:val="EMPTYCELLSTYLE"/>
            </w:pPr>
          </w:p>
        </w:tc>
        <w:tc>
          <w:tcPr>
            <w:tcW w:w="40" w:type="dxa"/>
          </w:tcPr>
          <w:p w14:paraId="29CC561B" w14:textId="77777777" w:rsidR="00D342F6" w:rsidRDefault="00D342F6" w:rsidP="0029747E">
            <w:pPr>
              <w:pStyle w:val="EMPTYCELLSTYLE"/>
            </w:pPr>
          </w:p>
        </w:tc>
        <w:tc>
          <w:tcPr>
            <w:tcW w:w="40" w:type="dxa"/>
          </w:tcPr>
          <w:p w14:paraId="1F101A22" w14:textId="77777777" w:rsidR="00D342F6" w:rsidRDefault="00D342F6" w:rsidP="0029747E">
            <w:pPr>
              <w:pStyle w:val="EMPTYCELLSTYLE"/>
            </w:pPr>
          </w:p>
        </w:tc>
      </w:tr>
      <w:tr w:rsidR="00D342F6" w14:paraId="18B4A47A" w14:textId="77777777" w:rsidTr="0029747E">
        <w:trPr>
          <w:trHeight w:hRule="exact" w:val="400"/>
        </w:trPr>
        <w:tc>
          <w:tcPr>
            <w:tcW w:w="40" w:type="dxa"/>
          </w:tcPr>
          <w:p w14:paraId="45BD9018"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4DD418" w14:textId="77777777" w:rsidR="00D342F6" w:rsidRDefault="00D342F6" w:rsidP="0029747E">
            <w:pPr>
              <w:pStyle w:val="style0"/>
              <w:ind w:left="60"/>
            </w:pPr>
            <w:r>
              <w:rPr>
                <w:rFonts w:ascii="DejaVu Sans" w:eastAsia="DejaVu Sans" w:hAnsi="DejaVu Sans" w:cs="DejaVu Sans"/>
                <w:sz w:val="18"/>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E5B5D"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3AC90" w14:textId="77777777" w:rsidR="00D342F6" w:rsidRDefault="00D342F6" w:rsidP="0029747E">
            <w:pPr>
              <w:pStyle w:val="style0"/>
              <w:ind w:right="60"/>
              <w:jc w:val="right"/>
            </w:pPr>
            <w:r>
              <w:rPr>
                <w:rFonts w:ascii="DejaVu Sans" w:eastAsia="DejaVu Sans" w:hAnsi="DejaVu Sans" w:cs="DejaVu Sans"/>
                <w:sz w:val="16"/>
              </w:rPr>
              <w:t xml:space="preserve">563 774,84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00FD8"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C8AF1" w14:textId="77777777" w:rsidR="00D342F6" w:rsidRDefault="00D342F6" w:rsidP="0029747E">
            <w:pPr>
              <w:pStyle w:val="style0"/>
              <w:ind w:right="60"/>
              <w:jc w:val="right"/>
            </w:pPr>
            <w:r>
              <w:rPr>
                <w:rFonts w:ascii="DejaVu Sans" w:eastAsia="DejaVu Sans" w:hAnsi="DejaVu Sans" w:cs="DejaVu Sans"/>
                <w:sz w:val="16"/>
              </w:rPr>
              <w:t xml:space="preserve">288 948,56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AFF3D"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EB023" w14:textId="77777777" w:rsidR="00D342F6" w:rsidRDefault="00D342F6" w:rsidP="0029747E">
            <w:pPr>
              <w:pStyle w:val="style0"/>
              <w:ind w:right="60"/>
              <w:jc w:val="right"/>
            </w:pPr>
            <w:r>
              <w:rPr>
                <w:rFonts w:ascii="DejaVu Sans" w:eastAsia="DejaVu Sans" w:hAnsi="DejaVu Sans" w:cs="DejaVu Sans"/>
                <w:sz w:val="16"/>
              </w:rPr>
              <w:t xml:space="preserve">852 723,40 </w:t>
            </w:r>
          </w:p>
        </w:tc>
        <w:tc>
          <w:tcPr>
            <w:tcW w:w="200" w:type="dxa"/>
          </w:tcPr>
          <w:p w14:paraId="54C7F49F" w14:textId="77777777" w:rsidR="00D342F6" w:rsidRDefault="00D342F6" w:rsidP="0029747E">
            <w:pPr>
              <w:pStyle w:val="EMPTYCELLSTYLE"/>
            </w:pPr>
          </w:p>
        </w:tc>
        <w:tc>
          <w:tcPr>
            <w:tcW w:w="180" w:type="dxa"/>
          </w:tcPr>
          <w:p w14:paraId="160063A9" w14:textId="77777777" w:rsidR="00D342F6" w:rsidRDefault="00D342F6" w:rsidP="0029747E">
            <w:pPr>
              <w:pStyle w:val="EMPTYCELLSTYLE"/>
            </w:pPr>
          </w:p>
        </w:tc>
        <w:tc>
          <w:tcPr>
            <w:tcW w:w="40" w:type="dxa"/>
          </w:tcPr>
          <w:p w14:paraId="27FC1374" w14:textId="77777777" w:rsidR="00D342F6" w:rsidRDefault="00D342F6" w:rsidP="0029747E">
            <w:pPr>
              <w:pStyle w:val="EMPTYCELLSTYLE"/>
            </w:pPr>
          </w:p>
        </w:tc>
        <w:tc>
          <w:tcPr>
            <w:tcW w:w="40" w:type="dxa"/>
          </w:tcPr>
          <w:p w14:paraId="0C830071" w14:textId="77777777" w:rsidR="00D342F6" w:rsidRDefault="00D342F6" w:rsidP="0029747E">
            <w:pPr>
              <w:pStyle w:val="EMPTYCELLSTYLE"/>
            </w:pPr>
          </w:p>
        </w:tc>
      </w:tr>
      <w:tr w:rsidR="00D342F6" w14:paraId="5611F310" w14:textId="77777777" w:rsidTr="0029747E">
        <w:trPr>
          <w:trHeight w:hRule="exact" w:val="400"/>
        </w:trPr>
        <w:tc>
          <w:tcPr>
            <w:tcW w:w="40" w:type="dxa"/>
          </w:tcPr>
          <w:p w14:paraId="6516A35A"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59507" w14:textId="77777777" w:rsidR="00D342F6" w:rsidRDefault="00D342F6" w:rsidP="0029747E">
            <w:pPr>
              <w:pStyle w:val="style0"/>
              <w:ind w:left="60"/>
            </w:pPr>
            <w:r>
              <w:rPr>
                <w:rFonts w:ascii="DejaVu Sans" w:eastAsia="DejaVu Sans" w:hAnsi="DejaVu Sans" w:cs="DejaVu Sans"/>
                <w:sz w:val="18"/>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30583" w14:textId="77777777" w:rsidR="00D342F6" w:rsidRDefault="00D342F6" w:rsidP="0029747E">
            <w:pPr>
              <w:pStyle w:val="style0"/>
              <w:ind w:right="60"/>
              <w:jc w:val="right"/>
            </w:pPr>
            <w:r>
              <w:rPr>
                <w:rFonts w:ascii="DejaVu Sans" w:eastAsia="DejaVu Sans" w:hAnsi="DejaVu Sans" w:cs="DejaVu Sans"/>
                <w:sz w:val="16"/>
              </w:rPr>
              <w:t xml:space="preserve">1 226 311,26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72F81" w14:textId="77777777" w:rsidR="00D342F6" w:rsidRDefault="00D342F6" w:rsidP="0029747E">
            <w:pPr>
              <w:pStyle w:val="style0"/>
              <w:ind w:right="60"/>
              <w:jc w:val="right"/>
            </w:pPr>
            <w:r>
              <w:rPr>
                <w:rFonts w:ascii="DejaVu Sans" w:eastAsia="DejaVu Sans" w:hAnsi="DejaVu Sans" w:cs="DejaVu Sans"/>
                <w:sz w:val="16"/>
              </w:rPr>
              <w:t xml:space="preserve">1 195 388,62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65B8D" w14:textId="77777777" w:rsidR="00D342F6" w:rsidRDefault="00D342F6" w:rsidP="0029747E">
            <w:pPr>
              <w:pStyle w:val="style0"/>
              <w:ind w:right="60"/>
              <w:jc w:val="right"/>
            </w:pPr>
            <w:r>
              <w:rPr>
                <w:rFonts w:ascii="DejaVu Sans" w:eastAsia="DejaVu Sans" w:hAnsi="DejaVu Sans" w:cs="DejaVu Sans"/>
                <w:sz w:val="16"/>
              </w:rPr>
              <w:t xml:space="preserve">274 543,70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31B72" w14:textId="77777777" w:rsidR="00D342F6" w:rsidRDefault="00D342F6" w:rsidP="0029747E">
            <w:pPr>
              <w:pStyle w:val="style0"/>
              <w:ind w:right="60"/>
              <w:jc w:val="right"/>
            </w:pPr>
            <w:r>
              <w:rPr>
                <w:rFonts w:ascii="DejaVu Sans" w:eastAsia="DejaVu Sans" w:hAnsi="DejaVu Sans" w:cs="DejaVu Sans"/>
                <w:sz w:val="16"/>
              </w:rPr>
              <w:t xml:space="preserve">595 100,50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0BB8F" w14:textId="77777777" w:rsidR="00D342F6" w:rsidRDefault="00D342F6" w:rsidP="0029747E">
            <w:pPr>
              <w:pStyle w:val="style0"/>
              <w:ind w:right="60"/>
              <w:jc w:val="right"/>
            </w:pPr>
            <w:r>
              <w:rPr>
                <w:rFonts w:ascii="DejaVu Sans" w:eastAsia="DejaVu Sans" w:hAnsi="DejaVu Sans" w:cs="DejaVu Sans"/>
                <w:sz w:val="16"/>
              </w:rPr>
              <w:t xml:space="preserve">1 500 854,96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819F1" w14:textId="77777777" w:rsidR="00D342F6" w:rsidRDefault="00D342F6" w:rsidP="0029747E">
            <w:pPr>
              <w:pStyle w:val="style0"/>
              <w:ind w:right="60"/>
              <w:jc w:val="right"/>
            </w:pPr>
            <w:r>
              <w:rPr>
                <w:rFonts w:ascii="DejaVu Sans" w:eastAsia="DejaVu Sans" w:hAnsi="DejaVu Sans" w:cs="DejaVu Sans"/>
                <w:sz w:val="16"/>
              </w:rPr>
              <w:t xml:space="preserve">1 790 489,12 </w:t>
            </w:r>
          </w:p>
        </w:tc>
        <w:tc>
          <w:tcPr>
            <w:tcW w:w="200" w:type="dxa"/>
          </w:tcPr>
          <w:p w14:paraId="017806D9" w14:textId="77777777" w:rsidR="00D342F6" w:rsidRDefault="00D342F6" w:rsidP="0029747E">
            <w:pPr>
              <w:pStyle w:val="EMPTYCELLSTYLE"/>
            </w:pPr>
          </w:p>
        </w:tc>
        <w:tc>
          <w:tcPr>
            <w:tcW w:w="180" w:type="dxa"/>
          </w:tcPr>
          <w:p w14:paraId="74AB7391" w14:textId="77777777" w:rsidR="00D342F6" w:rsidRDefault="00D342F6" w:rsidP="0029747E">
            <w:pPr>
              <w:pStyle w:val="EMPTYCELLSTYLE"/>
            </w:pPr>
          </w:p>
        </w:tc>
        <w:tc>
          <w:tcPr>
            <w:tcW w:w="40" w:type="dxa"/>
          </w:tcPr>
          <w:p w14:paraId="707D7F7B" w14:textId="77777777" w:rsidR="00D342F6" w:rsidRDefault="00D342F6" w:rsidP="0029747E">
            <w:pPr>
              <w:pStyle w:val="EMPTYCELLSTYLE"/>
            </w:pPr>
          </w:p>
        </w:tc>
        <w:tc>
          <w:tcPr>
            <w:tcW w:w="40" w:type="dxa"/>
          </w:tcPr>
          <w:p w14:paraId="1990762A" w14:textId="77777777" w:rsidR="00D342F6" w:rsidRDefault="00D342F6" w:rsidP="0029747E">
            <w:pPr>
              <w:pStyle w:val="EMPTYCELLSTYLE"/>
            </w:pPr>
          </w:p>
        </w:tc>
      </w:tr>
      <w:tr w:rsidR="00D342F6" w14:paraId="348D0E10" w14:textId="77777777" w:rsidTr="0029747E">
        <w:trPr>
          <w:trHeight w:hRule="exact" w:val="400"/>
        </w:trPr>
        <w:tc>
          <w:tcPr>
            <w:tcW w:w="40" w:type="dxa"/>
          </w:tcPr>
          <w:p w14:paraId="09A6836F"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40CEBE6" w14:textId="77777777" w:rsidR="00D342F6" w:rsidRDefault="00D342F6" w:rsidP="0029747E">
            <w:pPr>
              <w:pStyle w:val="style1"/>
              <w:ind w:left="60"/>
            </w:pPr>
            <w:r>
              <w:rPr>
                <w:rFonts w:ascii="DejaVu Sans" w:eastAsia="DejaVu Sans" w:hAnsi="DejaVu Sans" w:cs="DejaVu Sans"/>
                <w:sz w:val="18"/>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2C7B3" w14:textId="77777777" w:rsidR="00D342F6" w:rsidRDefault="00D342F6" w:rsidP="0029747E">
            <w:pPr>
              <w:pStyle w:val="style0"/>
              <w:ind w:right="60"/>
              <w:jc w:val="right"/>
            </w:pPr>
            <w:r>
              <w:rPr>
                <w:rFonts w:ascii="DejaVu Sans" w:eastAsia="DejaVu Sans" w:hAnsi="DejaVu Sans" w:cs="DejaVu Sans"/>
                <w:sz w:val="16"/>
              </w:rPr>
              <w:t xml:space="preserve">1 226 311,26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3DC24" w14:textId="77777777" w:rsidR="00D342F6" w:rsidRDefault="00D342F6" w:rsidP="0029747E">
            <w:pPr>
              <w:pStyle w:val="style0"/>
              <w:ind w:right="60"/>
              <w:jc w:val="right"/>
            </w:pPr>
            <w:r>
              <w:rPr>
                <w:rFonts w:ascii="DejaVu Sans" w:eastAsia="DejaVu Sans" w:hAnsi="DejaVu Sans" w:cs="DejaVu Sans"/>
                <w:sz w:val="16"/>
              </w:rPr>
              <w:t xml:space="preserve">1 759 163,46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1412C" w14:textId="77777777" w:rsidR="00D342F6" w:rsidRDefault="00D342F6" w:rsidP="0029747E">
            <w:pPr>
              <w:pStyle w:val="style0"/>
              <w:ind w:right="60"/>
              <w:jc w:val="right"/>
            </w:pPr>
            <w:r>
              <w:rPr>
                <w:rFonts w:ascii="DejaVu Sans" w:eastAsia="DejaVu Sans" w:hAnsi="DejaVu Sans" w:cs="DejaVu Sans"/>
                <w:sz w:val="16"/>
              </w:rPr>
              <w:t xml:space="preserve">274 543,70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E04A2" w14:textId="77777777" w:rsidR="00D342F6" w:rsidRDefault="00D342F6" w:rsidP="0029747E">
            <w:pPr>
              <w:pStyle w:val="style0"/>
              <w:ind w:right="60"/>
              <w:jc w:val="right"/>
            </w:pPr>
            <w:r>
              <w:rPr>
                <w:rFonts w:ascii="DejaVu Sans" w:eastAsia="DejaVu Sans" w:hAnsi="DejaVu Sans" w:cs="DejaVu Sans"/>
                <w:sz w:val="16"/>
              </w:rPr>
              <w:t xml:space="preserve">884 049,06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497EA" w14:textId="77777777" w:rsidR="00D342F6" w:rsidRDefault="00D342F6" w:rsidP="0029747E">
            <w:pPr>
              <w:pStyle w:val="style0"/>
              <w:ind w:right="60"/>
              <w:jc w:val="right"/>
            </w:pPr>
            <w:r>
              <w:rPr>
                <w:rFonts w:ascii="DejaVu Sans" w:eastAsia="DejaVu Sans" w:hAnsi="DejaVu Sans" w:cs="DejaVu Sans"/>
                <w:sz w:val="16"/>
              </w:rPr>
              <w:t xml:space="preserve">1 500 854,96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4B668" w14:textId="77777777" w:rsidR="00D342F6" w:rsidRDefault="00D342F6" w:rsidP="0029747E">
            <w:pPr>
              <w:pStyle w:val="style0"/>
              <w:ind w:right="60"/>
              <w:jc w:val="right"/>
            </w:pPr>
            <w:r>
              <w:rPr>
                <w:rFonts w:ascii="DejaVu Sans" w:eastAsia="DejaVu Sans" w:hAnsi="DejaVu Sans" w:cs="DejaVu Sans"/>
                <w:sz w:val="16"/>
              </w:rPr>
              <w:t xml:space="preserve">2 643 212,52 </w:t>
            </w:r>
          </w:p>
        </w:tc>
        <w:tc>
          <w:tcPr>
            <w:tcW w:w="200" w:type="dxa"/>
          </w:tcPr>
          <w:p w14:paraId="72D6C224" w14:textId="77777777" w:rsidR="00D342F6" w:rsidRDefault="00D342F6" w:rsidP="0029747E">
            <w:pPr>
              <w:pStyle w:val="EMPTYCELLSTYLE"/>
            </w:pPr>
          </w:p>
        </w:tc>
        <w:tc>
          <w:tcPr>
            <w:tcW w:w="180" w:type="dxa"/>
          </w:tcPr>
          <w:p w14:paraId="33E2E3C7" w14:textId="77777777" w:rsidR="00D342F6" w:rsidRDefault="00D342F6" w:rsidP="0029747E">
            <w:pPr>
              <w:pStyle w:val="EMPTYCELLSTYLE"/>
            </w:pPr>
          </w:p>
        </w:tc>
        <w:tc>
          <w:tcPr>
            <w:tcW w:w="40" w:type="dxa"/>
          </w:tcPr>
          <w:p w14:paraId="22491725" w14:textId="77777777" w:rsidR="00D342F6" w:rsidRDefault="00D342F6" w:rsidP="0029747E">
            <w:pPr>
              <w:pStyle w:val="EMPTYCELLSTYLE"/>
            </w:pPr>
          </w:p>
        </w:tc>
        <w:tc>
          <w:tcPr>
            <w:tcW w:w="40" w:type="dxa"/>
          </w:tcPr>
          <w:p w14:paraId="6909B5B7" w14:textId="77777777" w:rsidR="00D342F6" w:rsidRDefault="00D342F6" w:rsidP="0029747E">
            <w:pPr>
              <w:pStyle w:val="EMPTYCELLSTYLE"/>
            </w:pPr>
          </w:p>
        </w:tc>
      </w:tr>
      <w:tr w:rsidR="00D342F6" w14:paraId="2B19E396" w14:textId="77777777" w:rsidTr="0029747E">
        <w:trPr>
          <w:trHeight w:hRule="exact" w:val="400"/>
        </w:trPr>
        <w:tc>
          <w:tcPr>
            <w:tcW w:w="40" w:type="dxa"/>
          </w:tcPr>
          <w:p w14:paraId="22615AD3"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6106B" w14:textId="77777777" w:rsidR="00D342F6" w:rsidRDefault="00D342F6" w:rsidP="0029747E">
            <w:pPr>
              <w:pStyle w:val="style0"/>
              <w:ind w:left="60"/>
            </w:pPr>
            <w:r>
              <w:rPr>
                <w:rFonts w:ascii="DejaVu Sans" w:eastAsia="DejaVu Sans" w:hAnsi="DejaVu Sans" w:cs="DejaVu Sans"/>
                <w:sz w:val="18"/>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0A274"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4FDDA" w14:textId="77777777" w:rsidR="00D342F6" w:rsidRDefault="00D342F6" w:rsidP="0029747E">
            <w:pPr>
              <w:pStyle w:val="style0"/>
              <w:ind w:right="60"/>
              <w:jc w:val="right"/>
            </w:pPr>
            <w:r>
              <w:rPr>
                <w:rFonts w:ascii="DejaVu Sans" w:eastAsia="DejaVu Sans" w:hAnsi="DejaVu Sans" w:cs="DejaVu Sans"/>
                <w:sz w:val="16"/>
              </w:rPr>
              <w:t xml:space="preserve">532 852,20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B797F"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0ED27" w14:textId="77777777" w:rsidR="00D342F6" w:rsidRDefault="00D342F6" w:rsidP="0029747E">
            <w:pPr>
              <w:pStyle w:val="style0"/>
              <w:ind w:right="60"/>
              <w:jc w:val="right"/>
            </w:pPr>
            <w:r>
              <w:rPr>
                <w:rFonts w:ascii="DejaVu Sans" w:eastAsia="DejaVu Sans" w:hAnsi="DejaVu Sans" w:cs="DejaVu Sans"/>
                <w:sz w:val="16"/>
              </w:rPr>
              <w:t xml:space="preserve">609 505,36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6E036"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458CE" w14:textId="77777777" w:rsidR="00D342F6" w:rsidRDefault="00D342F6" w:rsidP="0029747E">
            <w:pPr>
              <w:pStyle w:val="style0"/>
              <w:ind w:right="60"/>
              <w:jc w:val="right"/>
            </w:pPr>
            <w:r>
              <w:rPr>
                <w:rFonts w:ascii="DejaVu Sans" w:eastAsia="DejaVu Sans" w:hAnsi="DejaVu Sans" w:cs="DejaVu Sans"/>
                <w:sz w:val="16"/>
              </w:rPr>
              <w:t xml:space="preserve">1 142 357,56 </w:t>
            </w:r>
          </w:p>
        </w:tc>
        <w:tc>
          <w:tcPr>
            <w:tcW w:w="200" w:type="dxa"/>
          </w:tcPr>
          <w:p w14:paraId="3E9F7A81" w14:textId="77777777" w:rsidR="00D342F6" w:rsidRDefault="00D342F6" w:rsidP="0029747E">
            <w:pPr>
              <w:pStyle w:val="EMPTYCELLSTYLE"/>
            </w:pPr>
          </w:p>
        </w:tc>
        <w:tc>
          <w:tcPr>
            <w:tcW w:w="180" w:type="dxa"/>
          </w:tcPr>
          <w:p w14:paraId="072B6C07" w14:textId="77777777" w:rsidR="00D342F6" w:rsidRDefault="00D342F6" w:rsidP="0029747E">
            <w:pPr>
              <w:pStyle w:val="EMPTYCELLSTYLE"/>
            </w:pPr>
          </w:p>
        </w:tc>
        <w:tc>
          <w:tcPr>
            <w:tcW w:w="40" w:type="dxa"/>
          </w:tcPr>
          <w:p w14:paraId="27DC05C3" w14:textId="77777777" w:rsidR="00D342F6" w:rsidRDefault="00D342F6" w:rsidP="0029747E">
            <w:pPr>
              <w:pStyle w:val="EMPTYCELLSTYLE"/>
            </w:pPr>
          </w:p>
        </w:tc>
        <w:tc>
          <w:tcPr>
            <w:tcW w:w="40" w:type="dxa"/>
          </w:tcPr>
          <w:p w14:paraId="3ED5CCAD" w14:textId="77777777" w:rsidR="00D342F6" w:rsidRDefault="00D342F6" w:rsidP="0029747E">
            <w:pPr>
              <w:pStyle w:val="EMPTYCELLSTYLE"/>
            </w:pPr>
          </w:p>
        </w:tc>
      </w:tr>
      <w:tr w:rsidR="00D342F6" w14:paraId="16DDD858" w14:textId="77777777" w:rsidTr="0029747E">
        <w:trPr>
          <w:trHeight w:hRule="exact" w:val="400"/>
        </w:trPr>
        <w:tc>
          <w:tcPr>
            <w:tcW w:w="40" w:type="dxa"/>
          </w:tcPr>
          <w:p w14:paraId="1B3CCA0F"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06FC1" w14:textId="77777777" w:rsidR="00D342F6" w:rsidRDefault="00D342F6" w:rsidP="0029747E">
            <w:pPr>
              <w:pStyle w:val="style0"/>
              <w:ind w:left="60"/>
            </w:pPr>
            <w:r>
              <w:rPr>
                <w:rFonts w:ascii="DejaVu Sans" w:eastAsia="DejaVu Sans" w:hAnsi="DejaVu Sans" w:cs="DejaVu Sans"/>
                <w:sz w:val="18"/>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BEB79"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548D0"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734D1" w14:textId="77777777" w:rsidR="00D342F6" w:rsidRDefault="00D342F6" w:rsidP="0029747E">
            <w:pPr>
              <w:pStyle w:val="style0"/>
              <w:ind w:right="60"/>
              <w:jc w:val="right"/>
            </w:pPr>
            <w:r>
              <w:rPr>
                <w:rFonts w:ascii="DejaVu Sans" w:eastAsia="DejaVu Sans" w:hAnsi="DejaVu Sans" w:cs="DejaVu Sans"/>
                <w:sz w:val="16"/>
              </w:rPr>
              <w:t xml:space="preserve">293 230,00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22D4A" w14:textId="77777777" w:rsidR="00D342F6" w:rsidRDefault="00D342F6" w:rsidP="0029747E">
            <w:pPr>
              <w:pStyle w:val="style0"/>
              <w:ind w:right="60"/>
              <w:jc w:val="right"/>
            </w:pPr>
            <w:r>
              <w:rPr>
                <w:rFonts w:ascii="DejaVu Sans" w:eastAsia="DejaVu Sans" w:hAnsi="DejaVu Sans" w:cs="DejaVu Sans"/>
                <w:sz w:val="16"/>
              </w:rPr>
              <w:t xml:space="preserve">140 290,00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030FE" w14:textId="77777777" w:rsidR="00D342F6" w:rsidRDefault="00D342F6" w:rsidP="0029747E">
            <w:pPr>
              <w:pStyle w:val="style0"/>
              <w:ind w:right="60"/>
              <w:jc w:val="right"/>
            </w:pPr>
            <w:r>
              <w:rPr>
                <w:rFonts w:ascii="DejaVu Sans" w:eastAsia="DejaVu Sans" w:hAnsi="DejaVu Sans" w:cs="DejaVu Sans"/>
                <w:sz w:val="16"/>
              </w:rPr>
              <w:t xml:space="preserve">293 230,00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47A8F" w14:textId="77777777" w:rsidR="00D342F6" w:rsidRDefault="00D342F6" w:rsidP="0029747E">
            <w:pPr>
              <w:pStyle w:val="style0"/>
              <w:ind w:right="60"/>
              <w:jc w:val="right"/>
            </w:pPr>
            <w:r>
              <w:rPr>
                <w:rFonts w:ascii="DejaVu Sans" w:eastAsia="DejaVu Sans" w:hAnsi="DejaVu Sans" w:cs="DejaVu Sans"/>
                <w:sz w:val="16"/>
              </w:rPr>
              <w:t xml:space="preserve">140 290,00 </w:t>
            </w:r>
          </w:p>
        </w:tc>
        <w:tc>
          <w:tcPr>
            <w:tcW w:w="200" w:type="dxa"/>
          </w:tcPr>
          <w:p w14:paraId="267E8436" w14:textId="77777777" w:rsidR="00D342F6" w:rsidRDefault="00D342F6" w:rsidP="0029747E">
            <w:pPr>
              <w:pStyle w:val="EMPTYCELLSTYLE"/>
            </w:pPr>
          </w:p>
        </w:tc>
        <w:tc>
          <w:tcPr>
            <w:tcW w:w="180" w:type="dxa"/>
          </w:tcPr>
          <w:p w14:paraId="5EA2D14D" w14:textId="77777777" w:rsidR="00D342F6" w:rsidRDefault="00D342F6" w:rsidP="0029747E">
            <w:pPr>
              <w:pStyle w:val="EMPTYCELLSTYLE"/>
            </w:pPr>
          </w:p>
        </w:tc>
        <w:tc>
          <w:tcPr>
            <w:tcW w:w="40" w:type="dxa"/>
          </w:tcPr>
          <w:p w14:paraId="27444DF7" w14:textId="77777777" w:rsidR="00D342F6" w:rsidRDefault="00D342F6" w:rsidP="0029747E">
            <w:pPr>
              <w:pStyle w:val="EMPTYCELLSTYLE"/>
            </w:pPr>
          </w:p>
        </w:tc>
        <w:tc>
          <w:tcPr>
            <w:tcW w:w="40" w:type="dxa"/>
          </w:tcPr>
          <w:p w14:paraId="026FD227" w14:textId="77777777" w:rsidR="00D342F6" w:rsidRDefault="00D342F6" w:rsidP="0029747E">
            <w:pPr>
              <w:pStyle w:val="EMPTYCELLSTYLE"/>
            </w:pPr>
          </w:p>
        </w:tc>
      </w:tr>
      <w:tr w:rsidR="00D342F6" w14:paraId="717237A4" w14:textId="77777777" w:rsidTr="0029747E">
        <w:trPr>
          <w:trHeight w:hRule="exact" w:val="400"/>
        </w:trPr>
        <w:tc>
          <w:tcPr>
            <w:tcW w:w="40" w:type="dxa"/>
          </w:tcPr>
          <w:p w14:paraId="57C167F5"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1BE177E" w14:textId="77777777" w:rsidR="00D342F6" w:rsidRDefault="00D342F6" w:rsidP="0029747E">
            <w:pPr>
              <w:pStyle w:val="style1"/>
              <w:ind w:left="60"/>
            </w:pPr>
            <w:r>
              <w:rPr>
                <w:rFonts w:ascii="DejaVu Sans" w:eastAsia="DejaVu Sans" w:hAnsi="DejaVu Sans" w:cs="DejaVu Sans"/>
                <w:sz w:val="18"/>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80F6B"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46320" w14:textId="77777777" w:rsidR="00D342F6" w:rsidRDefault="00D342F6" w:rsidP="0029747E">
            <w:pPr>
              <w:pStyle w:val="style0"/>
              <w:ind w:right="60"/>
              <w:jc w:val="right"/>
            </w:pPr>
            <w:r>
              <w:rPr>
                <w:rFonts w:ascii="DejaVu Sans" w:eastAsia="DejaVu Sans" w:hAnsi="DejaVu Sans" w:cs="DejaVu Sans"/>
                <w:sz w:val="16"/>
              </w:rPr>
              <w:t xml:space="preserve">532 852,20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B81A4" w14:textId="77777777" w:rsidR="00D342F6" w:rsidRDefault="00D342F6" w:rsidP="0029747E">
            <w:pPr>
              <w:pStyle w:val="style0"/>
              <w:ind w:right="60"/>
              <w:jc w:val="right"/>
            </w:pPr>
            <w:r>
              <w:rPr>
                <w:rFonts w:ascii="DejaVu Sans" w:eastAsia="DejaVu Sans" w:hAnsi="DejaVu Sans" w:cs="DejaVu Sans"/>
                <w:sz w:val="16"/>
              </w:rPr>
              <w:t xml:space="preserve">293 230,00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94133" w14:textId="77777777" w:rsidR="00D342F6" w:rsidRDefault="00D342F6" w:rsidP="0029747E">
            <w:pPr>
              <w:pStyle w:val="style0"/>
              <w:ind w:right="60"/>
              <w:jc w:val="right"/>
            </w:pPr>
            <w:r>
              <w:rPr>
                <w:rFonts w:ascii="DejaVu Sans" w:eastAsia="DejaVu Sans" w:hAnsi="DejaVu Sans" w:cs="DejaVu Sans"/>
                <w:sz w:val="16"/>
              </w:rPr>
              <w:t xml:space="preserve">749 795,36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72C73" w14:textId="77777777" w:rsidR="00D342F6" w:rsidRDefault="00D342F6" w:rsidP="0029747E">
            <w:pPr>
              <w:pStyle w:val="style0"/>
              <w:ind w:right="60"/>
              <w:jc w:val="right"/>
            </w:pPr>
            <w:r>
              <w:rPr>
                <w:rFonts w:ascii="DejaVu Sans" w:eastAsia="DejaVu Sans" w:hAnsi="DejaVu Sans" w:cs="DejaVu Sans"/>
                <w:sz w:val="16"/>
              </w:rPr>
              <w:t xml:space="preserve">293 230,00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11956" w14:textId="77777777" w:rsidR="00D342F6" w:rsidRDefault="00D342F6" w:rsidP="0029747E">
            <w:pPr>
              <w:pStyle w:val="style0"/>
              <w:ind w:right="60"/>
              <w:jc w:val="right"/>
            </w:pPr>
            <w:r>
              <w:rPr>
                <w:rFonts w:ascii="DejaVu Sans" w:eastAsia="DejaVu Sans" w:hAnsi="DejaVu Sans" w:cs="DejaVu Sans"/>
                <w:sz w:val="16"/>
              </w:rPr>
              <w:t xml:space="preserve">1 282 647,56 </w:t>
            </w:r>
          </w:p>
        </w:tc>
        <w:tc>
          <w:tcPr>
            <w:tcW w:w="200" w:type="dxa"/>
          </w:tcPr>
          <w:p w14:paraId="44D5BEC0" w14:textId="77777777" w:rsidR="00D342F6" w:rsidRDefault="00D342F6" w:rsidP="0029747E">
            <w:pPr>
              <w:pStyle w:val="EMPTYCELLSTYLE"/>
            </w:pPr>
          </w:p>
        </w:tc>
        <w:tc>
          <w:tcPr>
            <w:tcW w:w="180" w:type="dxa"/>
          </w:tcPr>
          <w:p w14:paraId="5703A2AA" w14:textId="77777777" w:rsidR="00D342F6" w:rsidRDefault="00D342F6" w:rsidP="0029747E">
            <w:pPr>
              <w:pStyle w:val="EMPTYCELLSTYLE"/>
            </w:pPr>
          </w:p>
        </w:tc>
        <w:tc>
          <w:tcPr>
            <w:tcW w:w="40" w:type="dxa"/>
          </w:tcPr>
          <w:p w14:paraId="41844892" w14:textId="77777777" w:rsidR="00D342F6" w:rsidRDefault="00D342F6" w:rsidP="0029747E">
            <w:pPr>
              <w:pStyle w:val="EMPTYCELLSTYLE"/>
            </w:pPr>
          </w:p>
        </w:tc>
        <w:tc>
          <w:tcPr>
            <w:tcW w:w="40" w:type="dxa"/>
          </w:tcPr>
          <w:p w14:paraId="0AE0E9B3" w14:textId="77777777" w:rsidR="00D342F6" w:rsidRDefault="00D342F6" w:rsidP="0029747E">
            <w:pPr>
              <w:pStyle w:val="EMPTYCELLSTYLE"/>
            </w:pPr>
          </w:p>
        </w:tc>
      </w:tr>
      <w:tr w:rsidR="00D342F6" w14:paraId="6776B453" w14:textId="77777777" w:rsidTr="0029747E">
        <w:trPr>
          <w:trHeight w:hRule="exact" w:val="400"/>
        </w:trPr>
        <w:tc>
          <w:tcPr>
            <w:tcW w:w="40" w:type="dxa"/>
          </w:tcPr>
          <w:p w14:paraId="45CD7096"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564F472" w14:textId="77777777" w:rsidR="00D342F6" w:rsidRDefault="00D342F6" w:rsidP="0029747E">
            <w:pPr>
              <w:pStyle w:val="style1"/>
              <w:ind w:left="60"/>
            </w:pPr>
            <w:r>
              <w:rPr>
                <w:rFonts w:ascii="DejaVu Sans" w:eastAsia="DejaVu Sans" w:hAnsi="DejaVu Sans" w:cs="DejaVu Sans"/>
                <w:sz w:val="18"/>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29DF8"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303F1" w14:textId="77777777" w:rsidR="00D342F6" w:rsidRDefault="00D342F6" w:rsidP="0029747E">
            <w:pPr>
              <w:pStyle w:val="style0"/>
              <w:ind w:right="60"/>
              <w:jc w:val="right"/>
            </w:pPr>
            <w:r>
              <w:rPr>
                <w:rFonts w:ascii="DejaVu Sans" w:eastAsia="DejaVu Sans" w:hAnsi="DejaVu Sans" w:cs="DejaVu Sans"/>
                <w:sz w:val="16"/>
              </w:rPr>
              <w:t xml:space="preserve">532 852,20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B0E03"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584A6" w14:textId="77777777" w:rsidR="00D342F6" w:rsidRDefault="00D342F6" w:rsidP="0029747E">
            <w:pPr>
              <w:pStyle w:val="style0"/>
              <w:ind w:right="60"/>
              <w:jc w:val="right"/>
            </w:pPr>
            <w:r>
              <w:rPr>
                <w:rFonts w:ascii="DejaVu Sans" w:eastAsia="DejaVu Sans" w:hAnsi="DejaVu Sans" w:cs="DejaVu Sans"/>
                <w:sz w:val="16"/>
              </w:rPr>
              <w:t xml:space="preserve">456 565,36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E9BEF"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1128A" w14:textId="77777777" w:rsidR="00D342F6" w:rsidRDefault="00D342F6" w:rsidP="0029747E">
            <w:pPr>
              <w:pStyle w:val="style0"/>
              <w:ind w:right="60"/>
              <w:jc w:val="right"/>
            </w:pPr>
            <w:r>
              <w:rPr>
                <w:rFonts w:ascii="DejaVu Sans" w:eastAsia="DejaVu Sans" w:hAnsi="DejaVu Sans" w:cs="DejaVu Sans"/>
                <w:sz w:val="16"/>
              </w:rPr>
              <w:t xml:space="preserve">989 417,56 </w:t>
            </w:r>
          </w:p>
        </w:tc>
        <w:tc>
          <w:tcPr>
            <w:tcW w:w="200" w:type="dxa"/>
          </w:tcPr>
          <w:p w14:paraId="56E1157E" w14:textId="77777777" w:rsidR="00D342F6" w:rsidRDefault="00D342F6" w:rsidP="0029747E">
            <w:pPr>
              <w:pStyle w:val="EMPTYCELLSTYLE"/>
            </w:pPr>
          </w:p>
        </w:tc>
        <w:tc>
          <w:tcPr>
            <w:tcW w:w="180" w:type="dxa"/>
          </w:tcPr>
          <w:p w14:paraId="1402690E" w14:textId="77777777" w:rsidR="00D342F6" w:rsidRDefault="00D342F6" w:rsidP="0029747E">
            <w:pPr>
              <w:pStyle w:val="EMPTYCELLSTYLE"/>
            </w:pPr>
          </w:p>
        </w:tc>
        <w:tc>
          <w:tcPr>
            <w:tcW w:w="40" w:type="dxa"/>
          </w:tcPr>
          <w:p w14:paraId="3B84EF3D" w14:textId="77777777" w:rsidR="00D342F6" w:rsidRDefault="00D342F6" w:rsidP="0029747E">
            <w:pPr>
              <w:pStyle w:val="EMPTYCELLSTYLE"/>
            </w:pPr>
          </w:p>
        </w:tc>
        <w:tc>
          <w:tcPr>
            <w:tcW w:w="40" w:type="dxa"/>
          </w:tcPr>
          <w:p w14:paraId="75DAD6FE" w14:textId="77777777" w:rsidR="00D342F6" w:rsidRDefault="00D342F6" w:rsidP="0029747E">
            <w:pPr>
              <w:pStyle w:val="EMPTYCELLSTYLE"/>
            </w:pPr>
          </w:p>
        </w:tc>
      </w:tr>
      <w:tr w:rsidR="00D342F6" w14:paraId="0BED93CF" w14:textId="77777777" w:rsidTr="0029747E">
        <w:trPr>
          <w:trHeight w:hRule="exact" w:val="140"/>
        </w:trPr>
        <w:tc>
          <w:tcPr>
            <w:tcW w:w="40" w:type="dxa"/>
          </w:tcPr>
          <w:p w14:paraId="4FF0BD47" w14:textId="77777777" w:rsidR="00D342F6" w:rsidRDefault="00D342F6" w:rsidP="0029747E">
            <w:pPr>
              <w:pStyle w:val="EMPTYCELLSTYLE"/>
            </w:pPr>
          </w:p>
        </w:tc>
        <w:tc>
          <w:tcPr>
            <w:tcW w:w="120" w:type="dxa"/>
          </w:tcPr>
          <w:p w14:paraId="619A2090" w14:textId="77777777" w:rsidR="00D342F6" w:rsidRDefault="00D342F6" w:rsidP="0029747E">
            <w:pPr>
              <w:pStyle w:val="EMPTYCELLSTYLE"/>
            </w:pPr>
          </w:p>
        </w:tc>
        <w:tc>
          <w:tcPr>
            <w:tcW w:w="1980" w:type="dxa"/>
          </w:tcPr>
          <w:p w14:paraId="70E010FF" w14:textId="77777777" w:rsidR="00D342F6" w:rsidRDefault="00D342F6" w:rsidP="0029747E">
            <w:pPr>
              <w:pStyle w:val="EMPTYCELLSTYLE"/>
            </w:pPr>
          </w:p>
        </w:tc>
        <w:tc>
          <w:tcPr>
            <w:tcW w:w="1300" w:type="dxa"/>
          </w:tcPr>
          <w:p w14:paraId="5EF8FAED" w14:textId="77777777" w:rsidR="00D342F6" w:rsidRDefault="00D342F6" w:rsidP="0029747E">
            <w:pPr>
              <w:pStyle w:val="EMPTYCELLSTYLE"/>
            </w:pPr>
          </w:p>
        </w:tc>
        <w:tc>
          <w:tcPr>
            <w:tcW w:w="740" w:type="dxa"/>
          </w:tcPr>
          <w:p w14:paraId="10BF2C58" w14:textId="77777777" w:rsidR="00D342F6" w:rsidRDefault="00D342F6" w:rsidP="0029747E">
            <w:pPr>
              <w:pStyle w:val="EMPTYCELLSTYLE"/>
            </w:pPr>
          </w:p>
        </w:tc>
        <w:tc>
          <w:tcPr>
            <w:tcW w:w="560" w:type="dxa"/>
          </w:tcPr>
          <w:p w14:paraId="1114E212" w14:textId="77777777" w:rsidR="00D342F6" w:rsidRDefault="00D342F6" w:rsidP="0029747E">
            <w:pPr>
              <w:pStyle w:val="EMPTYCELLSTYLE"/>
            </w:pPr>
          </w:p>
        </w:tc>
        <w:tc>
          <w:tcPr>
            <w:tcW w:w="1300" w:type="dxa"/>
          </w:tcPr>
          <w:p w14:paraId="6931858F" w14:textId="77777777" w:rsidR="00D342F6" w:rsidRDefault="00D342F6" w:rsidP="0029747E">
            <w:pPr>
              <w:pStyle w:val="EMPTYCELLSTYLE"/>
            </w:pPr>
          </w:p>
        </w:tc>
        <w:tc>
          <w:tcPr>
            <w:tcW w:w="140" w:type="dxa"/>
          </w:tcPr>
          <w:p w14:paraId="2BDDA18E" w14:textId="77777777" w:rsidR="00D342F6" w:rsidRDefault="00D342F6" w:rsidP="0029747E">
            <w:pPr>
              <w:pStyle w:val="EMPTYCELLSTYLE"/>
            </w:pPr>
          </w:p>
        </w:tc>
        <w:tc>
          <w:tcPr>
            <w:tcW w:w="1160" w:type="dxa"/>
          </w:tcPr>
          <w:p w14:paraId="708B9FEC" w14:textId="77777777" w:rsidR="00D342F6" w:rsidRDefault="00D342F6" w:rsidP="0029747E">
            <w:pPr>
              <w:pStyle w:val="EMPTYCELLSTYLE"/>
            </w:pPr>
          </w:p>
        </w:tc>
        <w:tc>
          <w:tcPr>
            <w:tcW w:w="700" w:type="dxa"/>
          </w:tcPr>
          <w:p w14:paraId="37830AAF" w14:textId="77777777" w:rsidR="00D342F6" w:rsidRDefault="00D342F6" w:rsidP="0029747E">
            <w:pPr>
              <w:pStyle w:val="EMPTYCELLSTYLE"/>
            </w:pPr>
          </w:p>
        </w:tc>
        <w:tc>
          <w:tcPr>
            <w:tcW w:w="100" w:type="dxa"/>
          </w:tcPr>
          <w:p w14:paraId="393DAF6B" w14:textId="77777777" w:rsidR="00D342F6" w:rsidRDefault="00D342F6" w:rsidP="0029747E">
            <w:pPr>
              <w:pStyle w:val="EMPTYCELLSTYLE"/>
            </w:pPr>
          </w:p>
        </w:tc>
        <w:tc>
          <w:tcPr>
            <w:tcW w:w="200" w:type="dxa"/>
          </w:tcPr>
          <w:p w14:paraId="0E7F7F87" w14:textId="77777777" w:rsidR="00D342F6" w:rsidRDefault="00D342F6" w:rsidP="0029747E">
            <w:pPr>
              <w:pStyle w:val="EMPTYCELLSTYLE"/>
            </w:pPr>
          </w:p>
        </w:tc>
        <w:tc>
          <w:tcPr>
            <w:tcW w:w="300" w:type="dxa"/>
          </w:tcPr>
          <w:p w14:paraId="4C4C27D9" w14:textId="77777777" w:rsidR="00D342F6" w:rsidRDefault="00D342F6" w:rsidP="0029747E">
            <w:pPr>
              <w:pStyle w:val="EMPTYCELLSTYLE"/>
            </w:pPr>
          </w:p>
        </w:tc>
        <w:tc>
          <w:tcPr>
            <w:tcW w:w="1120" w:type="dxa"/>
          </w:tcPr>
          <w:p w14:paraId="20A18674" w14:textId="77777777" w:rsidR="00D342F6" w:rsidRDefault="00D342F6" w:rsidP="0029747E">
            <w:pPr>
              <w:pStyle w:val="EMPTYCELLSTYLE"/>
            </w:pPr>
          </w:p>
        </w:tc>
        <w:tc>
          <w:tcPr>
            <w:tcW w:w="180" w:type="dxa"/>
          </w:tcPr>
          <w:p w14:paraId="6FAFC2B7" w14:textId="77777777" w:rsidR="00D342F6" w:rsidRDefault="00D342F6" w:rsidP="0029747E">
            <w:pPr>
              <w:pStyle w:val="EMPTYCELLSTYLE"/>
            </w:pPr>
          </w:p>
        </w:tc>
        <w:tc>
          <w:tcPr>
            <w:tcW w:w="200" w:type="dxa"/>
          </w:tcPr>
          <w:p w14:paraId="44CDD79F" w14:textId="77777777" w:rsidR="00D342F6" w:rsidRDefault="00D342F6" w:rsidP="0029747E">
            <w:pPr>
              <w:pStyle w:val="EMPTYCELLSTYLE"/>
            </w:pPr>
          </w:p>
        </w:tc>
        <w:tc>
          <w:tcPr>
            <w:tcW w:w="180" w:type="dxa"/>
          </w:tcPr>
          <w:p w14:paraId="27D5D364" w14:textId="77777777" w:rsidR="00D342F6" w:rsidRDefault="00D342F6" w:rsidP="0029747E">
            <w:pPr>
              <w:pStyle w:val="EMPTYCELLSTYLE"/>
            </w:pPr>
          </w:p>
        </w:tc>
        <w:tc>
          <w:tcPr>
            <w:tcW w:w="40" w:type="dxa"/>
          </w:tcPr>
          <w:p w14:paraId="511B7AFE" w14:textId="77777777" w:rsidR="00D342F6" w:rsidRDefault="00D342F6" w:rsidP="0029747E">
            <w:pPr>
              <w:pStyle w:val="EMPTYCELLSTYLE"/>
            </w:pPr>
          </w:p>
        </w:tc>
        <w:tc>
          <w:tcPr>
            <w:tcW w:w="40" w:type="dxa"/>
          </w:tcPr>
          <w:p w14:paraId="264A500C" w14:textId="77777777" w:rsidR="00D342F6" w:rsidRDefault="00D342F6" w:rsidP="0029747E">
            <w:pPr>
              <w:pStyle w:val="EMPTYCELLSTYLE"/>
            </w:pPr>
          </w:p>
        </w:tc>
      </w:tr>
    </w:tbl>
    <w:tbl>
      <w:tblPr>
        <w:tblStyle w:val="Grilledutableau"/>
        <w:tblW w:w="10065" w:type="dxa"/>
        <w:tblInd w:w="-851" w:type="dxa"/>
        <w:tblLayout w:type="fixed"/>
        <w:tblLook w:val="04A0" w:firstRow="1" w:lastRow="0" w:firstColumn="1" w:lastColumn="0" w:noHBand="0" w:noVBand="1"/>
      </w:tblPr>
      <w:tblGrid>
        <w:gridCol w:w="10065"/>
      </w:tblGrid>
      <w:tr w:rsidR="00D342F6" w:rsidRPr="00CF3280" w14:paraId="6E5ED586" w14:textId="77777777" w:rsidTr="0029747E">
        <w:trPr>
          <w:trHeight w:val="53"/>
        </w:trPr>
        <w:tc>
          <w:tcPr>
            <w:tcW w:w="10065" w:type="dxa"/>
            <w:tcBorders>
              <w:top w:val="nil"/>
              <w:left w:val="nil"/>
              <w:bottom w:val="nil"/>
              <w:right w:val="nil"/>
            </w:tcBorders>
          </w:tcPr>
          <w:p w14:paraId="344C2F90" w14:textId="77777777" w:rsidR="00D342F6" w:rsidRDefault="00D342F6" w:rsidP="0029747E">
            <w:pPr>
              <w:spacing w:line="240" w:lineRule="auto"/>
              <w:ind w:left="851"/>
              <w:jc w:val="both"/>
              <w:rPr>
                <w:rFonts w:ascii="Times New Roman" w:hAnsi="Times New Roman" w:cs="Times New Roman"/>
                <w:b/>
                <w:caps/>
                <w:sz w:val="24"/>
                <w:szCs w:val="24"/>
              </w:rPr>
            </w:pPr>
          </w:p>
          <w:p w14:paraId="69C9661A" w14:textId="77777777" w:rsidR="00D342F6" w:rsidRPr="00131D44" w:rsidRDefault="00D342F6" w:rsidP="0029747E">
            <w:pPr>
              <w:spacing w:line="240" w:lineRule="auto"/>
              <w:ind w:left="851"/>
              <w:jc w:val="both"/>
              <w:rPr>
                <w:rFonts w:ascii="Times New Roman" w:hAnsi="Times New Roman" w:cs="Times New Roman"/>
                <w:b/>
                <w:caps/>
                <w:sz w:val="24"/>
                <w:szCs w:val="24"/>
              </w:rPr>
            </w:pPr>
            <w:r w:rsidRPr="00712EC4">
              <w:rPr>
                <w:rFonts w:ascii="Times New Roman" w:eastAsia="DejaVu Sans" w:hAnsi="Times New Roman" w:cs="Times New Roman"/>
                <w:color w:val="000000"/>
                <w:sz w:val="24"/>
                <w:szCs w:val="24"/>
                <w:lang w:eastAsia="fr-FR"/>
              </w:rPr>
              <w:t xml:space="preserve">2. </w:t>
            </w:r>
            <w:r w:rsidRPr="00B328B4">
              <w:rPr>
                <w:rFonts w:ascii="Times New Roman" w:eastAsia="DejaVu Sans" w:hAnsi="Times New Roman" w:cs="Times New Roman"/>
                <w:b/>
                <w:bCs/>
                <w:color w:val="000000"/>
                <w:sz w:val="24"/>
                <w:szCs w:val="24"/>
                <w:lang w:eastAsia="fr-FR"/>
              </w:rPr>
              <w:t>CONSTATE</w:t>
            </w:r>
            <w:r w:rsidRPr="00712EC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47326CF7" w14:textId="77777777" w:rsidR="00D342F6" w:rsidRDefault="00D342F6" w:rsidP="00D342F6">
      <w:pPr>
        <w:spacing w:after="0" w:line="240" w:lineRule="auto"/>
        <w:ind w:left="851"/>
        <w:rPr>
          <w:rFonts w:ascii="Times New Roman" w:hAnsi="Times New Roman" w:cs="Times New Roman"/>
          <w:sz w:val="24"/>
          <w:szCs w:val="24"/>
        </w:rPr>
      </w:pPr>
    </w:p>
    <w:p w14:paraId="748B2029" w14:textId="77777777" w:rsidR="00D342F6" w:rsidRDefault="00D342F6" w:rsidP="00D342F6">
      <w:pPr>
        <w:spacing w:after="0" w:line="240" w:lineRule="auto"/>
        <w:rPr>
          <w:rFonts w:ascii="Times New Roman" w:eastAsia="DejaVu Sans" w:hAnsi="Times New Roman" w:cs="Times New Roman"/>
          <w:color w:val="000000"/>
          <w:sz w:val="24"/>
          <w:szCs w:val="24"/>
          <w:lang w:eastAsia="fr-FR"/>
        </w:rPr>
      </w:pPr>
      <w:r w:rsidRPr="00712EC4">
        <w:rPr>
          <w:rFonts w:ascii="Times New Roman" w:eastAsia="DejaVu Sans" w:hAnsi="Times New Roman" w:cs="Times New Roman"/>
          <w:color w:val="000000"/>
          <w:sz w:val="24"/>
          <w:szCs w:val="24"/>
          <w:lang w:eastAsia="fr-FR"/>
        </w:rPr>
        <w:t xml:space="preserve">3. </w:t>
      </w:r>
      <w:r w:rsidRPr="00B328B4">
        <w:rPr>
          <w:rFonts w:ascii="Times New Roman" w:eastAsia="DejaVu Sans" w:hAnsi="Times New Roman" w:cs="Times New Roman"/>
          <w:b/>
          <w:bCs/>
          <w:color w:val="000000"/>
          <w:sz w:val="24"/>
          <w:szCs w:val="24"/>
          <w:lang w:eastAsia="fr-FR"/>
        </w:rPr>
        <w:t>RECONNAIT</w:t>
      </w:r>
      <w:r w:rsidRPr="00712EC4">
        <w:rPr>
          <w:rFonts w:ascii="Times New Roman" w:eastAsia="DejaVu Sans" w:hAnsi="Times New Roman" w:cs="Times New Roman"/>
          <w:color w:val="000000"/>
          <w:sz w:val="24"/>
          <w:szCs w:val="24"/>
          <w:lang w:eastAsia="fr-FR"/>
        </w:rPr>
        <w:t xml:space="preserve"> la sincérité des restes à réaliser</w:t>
      </w:r>
      <w:r>
        <w:rPr>
          <w:rFonts w:ascii="Times New Roman" w:eastAsia="DejaVu Sans" w:hAnsi="Times New Roman" w:cs="Times New Roman"/>
          <w:color w:val="000000"/>
          <w:sz w:val="24"/>
          <w:szCs w:val="24"/>
          <w:lang w:eastAsia="fr-FR"/>
        </w:rPr>
        <w:t>.</w:t>
      </w:r>
    </w:p>
    <w:p w14:paraId="185DBC55" w14:textId="77777777" w:rsidR="00D342F6" w:rsidRDefault="00D342F6" w:rsidP="00D342F6">
      <w:pPr>
        <w:pStyle w:val="Paragraphedeliste"/>
        <w:spacing w:after="0" w:line="240" w:lineRule="auto"/>
        <w:jc w:val="both"/>
        <w:rPr>
          <w:rFonts w:ascii="Times New Roman" w:hAnsi="Times New Roman" w:cs="Times New Roman"/>
          <w:sz w:val="24"/>
          <w:szCs w:val="24"/>
        </w:rPr>
      </w:pPr>
    </w:p>
    <w:p w14:paraId="7E526606" w14:textId="5F0ED109" w:rsidR="00D342F6" w:rsidRDefault="00D342F6" w:rsidP="00D342F6">
      <w:pPr>
        <w:shd w:val="clear" w:color="auto" w:fill="FFFFFF"/>
        <w:spacing w:after="150"/>
        <w:jc w:val="both"/>
        <w:rPr>
          <w:rFonts w:ascii="Times New Roman" w:eastAsia="DejaVu Sans" w:hAnsi="Times New Roman" w:cs="Times New Roman"/>
          <w:color w:val="000000"/>
          <w:sz w:val="24"/>
          <w:szCs w:val="24"/>
          <w:lang w:eastAsia="fr-FR"/>
        </w:rPr>
      </w:pPr>
      <w:r>
        <w:rPr>
          <w:rFonts w:ascii="Times New Roman" w:eastAsia="DejaVu Sans" w:hAnsi="Times New Roman" w:cs="Times New Roman"/>
          <w:color w:val="000000"/>
          <w:sz w:val="24"/>
          <w:szCs w:val="24"/>
          <w:lang w:eastAsia="fr-FR"/>
        </w:rPr>
        <w:t xml:space="preserve">4. </w:t>
      </w:r>
      <w:r w:rsidRPr="00B328B4">
        <w:rPr>
          <w:rFonts w:ascii="Times New Roman" w:eastAsia="DejaVu Sans" w:hAnsi="Times New Roman" w:cs="Times New Roman"/>
          <w:b/>
          <w:bCs/>
          <w:color w:val="000000"/>
          <w:sz w:val="24"/>
          <w:szCs w:val="24"/>
          <w:lang w:eastAsia="fr-FR"/>
        </w:rPr>
        <w:t>VOTE ET ARRETE</w:t>
      </w:r>
      <w:r>
        <w:rPr>
          <w:rFonts w:ascii="Times New Roman" w:eastAsia="DejaVu Sans" w:hAnsi="Times New Roman" w:cs="Times New Roman"/>
          <w:color w:val="000000"/>
          <w:sz w:val="24"/>
          <w:szCs w:val="24"/>
          <w:lang w:eastAsia="fr-FR"/>
        </w:rPr>
        <w:t xml:space="preserve"> les résultats définitifs tels que résumés ci-dessus</w:t>
      </w:r>
    </w:p>
    <w:p w14:paraId="08DB3A9B" w14:textId="77777777" w:rsidR="00D342F6" w:rsidRDefault="00D342F6" w:rsidP="00D342F6">
      <w:pPr>
        <w:shd w:val="clear" w:color="auto" w:fill="FFFFFF"/>
        <w:spacing w:after="150"/>
        <w:jc w:val="both"/>
        <w:rPr>
          <w:rFonts w:ascii="Times New Roman" w:eastAsia="DejaVu Sans" w:hAnsi="Times New Roman" w:cs="Times New Roman"/>
          <w:color w:val="000000"/>
          <w:sz w:val="24"/>
          <w:szCs w:val="24"/>
          <w:lang w:eastAsia="fr-FR"/>
        </w:rPr>
      </w:pPr>
    </w:p>
    <w:p w14:paraId="587C4F75"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N°033 – 2024 </w:t>
      </w:r>
    </w:p>
    <w:tbl>
      <w:tblPr>
        <w:tblStyle w:val="Grilledutableau"/>
        <w:tblW w:w="9741" w:type="dxa"/>
        <w:tblLayout w:type="fixed"/>
        <w:tblLook w:val="04A0" w:firstRow="1" w:lastRow="0" w:firstColumn="1" w:lastColumn="0" w:noHBand="0" w:noVBand="1"/>
      </w:tblPr>
      <w:tblGrid>
        <w:gridCol w:w="9741"/>
      </w:tblGrid>
      <w:tr w:rsidR="00D342F6" w:rsidRPr="00CF3280" w14:paraId="2CE6B13D" w14:textId="77777777" w:rsidTr="0029747E">
        <w:trPr>
          <w:trHeight w:val="53"/>
        </w:trPr>
        <w:tc>
          <w:tcPr>
            <w:tcW w:w="9741" w:type="dxa"/>
            <w:tcBorders>
              <w:top w:val="nil"/>
              <w:left w:val="nil"/>
              <w:bottom w:val="nil"/>
              <w:right w:val="nil"/>
            </w:tcBorders>
          </w:tcPr>
          <w:p w14:paraId="340131F7"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0106C2">
              <w:rPr>
                <w:rFonts w:ascii="Times New Roman" w:hAnsi="Times New Roman" w:cs="Times New Roman"/>
                <w:b/>
                <w:bCs/>
                <w:sz w:val="24"/>
                <w:szCs w:val="24"/>
              </w:rPr>
              <w:t xml:space="preserve">APPROBATION DU COMPTE </w:t>
            </w:r>
            <w:r>
              <w:rPr>
                <w:rFonts w:ascii="Times New Roman" w:hAnsi="Times New Roman" w:cs="Times New Roman"/>
                <w:b/>
                <w:bCs/>
                <w:sz w:val="24"/>
                <w:szCs w:val="24"/>
              </w:rPr>
              <w:t>ADMINISTRATIF 2023</w:t>
            </w:r>
            <w:r w:rsidRPr="000106C2">
              <w:rPr>
                <w:rFonts w:ascii="Times New Roman" w:hAnsi="Times New Roman" w:cs="Times New Roman"/>
                <w:b/>
                <w:bCs/>
                <w:sz w:val="24"/>
                <w:szCs w:val="24"/>
              </w:rPr>
              <w:t xml:space="preserve"> DU BUDGET ANNEXE </w:t>
            </w:r>
            <w:r>
              <w:rPr>
                <w:rFonts w:ascii="Times New Roman" w:hAnsi="Times New Roman" w:cs="Times New Roman"/>
                <w:b/>
                <w:bCs/>
                <w:sz w:val="24"/>
                <w:szCs w:val="24"/>
              </w:rPr>
              <w:t>ASSAINISSEMENT</w:t>
            </w:r>
          </w:p>
        </w:tc>
      </w:tr>
    </w:tbl>
    <w:p w14:paraId="292A4934" w14:textId="77777777" w:rsidR="00D342F6" w:rsidRDefault="00D342F6" w:rsidP="00D342F6">
      <w:pPr>
        <w:spacing w:after="0" w:line="240" w:lineRule="auto"/>
        <w:rPr>
          <w:rFonts w:ascii="Times New Roman" w:hAnsi="Times New Roman" w:cs="Times New Roman"/>
          <w:sz w:val="24"/>
          <w:szCs w:val="24"/>
        </w:rPr>
      </w:pPr>
    </w:p>
    <w:p w14:paraId="564713C6" w14:textId="77777777" w:rsidR="00D342F6"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communautaire réuni sous la présidence de Philippe MOURGUES Vice-Président, délibérant sur le compte administratif de l’exercice 2023 dressé par Dominique BRU après d’être fait présenter le budget annexe, le budget supplémentaire et les décisions modificatives de l’exercice considéré.</w:t>
      </w:r>
    </w:p>
    <w:p w14:paraId="7FCE827F" w14:textId="77777777" w:rsidR="00D342F6" w:rsidRDefault="00D342F6" w:rsidP="00D342F6">
      <w:pPr>
        <w:spacing w:after="0" w:line="240" w:lineRule="auto"/>
        <w:jc w:val="both"/>
        <w:rPr>
          <w:rFonts w:ascii="Times New Roman" w:hAnsi="Times New Roman" w:cs="Times New Roman"/>
          <w:sz w:val="24"/>
          <w:szCs w:val="24"/>
        </w:rPr>
      </w:pPr>
    </w:p>
    <w:p w14:paraId="30712DBC" w14:textId="77777777" w:rsidR="00D342F6" w:rsidRPr="00760597" w:rsidRDefault="00D342F6" w:rsidP="00D34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60597">
        <w:rPr>
          <w:rFonts w:ascii="Times New Roman" w:hAnsi="Times New Roman" w:cs="Times New Roman"/>
          <w:b/>
          <w:bCs/>
          <w:sz w:val="24"/>
          <w:szCs w:val="24"/>
        </w:rPr>
        <w:t>LUI DONNE ACTE</w:t>
      </w:r>
      <w:r w:rsidRPr="00760597">
        <w:rPr>
          <w:rFonts w:ascii="Times New Roman" w:hAnsi="Times New Roman" w:cs="Times New Roman"/>
          <w:sz w:val="24"/>
          <w:szCs w:val="24"/>
        </w:rPr>
        <w:t xml:space="preserve"> de la présentation faire du compte administratif, lequel peut se résumer ainsi : </w:t>
      </w:r>
    </w:p>
    <w:p w14:paraId="00F458D9" w14:textId="77777777" w:rsidR="00D342F6" w:rsidRDefault="00D342F6" w:rsidP="00D342F6">
      <w:pPr>
        <w:spacing w:after="0" w:line="240" w:lineRule="auto"/>
        <w:jc w:val="both"/>
        <w:rPr>
          <w:rFonts w:ascii="Times New Roman" w:hAnsi="Times New Roman" w:cs="Times New Roman"/>
          <w:sz w:val="24"/>
          <w:szCs w:val="24"/>
        </w:rPr>
      </w:pPr>
    </w:p>
    <w:tbl>
      <w:tblPr>
        <w:tblW w:w="10400" w:type="dxa"/>
        <w:tblLayout w:type="fixed"/>
        <w:tblCellMar>
          <w:left w:w="10" w:type="dxa"/>
          <w:right w:w="10" w:type="dxa"/>
        </w:tblCellMar>
        <w:tblLook w:val="0000" w:firstRow="0" w:lastRow="0" w:firstColumn="0" w:lastColumn="0" w:noHBand="0" w:noVBand="0"/>
      </w:tblPr>
      <w:tblGrid>
        <w:gridCol w:w="40"/>
        <w:gridCol w:w="120"/>
        <w:gridCol w:w="1980"/>
        <w:gridCol w:w="1300"/>
        <w:gridCol w:w="740"/>
        <w:gridCol w:w="560"/>
        <w:gridCol w:w="1300"/>
        <w:gridCol w:w="140"/>
        <w:gridCol w:w="1160"/>
        <w:gridCol w:w="700"/>
        <w:gridCol w:w="100"/>
        <w:gridCol w:w="200"/>
        <w:gridCol w:w="300"/>
        <w:gridCol w:w="1120"/>
        <w:gridCol w:w="180"/>
        <w:gridCol w:w="200"/>
        <w:gridCol w:w="180"/>
        <w:gridCol w:w="40"/>
        <w:gridCol w:w="40"/>
      </w:tblGrid>
      <w:tr w:rsidR="00D342F6" w14:paraId="7A2151BF" w14:textId="77777777" w:rsidTr="0029747E">
        <w:trPr>
          <w:trHeight w:hRule="exact" w:val="400"/>
        </w:trPr>
        <w:tc>
          <w:tcPr>
            <w:tcW w:w="40" w:type="dxa"/>
          </w:tcPr>
          <w:p w14:paraId="39011E40" w14:textId="77777777" w:rsidR="00D342F6" w:rsidRDefault="00D342F6" w:rsidP="0029747E">
            <w:pPr>
              <w:pStyle w:val="EMPTYCELLSTYLE"/>
            </w:pPr>
          </w:p>
        </w:tc>
        <w:tc>
          <w:tcPr>
            <w:tcW w:w="120" w:type="dxa"/>
          </w:tcPr>
          <w:p w14:paraId="7AF25789" w14:textId="77777777" w:rsidR="00D342F6" w:rsidRDefault="00D342F6" w:rsidP="0029747E">
            <w:pPr>
              <w:pStyle w:val="EMPTYCELLSTYLE"/>
            </w:pPr>
          </w:p>
        </w:tc>
        <w:tc>
          <w:tcPr>
            <w:tcW w:w="1980" w:type="dxa"/>
          </w:tcPr>
          <w:p w14:paraId="3E1529B7" w14:textId="77777777" w:rsidR="00D342F6" w:rsidRDefault="00D342F6" w:rsidP="0029747E">
            <w:pPr>
              <w:pStyle w:val="EMPTYCELLSTYLE"/>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CEE3090" w14:textId="77777777" w:rsidR="00D342F6" w:rsidRDefault="00D342F6" w:rsidP="0029747E">
            <w:pPr>
              <w:pStyle w:val="style1"/>
              <w:jc w:val="center"/>
            </w:pPr>
            <w:r>
              <w:rPr>
                <w:rFonts w:ascii="DejaVu Sans" w:eastAsia="DejaVu Sans" w:hAnsi="DejaVu Sans" w:cs="DejaVu Sans"/>
                <w:b/>
                <w:sz w:val="18"/>
              </w:rPr>
              <w:t>Fonctionnement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8C9F168" w14:textId="77777777" w:rsidR="00D342F6" w:rsidRDefault="00D342F6" w:rsidP="0029747E">
            <w:pPr>
              <w:pStyle w:val="style1"/>
              <w:jc w:val="center"/>
            </w:pPr>
            <w:r>
              <w:rPr>
                <w:rFonts w:ascii="DejaVu Sans" w:eastAsia="DejaVu Sans" w:hAnsi="DejaVu Sans" w:cs="DejaVu Sans"/>
                <w:b/>
                <w:sz w:val="18"/>
              </w:rPr>
              <w:t>Investissement</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63F0E9B" w14:textId="77777777" w:rsidR="00D342F6" w:rsidRDefault="00D342F6" w:rsidP="0029747E">
            <w:pPr>
              <w:pStyle w:val="style1"/>
              <w:jc w:val="center"/>
            </w:pPr>
            <w:r>
              <w:rPr>
                <w:rFonts w:ascii="DejaVu Sans" w:eastAsia="DejaVu Sans" w:hAnsi="DejaVu Sans" w:cs="DejaVu Sans"/>
                <w:b/>
                <w:sz w:val="18"/>
              </w:rPr>
              <w:t>Ensemble</w:t>
            </w:r>
          </w:p>
        </w:tc>
        <w:tc>
          <w:tcPr>
            <w:tcW w:w="200" w:type="dxa"/>
          </w:tcPr>
          <w:p w14:paraId="5C201265" w14:textId="77777777" w:rsidR="00D342F6" w:rsidRDefault="00D342F6" w:rsidP="0029747E">
            <w:pPr>
              <w:pStyle w:val="EMPTYCELLSTYLE"/>
            </w:pPr>
          </w:p>
        </w:tc>
        <w:tc>
          <w:tcPr>
            <w:tcW w:w="180" w:type="dxa"/>
          </w:tcPr>
          <w:p w14:paraId="556E8E79" w14:textId="77777777" w:rsidR="00D342F6" w:rsidRDefault="00D342F6" w:rsidP="0029747E">
            <w:pPr>
              <w:pStyle w:val="EMPTYCELLSTYLE"/>
            </w:pPr>
          </w:p>
        </w:tc>
        <w:tc>
          <w:tcPr>
            <w:tcW w:w="40" w:type="dxa"/>
          </w:tcPr>
          <w:p w14:paraId="0D5C935F" w14:textId="77777777" w:rsidR="00D342F6" w:rsidRDefault="00D342F6" w:rsidP="0029747E">
            <w:pPr>
              <w:pStyle w:val="EMPTYCELLSTYLE"/>
            </w:pPr>
          </w:p>
        </w:tc>
        <w:tc>
          <w:tcPr>
            <w:tcW w:w="40" w:type="dxa"/>
          </w:tcPr>
          <w:p w14:paraId="338E6E11" w14:textId="77777777" w:rsidR="00D342F6" w:rsidRDefault="00D342F6" w:rsidP="0029747E">
            <w:pPr>
              <w:pStyle w:val="EMPTYCELLSTYLE"/>
            </w:pPr>
          </w:p>
        </w:tc>
      </w:tr>
      <w:tr w:rsidR="00D342F6" w14:paraId="17B89F30" w14:textId="77777777" w:rsidTr="0029747E">
        <w:trPr>
          <w:trHeight w:hRule="exact" w:val="500"/>
        </w:trPr>
        <w:tc>
          <w:tcPr>
            <w:tcW w:w="40" w:type="dxa"/>
          </w:tcPr>
          <w:p w14:paraId="6B4A08D7"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2421512" w14:textId="77777777" w:rsidR="00D342F6" w:rsidRDefault="00D342F6" w:rsidP="0029747E">
            <w:pPr>
              <w:pStyle w:val="style1"/>
              <w:jc w:val="center"/>
            </w:pPr>
            <w:r>
              <w:rPr>
                <w:rFonts w:ascii="DejaVu Sans" w:eastAsia="DejaVu Sans" w:hAnsi="DejaVu Sans" w:cs="DejaVu Sans"/>
                <w:b/>
                <w:sz w:val="18"/>
              </w:rPr>
              <w:t>Libellé</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C2F1BD9"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64C122D"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2F62009F"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DBE970C" w14:textId="77777777" w:rsidR="00D342F6" w:rsidRDefault="00D342F6" w:rsidP="0029747E">
            <w:pPr>
              <w:pStyle w:val="style1"/>
              <w:jc w:val="center"/>
            </w:pPr>
            <w:r>
              <w:rPr>
                <w:rFonts w:ascii="DejaVu Sans" w:eastAsia="DejaVu Sans" w:hAnsi="DejaVu Sans" w:cs="DejaVu Sans"/>
                <w:sz w:val="18"/>
              </w:rPr>
              <w:t>Recettes ou Excédent</w:t>
            </w:r>
          </w:p>
        </w:tc>
        <w:tc>
          <w:tcPr>
            <w:tcW w:w="130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73B5858B" w14:textId="77777777" w:rsidR="00D342F6" w:rsidRDefault="00D342F6" w:rsidP="0029747E">
            <w:pPr>
              <w:pStyle w:val="style1"/>
              <w:jc w:val="center"/>
            </w:pPr>
            <w:r>
              <w:rPr>
                <w:rFonts w:ascii="DejaVu Sans" w:eastAsia="DejaVu Sans" w:hAnsi="DejaVu Sans" w:cs="DejaVu Sans"/>
                <w:sz w:val="18"/>
              </w:rPr>
              <w:t>Dépenses ou Déficit</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5D10BB4" w14:textId="77777777" w:rsidR="00D342F6" w:rsidRDefault="00D342F6" w:rsidP="0029747E">
            <w:pPr>
              <w:pStyle w:val="style1"/>
              <w:jc w:val="center"/>
            </w:pPr>
            <w:r>
              <w:rPr>
                <w:rFonts w:ascii="DejaVu Sans" w:eastAsia="DejaVu Sans" w:hAnsi="DejaVu Sans" w:cs="DejaVu Sans"/>
                <w:sz w:val="18"/>
              </w:rPr>
              <w:t>Recettes ou Excédent</w:t>
            </w:r>
          </w:p>
        </w:tc>
        <w:tc>
          <w:tcPr>
            <w:tcW w:w="200" w:type="dxa"/>
          </w:tcPr>
          <w:p w14:paraId="0FBAA294" w14:textId="77777777" w:rsidR="00D342F6" w:rsidRDefault="00D342F6" w:rsidP="0029747E">
            <w:pPr>
              <w:pStyle w:val="EMPTYCELLSTYLE"/>
            </w:pPr>
          </w:p>
        </w:tc>
        <w:tc>
          <w:tcPr>
            <w:tcW w:w="180" w:type="dxa"/>
          </w:tcPr>
          <w:p w14:paraId="05FBC55C" w14:textId="77777777" w:rsidR="00D342F6" w:rsidRDefault="00D342F6" w:rsidP="0029747E">
            <w:pPr>
              <w:pStyle w:val="EMPTYCELLSTYLE"/>
            </w:pPr>
          </w:p>
        </w:tc>
        <w:tc>
          <w:tcPr>
            <w:tcW w:w="40" w:type="dxa"/>
          </w:tcPr>
          <w:p w14:paraId="26CF19BD" w14:textId="77777777" w:rsidR="00D342F6" w:rsidRDefault="00D342F6" w:rsidP="0029747E">
            <w:pPr>
              <w:pStyle w:val="EMPTYCELLSTYLE"/>
            </w:pPr>
          </w:p>
        </w:tc>
        <w:tc>
          <w:tcPr>
            <w:tcW w:w="40" w:type="dxa"/>
          </w:tcPr>
          <w:p w14:paraId="721B2DCA" w14:textId="77777777" w:rsidR="00D342F6" w:rsidRDefault="00D342F6" w:rsidP="0029747E">
            <w:pPr>
              <w:pStyle w:val="EMPTYCELLSTYLE"/>
            </w:pPr>
          </w:p>
        </w:tc>
      </w:tr>
      <w:tr w:rsidR="00D342F6" w14:paraId="64426F80" w14:textId="77777777" w:rsidTr="0029747E">
        <w:trPr>
          <w:trHeight w:hRule="exact" w:val="400"/>
        </w:trPr>
        <w:tc>
          <w:tcPr>
            <w:tcW w:w="40" w:type="dxa"/>
          </w:tcPr>
          <w:p w14:paraId="20BFB135"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FDFDA4" w14:textId="77777777" w:rsidR="00D342F6" w:rsidRDefault="00D342F6" w:rsidP="0029747E">
            <w:pPr>
              <w:pStyle w:val="style0"/>
              <w:ind w:left="60"/>
            </w:pPr>
            <w:r>
              <w:rPr>
                <w:rFonts w:ascii="DejaVu Sans" w:eastAsia="DejaVu Sans" w:hAnsi="DejaVu Sans" w:cs="DejaVu Sans"/>
                <w:sz w:val="18"/>
              </w:rPr>
              <w:t>Résultats reportés</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8700B"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F2C64" w14:textId="77777777" w:rsidR="00D342F6" w:rsidRDefault="00D342F6" w:rsidP="0029747E">
            <w:pPr>
              <w:pStyle w:val="style0"/>
              <w:ind w:right="60"/>
              <w:jc w:val="right"/>
            </w:pPr>
            <w:r>
              <w:rPr>
                <w:rFonts w:ascii="DejaVu Sans" w:eastAsia="DejaVu Sans" w:hAnsi="DejaVu Sans" w:cs="DejaVu Sans"/>
                <w:sz w:val="16"/>
              </w:rPr>
              <w:t xml:space="preserve">10 288,48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6BC5E"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512EC" w14:textId="77777777" w:rsidR="00D342F6" w:rsidRDefault="00D342F6" w:rsidP="0029747E">
            <w:pPr>
              <w:pStyle w:val="style0"/>
              <w:ind w:right="60"/>
              <w:jc w:val="right"/>
            </w:pPr>
            <w:r>
              <w:rPr>
                <w:rFonts w:ascii="DejaVu Sans" w:eastAsia="DejaVu Sans" w:hAnsi="DejaVu Sans" w:cs="DejaVu Sans"/>
                <w:sz w:val="16"/>
              </w:rPr>
              <w:t xml:space="preserve">94 184,49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3F173"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2C395" w14:textId="77777777" w:rsidR="00D342F6" w:rsidRDefault="00D342F6" w:rsidP="0029747E">
            <w:pPr>
              <w:pStyle w:val="style0"/>
              <w:ind w:right="60"/>
              <w:jc w:val="right"/>
            </w:pPr>
            <w:r>
              <w:rPr>
                <w:rFonts w:ascii="DejaVu Sans" w:eastAsia="DejaVu Sans" w:hAnsi="DejaVu Sans" w:cs="DejaVu Sans"/>
                <w:sz w:val="16"/>
              </w:rPr>
              <w:t xml:space="preserve">104 472,97 </w:t>
            </w:r>
          </w:p>
        </w:tc>
        <w:tc>
          <w:tcPr>
            <w:tcW w:w="200" w:type="dxa"/>
          </w:tcPr>
          <w:p w14:paraId="0806203F" w14:textId="77777777" w:rsidR="00D342F6" w:rsidRDefault="00D342F6" w:rsidP="0029747E">
            <w:pPr>
              <w:pStyle w:val="EMPTYCELLSTYLE"/>
            </w:pPr>
          </w:p>
        </w:tc>
        <w:tc>
          <w:tcPr>
            <w:tcW w:w="180" w:type="dxa"/>
          </w:tcPr>
          <w:p w14:paraId="6E0FC0C3" w14:textId="77777777" w:rsidR="00D342F6" w:rsidRDefault="00D342F6" w:rsidP="0029747E">
            <w:pPr>
              <w:pStyle w:val="EMPTYCELLSTYLE"/>
            </w:pPr>
          </w:p>
        </w:tc>
        <w:tc>
          <w:tcPr>
            <w:tcW w:w="40" w:type="dxa"/>
          </w:tcPr>
          <w:p w14:paraId="6D62FBAA" w14:textId="77777777" w:rsidR="00D342F6" w:rsidRDefault="00D342F6" w:rsidP="0029747E">
            <w:pPr>
              <w:pStyle w:val="EMPTYCELLSTYLE"/>
            </w:pPr>
          </w:p>
        </w:tc>
        <w:tc>
          <w:tcPr>
            <w:tcW w:w="40" w:type="dxa"/>
          </w:tcPr>
          <w:p w14:paraId="095D884C" w14:textId="77777777" w:rsidR="00D342F6" w:rsidRDefault="00D342F6" w:rsidP="0029747E">
            <w:pPr>
              <w:pStyle w:val="EMPTYCELLSTYLE"/>
            </w:pPr>
          </w:p>
        </w:tc>
      </w:tr>
      <w:tr w:rsidR="00D342F6" w14:paraId="6CB9DEFF" w14:textId="77777777" w:rsidTr="0029747E">
        <w:trPr>
          <w:trHeight w:hRule="exact" w:val="400"/>
        </w:trPr>
        <w:tc>
          <w:tcPr>
            <w:tcW w:w="40" w:type="dxa"/>
          </w:tcPr>
          <w:p w14:paraId="63BC5B90"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189E4" w14:textId="77777777" w:rsidR="00D342F6" w:rsidRDefault="00D342F6" w:rsidP="0029747E">
            <w:pPr>
              <w:pStyle w:val="style0"/>
              <w:ind w:left="60"/>
            </w:pPr>
            <w:r>
              <w:rPr>
                <w:rFonts w:ascii="DejaVu Sans" w:eastAsia="DejaVu Sans" w:hAnsi="DejaVu Sans" w:cs="DejaVu Sans"/>
                <w:sz w:val="18"/>
              </w:rPr>
              <w:t>Opérations exercice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3BCDA" w14:textId="77777777" w:rsidR="00D342F6" w:rsidRDefault="00D342F6" w:rsidP="0029747E">
            <w:pPr>
              <w:pStyle w:val="style0"/>
              <w:ind w:right="60"/>
              <w:jc w:val="right"/>
            </w:pPr>
            <w:r>
              <w:rPr>
                <w:rFonts w:ascii="DejaVu Sans" w:eastAsia="DejaVu Sans" w:hAnsi="DejaVu Sans" w:cs="DejaVu Sans"/>
                <w:sz w:val="16"/>
              </w:rPr>
              <w:t xml:space="preserve">455 983,31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0ECE8" w14:textId="77777777" w:rsidR="00D342F6" w:rsidRDefault="00D342F6" w:rsidP="0029747E">
            <w:pPr>
              <w:pStyle w:val="style0"/>
              <w:ind w:right="60"/>
              <w:jc w:val="right"/>
            </w:pPr>
            <w:r>
              <w:rPr>
                <w:rFonts w:ascii="DejaVu Sans" w:eastAsia="DejaVu Sans" w:hAnsi="DejaVu Sans" w:cs="DejaVu Sans"/>
                <w:sz w:val="16"/>
              </w:rPr>
              <w:t xml:space="preserve">446 269,87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D67D5" w14:textId="77777777" w:rsidR="00D342F6" w:rsidRDefault="00D342F6" w:rsidP="0029747E">
            <w:pPr>
              <w:pStyle w:val="style0"/>
              <w:ind w:right="60"/>
              <w:jc w:val="right"/>
            </w:pPr>
            <w:r>
              <w:rPr>
                <w:rFonts w:ascii="DejaVu Sans" w:eastAsia="DejaVu Sans" w:hAnsi="DejaVu Sans" w:cs="DejaVu Sans"/>
                <w:sz w:val="16"/>
              </w:rPr>
              <w:t xml:space="preserve">551 738,77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53145" w14:textId="77777777" w:rsidR="00D342F6" w:rsidRDefault="00D342F6" w:rsidP="0029747E">
            <w:pPr>
              <w:pStyle w:val="style0"/>
              <w:ind w:right="60"/>
              <w:jc w:val="right"/>
            </w:pPr>
            <w:r>
              <w:rPr>
                <w:rFonts w:ascii="DejaVu Sans" w:eastAsia="DejaVu Sans" w:hAnsi="DejaVu Sans" w:cs="DejaVu Sans"/>
                <w:sz w:val="16"/>
              </w:rPr>
              <w:t xml:space="preserve">623 768,50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FE435" w14:textId="77777777" w:rsidR="00D342F6" w:rsidRDefault="00D342F6" w:rsidP="0029747E">
            <w:pPr>
              <w:pStyle w:val="style0"/>
              <w:ind w:right="60"/>
              <w:jc w:val="right"/>
            </w:pPr>
            <w:r>
              <w:rPr>
                <w:rFonts w:ascii="DejaVu Sans" w:eastAsia="DejaVu Sans" w:hAnsi="DejaVu Sans" w:cs="DejaVu Sans"/>
                <w:sz w:val="16"/>
              </w:rPr>
              <w:t xml:space="preserve">1 007 722,08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28B50" w14:textId="77777777" w:rsidR="00D342F6" w:rsidRDefault="00D342F6" w:rsidP="0029747E">
            <w:pPr>
              <w:pStyle w:val="style0"/>
              <w:ind w:right="60"/>
              <w:jc w:val="right"/>
            </w:pPr>
            <w:r>
              <w:rPr>
                <w:rFonts w:ascii="DejaVu Sans" w:eastAsia="DejaVu Sans" w:hAnsi="DejaVu Sans" w:cs="DejaVu Sans"/>
                <w:sz w:val="16"/>
              </w:rPr>
              <w:t xml:space="preserve">1 070 038,37 </w:t>
            </w:r>
          </w:p>
        </w:tc>
        <w:tc>
          <w:tcPr>
            <w:tcW w:w="200" w:type="dxa"/>
          </w:tcPr>
          <w:p w14:paraId="27E74F89" w14:textId="77777777" w:rsidR="00D342F6" w:rsidRDefault="00D342F6" w:rsidP="0029747E">
            <w:pPr>
              <w:pStyle w:val="EMPTYCELLSTYLE"/>
            </w:pPr>
          </w:p>
        </w:tc>
        <w:tc>
          <w:tcPr>
            <w:tcW w:w="180" w:type="dxa"/>
          </w:tcPr>
          <w:p w14:paraId="6FE2FB94" w14:textId="77777777" w:rsidR="00D342F6" w:rsidRDefault="00D342F6" w:rsidP="0029747E">
            <w:pPr>
              <w:pStyle w:val="EMPTYCELLSTYLE"/>
            </w:pPr>
          </w:p>
        </w:tc>
        <w:tc>
          <w:tcPr>
            <w:tcW w:w="40" w:type="dxa"/>
          </w:tcPr>
          <w:p w14:paraId="71DA6189" w14:textId="77777777" w:rsidR="00D342F6" w:rsidRDefault="00D342F6" w:rsidP="0029747E">
            <w:pPr>
              <w:pStyle w:val="EMPTYCELLSTYLE"/>
            </w:pPr>
          </w:p>
        </w:tc>
        <w:tc>
          <w:tcPr>
            <w:tcW w:w="40" w:type="dxa"/>
          </w:tcPr>
          <w:p w14:paraId="61DCBFE0" w14:textId="77777777" w:rsidR="00D342F6" w:rsidRDefault="00D342F6" w:rsidP="0029747E">
            <w:pPr>
              <w:pStyle w:val="EMPTYCELLSTYLE"/>
            </w:pPr>
          </w:p>
        </w:tc>
      </w:tr>
      <w:tr w:rsidR="00D342F6" w14:paraId="2535BB50" w14:textId="77777777" w:rsidTr="0029747E">
        <w:trPr>
          <w:trHeight w:hRule="exact" w:val="400"/>
        </w:trPr>
        <w:tc>
          <w:tcPr>
            <w:tcW w:w="40" w:type="dxa"/>
          </w:tcPr>
          <w:p w14:paraId="31ACC8AF"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4C9BB8B7" w14:textId="77777777" w:rsidR="00D342F6" w:rsidRDefault="00D342F6" w:rsidP="0029747E">
            <w:pPr>
              <w:pStyle w:val="style1"/>
              <w:ind w:left="60"/>
            </w:pPr>
            <w:r>
              <w:rPr>
                <w:rFonts w:ascii="DejaVu Sans" w:eastAsia="DejaVu Sans" w:hAnsi="DejaVu Sans" w:cs="DejaVu Sans"/>
                <w:sz w:val="18"/>
              </w:rPr>
              <w:t>Total</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A27D7" w14:textId="77777777" w:rsidR="00D342F6" w:rsidRDefault="00D342F6" w:rsidP="0029747E">
            <w:pPr>
              <w:pStyle w:val="style0"/>
              <w:ind w:right="60"/>
              <w:jc w:val="right"/>
            </w:pPr>
            <w:r>
              <w:rPr>
                <w:rFonts w:ascii="DejaVu Sans" w:eastAsia="DejaVu Sans" w:hAnsi="DejaVu Sans" w:cs="DejaVu Sans"/>
                <w:sz w:val="16"/>
              </w:rPr>
              <w:t xml:space="preserve">455 983,31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71109" w14:textId="77777777" w:rsidR="00D342F6" w:rsidRDefault="00D342F6" w:rsidP="0029747E">
            <w:pPr>
              <w:pStyle w:val="style0"/>
              <w:ind w:right="60"/>
              <w:jc w:val="right"/>
            </w:pPr>
            <w:r>
              <w:rPr>
                <w:rFonts w:ascii="DejaVu Sans" w:eastAsia="DejaVu Sans" w:hAnsi="DejaVu Sans" w:cs="DejaVu Sans"/>
                <w:sz w:val="16"/>
              </w:rPr>
              <w:t xml:space="preserve">456 558,35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56D5E" w14:textId="77777777" w:rsidR="00D342F6" w:rsidRDefault="00D342F6" w:rsidP="0029747E">
            <w:pPr>
              <w:pStyle w:val="style0"/>
              <w:ind w:right="60"/>
              <w:jc w:val="right"/>
            </w:pPr>
            <w:r>
              <w:rPr>
                <w:rFonts w:ascii="DejaVu Sans" w:eastAsia="DejaVu Sans" w:hAnsi="DejaVu Sans" w:cs="DejaVu Sans"/>
                <w:sz w:val="16"/>
              </w:rPr>
              <w:t xml:space="preserve">551 738,77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1ACF3" w14:textId="77777777" w:rsidR="00D342F6" w:rsidRDefault="00D342F6" w:rsidP="0029747E">
            <w:pPr>
              <w:pStyle w:val="style0"/>
              <w:ind w:right="60"/>
              <w:jc w:val="right"/>
            </w:pPr>
            <w:r>
              <w:rPr>
                <w:rFonts w:ascii="DejaVu Sans" w:eastAsia="DejaVu Sans" w:hAnsi="DejaVu Sans" w:cs="DejaVu Sans"/>
                <w:sz w:val="16"/>
              </w:rPr>
              <w:t xml:space="preserve">717 952,99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4E595" w14:textId="77777777" w:rsidR="00D342F6" w:rsidRDefault="00D342F6" w:rsidP="0029747E">
            <w:pPr>
              <w:pStyle w:val="style0"/>
              <w:ind w:right="60"/>
              <w:jc w:val="right"/>
            </w:pPr>
            <w:r>
              <w:rPr>
                <w:rFonts w:ascii="DejaVu Sans" w:eastAsia="DejaVu Sans" w:hAnsi="DejaVu Sans" w:cs="DejaVu Sans"/>
                <w:sz w:val="16"/>
              </w:rPr>
              <w:t xml:space="preserve">1 007 722,08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84FFC" w14:textId="77777777" w:rsidR="00D342F6" w:rsidRDefault="00D342F6" w:rsidP="0029747E">
            <w:pPr>
              <w:pStyle w:val="style0"/>
              <w:ind w:right="60"/>
              <w:jc w:val="right"/>
            </w:pPr>
            <w:r>
              <w:rPr>
                <w:rFonts w:ascii="DejaVu Sans" w:eastAsia="DejaVu Sans" w:hAnsi="DejaVu Sans" w:cs="DejaVu Sans"/>
                <w:sz w:val="16"/>
              </w:rPr>
              <w:t xml:space="preserve">1 174 511,34 </w:t>
            </w:r>
          </w:p>
        </w:tc>
        <w:tc>
          <w:tcPr>
            <w:tcW w:w="200" w:type="dxa"/>
          </w:tcPr>
          <w:p w14:paraId="40A13BA2" w14:textId="77777777" w:rsidR="00D342F6" w:rsidRDefault="00D342F6" w:rsidP="0029747E">
            <w:pPr>
              <w:pStyle w:val="EMPTYCELLSTYLE"/>
            </w:pPr>
          </w:p>
        </w:tc>
        <w:tc>
          <w:tcPr>
            <w:tcW w:w="180" w:type="dxa"/>
          </w:tcPr>
          <w:p w14:paraId="04797B77" w14:textId="77777777" w:rsidR="00D342F6" w:rsidRDefault="00D342F6" w:rsidP="0029747E">
            <w:pPr>
              <w:pStyle w:val="EMPTYCELLSTYLE"/>
            </w:pPr>
          </w:p>
        </w:tc>
        <w:tc>
          <w:tcPr>
            <w:tcW w:w="40" w:type="dxa"/>
          </w:tcPr>
          <w:p w14:paraId="43822DE4" w14:textId="77777777" w:rsidR="00D342F6" w:rsidRDefault="00D342F6" w:rsidP="0029747E">
            <w:pPr>
              <w:pStyle w:val="EMPTYCELLSTYLE"/>
            </w:pPr>
          </w:p>
        </w:tc>
        <w:tc>
          <w:tcPr>
            <w:tcW w:w="40" w:type="dxa"/>
          </w:tcPr>
          <w:p w14:paraId="74275D5D" w14:textId="77777777" w:rsidR="00D342F6" w:rsidRDefault="00D342F6" w:rsidP="0029747E">
            <w:pPr>
              <w:pStyle w:val="EMPTYCELLSTYLE"/>
            </w:pPr>
          </w:p>
        </w:tc>
      </w:tr>
      <w:tr w:rsidR="00D342F6" w14:paraId="67E8B593" w14:textId="77777777" w:rsidTr="0029747E">
        <w:trPr>
          <w:trHeight w:hRule="exact" w:val="400"/>
        </w:trPr>
        <w:tc>
          <w:tcPr>
            <w:tcW w:w="40" w:type="dxa"/>
          </w:tcPr>
          <w:p w14:paraId="195FAFBA"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526E0" w14:textId="77777777" w:rsidR="00D342F6" w:rsidRDefault="00D342F6" w:rsidP="0029747E">
            <w:pPr>
              <w:pStyle w:val="style0"/>
              <w:ind w:left="60"/>
            </w:pPr>
            <w:r>
              <w:rPr>
                <w:rFonts w:ascii="DejaVu Sans" w:eastAsia="DejaVu Sans" w:hAnsi="DejaVu Sans" w:cs="DejaVu Sans"/>
                <w:sz w:val="18"/>
              </w:rPr>
              <w:t>Résultat de clôture</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10A9C"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0D518" w14:textId="77777777" w:rsidR="00D342F6" w:rsidRDefault="00D342F6" w:rsidP="0029747E">
            <w:pPr>
              <w:pStyle w:val="style0"/>
              <w:ind w:right="60"/>
              <w:jc w:val="right"/>
            </w:pPr>
            <w:r>
              <w:rPr>
                <w:rFonts w:ascii="DejaVu Sans" w:eastAsia="DejaVu Sans" w:hAnsi="DejaVu Sans" w:cs="DejaVu Sans"/>
                <w:sz w:val="16"/>
              </w:rPr>
              <w:t xml:space="preserve">575,04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BCC11"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0738E" w14:textId="77777777" w:rsidR="00D342F6" w:rsidRDefault="00D342F6" w:rsidP="0029747E">
            <w:pPr>
              <w:pStyle w:val="style0"/>
              <w:ind w:right="60"/>
              <w:jc w:val="right"/>
            </w:pPr>
            <w:r>
              <w:rPr>
                <w:rFonts w:ascii="DejaVu Sans" w:eastAsia="DejaVu Sans" w:hAnsi="DejaVu Sans" w:cs="DejaVu Sans"/>
                <w:sz w:val="16"/>
              </w:rPr>
              <w:t xml:space="preserve">166 214,22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DDE17"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DC11E" w14:textId="77777777" w:rsidR="00D342F6" w:rsidRDefault="00D342F6" w:rsidP="0029747E">
            <w:pPr>
              <w:pStyle w:val="style0"/>
              <w:ind w:right="60"/>
              <w:jc w:val="right"/>
            </w:pPr>
            <w:r>
              <w:rPr>
                <w:rFonts w:ascii="DejaVu Sans" w:eastAsia="DejaVu Sans" w:hAnsi="DejaVu Sans" w:cs="DejaVu Sans"/>
                <w:sz w:val="16"/>
              </w:rPr>
              <w:t xml:space="preserve">166 789,26 </w:t>
            </w:r>
          </w:p>
        </w:tc>
        <w:tc>
          <w:tcPr>
            <w:tcW w:w="200" w:type="dxa"/>
          </w:tcPr>
          <w:p w14:paraId="4D266E8B" w14:textId="77777777" w:rsidR="00D342F6" w:rsidRDefault="00D342F6" w:rsidP="0029747E">
            <w:pPr>
              <w:pStyle w:val="EMPTYCELLSTYLE"/>
            </w:pPr>
          </w:p>
        </w:tc>
        <w:tc>
          <w:tcPr>
            <w:tcW w:w="180" w:type="dxa"/>
          </w:tcPr>
          <w:p w14:paraId="566BB1BF" w14:textId="77777777" w:rsidR="00D342F6" w:rsidRDefault="00D342F6" w:rsidP="0029747E">
            <w:pPr>
              <w:pStyle w:val="EMPTYCELLSTYLE"/>
            </w:pPr>
          </w:p>
        </w:tc>
        <w:tc>
          <w:tcPr>
            <w:tcW w:w="40" w:type="dxa"/>
          </w:tcPr>
          <w:p w14:paraId="7C8ED1C3" w14:textId="77777777" w:rsidR="00D342F6" w:rsidRDefault="00D342F6" w:rsidP="0029747E">
            <w:pPr>
              <w:pStyle w:val="EMPTYCELLSTYLE"/>
            </w:pPr>
          </w:p>
        </w:tc>
        <w:tc>
          <w:tcPr>
            <w:tcW w:w="40" w:type="dxa"/>
          </w:tcPr>
          <w:p w14:paraId="0E121CD4" w14:textId="77777777" w:rsidR="00D342F6" w:rsidRDefault="00D342F6" w:rsidP="0029747E">
            <w:pPr>
              <w:pStyle w:val="EMPTYCELLSTYLE"/>
            </w:pPr>
          </w:p>
        </w:tc>
      </w:tr>
      <w:tr w:rsidR="00D342F6" w14:paraId="52B49D40" w14:textId="77777777" w:rsidTr="0029747E">
        <w:trPr>
          <w:trHeight w:hRule="exact" w:val="400"/>
        </w:trPr>
        <w:tc>
          <w:tcPr>
            <w:tcW w:w="40" w:type="dxa"/>
          </w:tcPr>
          <w:p w14:paraId="658AA9F5"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708E1" w14:textId="77777777" w:rsidR="00D342F6" w:rsidRDefault="00D342F6" w:rsidP="0029747E">
            <w:pPr>
              <w:pStyle w:val="style0"/>
              <w:ind w:left="60"/>
            </w:pPr>
            <w:r>
              <w:rPr>
                <w:rFonts w:ascii="DejaVu Sans" w:eastAsia="DejaVu Sans" w:hAnsi="DejaVu Sans" w:cs="DejaVu Sans"/>
                <w:sz w:val="18"/>
              </w:rPr>
              <w:t>Restes à réaliser</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C504C"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11BB3"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05C53" w14:textId="77777777" w:rsidR="00D342F6" w:rsidRDefault="00D342F6" w:rsidP="0029747E">
            <w:pPr>
              <w:pStyle w:val="style0"/>
              <w:ind w:right="60"/>
              <w:jc w:val="right"/>
            </w:pPr>
            <w:r>
              <w:rPr>
                <w:rFonts w:ascii="DejaVu Sans" w:eastAsia="DejaVu Sans" w:hAnsi="DejaVu Sans" w:cs="DejaVu Sans"/>
                <w:sz w:val="16"/>
              </w:rPr>
              <w:t xml:space="preserve">367 000,00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29BC4" w14:textId="77777777" w:rsidR="00D342F6" w:rsidRDefault="00D342F6" w:rsidP="0029747E">
            <w:pPr>
              <w:pStyle w:val="style0"/>
              <w:ind w:right="60"/>
              <w:jc w:val="right"/>
            </w:pPr>
            <w:r>
              <w:rPr>
                <w:rFonts w:ascii="DejaVu Sans" w:eastAsia="DejaVu Sans" w:hAnsi="DejaVu Sans" w:cs="DejaVu Sans"/>
                <w:sz w:val="16"/>
              </w:rPr>
              <w:t xml:space="preserve">378 234,90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E9035" w14:textId="77777777" w:rsidR="00D342F6" w:rsidRDefault="00D342F6" w:rsidP="0029747E">
            <w:pPr>
              <w:pStyle w:val="style0"/>
              <w:ind w:right="60"/>
              <w:jc w:val="right"/>
            </w:pPr>
            <w:r>
              <w:rPr>
                <w:rFonts w:ascii="DejaVu Sans" w:eastAsia="DejaVu Sans" w:hAnsi="DejaVu Sans" w:cs="DejaVu Sans"/>
                <w:sz w:val="16"/>
              </w:rPr>
              <w:t xml:space="preserve">367 000,00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F3193" w14:textId="77777777" w:rsidR="00D342F6" w:rsidRDefault="00D342F6" w:rsidP="0029747E">
            <w:pPr>
              <w:pStyle w:val="style0"/>
              <w:ind w:right="60"/>
              <w:jc w:val="right"/>
            </w:pPr>
            <w:r>
              <w:rPr>
                <w:rFonts w:ascii="DejaVu Sans" w:eastAsia="DejaVu Sans" w:hAnsi="DejaVu Sans" w:cs="DejaVu Sans"/>
                <w:sz w:val="16"/>
              </w:rPr>
              <w:t xml:space="preserve">378 234,90 </w:t>
            </w:r>
          </w:p>
        </w:tc>
        <w:tc>
          <w:tcPr>
            <w:tcW w:w="200" w:type="dxa"/>
          </w:tcPr>
          <w:p w14:paraId="7A0D92AA" w14:textId="77777777" w:rsidR="00D342F6" w:rsidRDefault="00D342F6" w:rsidP="0029747E">
            <w:pPr>
              <w:pStyle w:val="EMPTYCELLSTYLE"/>
            </w:pPr>
          </w:p>
        </w:tc>
        <w:tc>
          <w:tcPr>
            <w:tcW w:w="180" w:type="dxa"/>
          </w:tcPr>
          <w:p w14:paraId="75C081C9" w14:textId="77777777" w:rsidR="00D342F6" w:rsidRDefault="00D342F6" w:rsidP="0029747E">
            <w:pPr>
              <w:pStyle w:val="EMPTYCELLSTYLE"/>
            </w:pPr>
          </w:p>
        </w:tc>
        <w:tc>
          <w:tcPr>
            <w:tcW w:w="40" w:type="dxa"/>
          </w:tcPr>
          <w:p w14:paraId="753FE9F0" w14:textId="77777777" w:rsidR="00D342F6" w:rsidRDefault="00D342F6" w:rsidP="0029747E">
            <w:pPr>
              <w:pStyle w:val="EMPTYCELLSTYLE"/>
            </w:pPr>
          </w:p>
        </w:tc>
        <w:tc>
          <w:tcPr>
            <w:tcW w:w="40" w:type="dxa"/>
          </w:tcPr>
          <w:p w14:paraId="2FFE8803" w14:textId="77777777" w:rsidR="00D342F6" w:rsidRDefault="00D342F6" w:rsidP="0029747E">
            <w:pPr>
              <w:pStyle w:val="EMPTYCELLSTYLE"/>
            </w:pPr>
          </w:p>
        </w:tc>
      </w:tr>
      <w:tr w:rsidR="00D342F6" w14:paraId="438759A5" w14:textId="77777777" w:rsidTr="0029747E">
        <w:trPr>
          <w:trHeight w:hRule="exact" w:val="400"/>
        </w:trPr>
        <w:tc>
          <w:tcPr>
            <w:tcW w:w="40" w:type="dxa"/>
          </w:tcPr>
          <w:p w14:paraId="760188FF"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3F19C4B" w14:textId="77777777" w:rsidR="00D342F6" w:rsidRDefault="00D342F6" w:rsidP="0029747E">
            <w:pPr>
              <w:pStyle w:val="style1"/>
              <w:ind w:left="60"/>
            </w:pPr>
            <w:r>
              <w:rPr>
                <w:rFonts w:ascii="DejaVu Sans" w:eastAsia="DejaVu Sans" w:hAnsi="DejaVu Sans" w:cs="DejaVu Sans"/>
                <w:sz w:val="18"/>
              </w:rPr>
              <w:t>Total cumulé</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5B440" w14:textId="77777777" w:rsidR="00D342F6" w:rsidRDefault="00D342F6" w:rsidP="0029747E">
            <w:pPr>
              <w:pStyle w:val="style0"/>
              <w:ind w:right="60"/>
              <w:jc w:val="right"/>
            </w:pPr>
            <w:r>
              <w:rPr>
                <w:rFonts w:ascii="DejaVu Sans" w:eastAsia="DejaVu Sans" w:hAnsi="DejaVu Sans" w:cs="DejaVu Sans"/>
                <w:sz w:val="16"/>
              </w:rPr>
              <w:t xml:space="preserve">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0CE46" w14:textId="77777777" w:rsidR="00D342F6" w:rsidRDefault="00D342F6" w:rsidP="0029747E">
            <w:pPr>
              <w:pStyle w:val="style0"/>
              <w:ind w:right="60"/>
              <w:jc w:val="right"/>
            </w:pPr>
            <w:r>
              <w:rPr>
                <w:rFonts w:ascii="DejaVu Sans" w:eastAsia="DejaVu Sans" w:hAnsi="DejaVu Sans" w:cs="DejaVu Sans"/>
                <w:sz w:val="16"/>
              </w:rPr>
              <w:t xml:space="preserve">575,04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610CC" w14:textId="77777777" w:rsidR="00D342F6" w:rsidRDefault="00D342F6" w:rsidP="0029747E">
            <w:pPr>
              <w:pStyle w:val="style0"/>
              <w:ind w:right="60"/>
              <w:jc w:val="right"/>
            </w:pPr>
            <w:r>
              <w:rPr>
                <w:rFonts w:ascii="DejaVu Sans" w:eastAsia="DejaVu Sans" w:hAnsi="DejaVu Sans" w:cs="DejaVu Sans"/>
                <w:sz w:val="16"/>
              </w:rPr>
              <w:t xml:space="preserve">367 000,00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F32E2" w14:textId="77777777" w:rsidR="00D342F6" w:rsidRDefault="00D342F6" w:rsidP="0029747E">
            <w:pPr>
              <w:pStyle w:val="style0"/>
              <w:ind w:right="60"/>
              <w:jc w:val="right"/>
            </w:pPr>
            <w:r>
              <w:rPr>
                <w:rFonts w:ascii="DejaVu Sans" w:eastAsia="DejaVu Sans" w:hAnsi="DejaVu Sans" w:cs="DejaVu Sans"/>
                <w:sz w:val="16"/>
              </w:rPr>
              <w:t xml:space="preserve">544 449,12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FDA99" w14:textId="77777777" w:rsidR="00D342F6" w:rsidRDefault="00D342F6" w:rsidP="0029747E">
            <w:pPr>
              <w:pStyle w:val="style0"/>
              <w:ind w:right="60"/>
              <w:jc w:val="right"/>
            </w:pPr>
            <w:r>
              <w:rPr>
                <w:rFonts w:ascii="DejaVu Sans" w:eastAsia="DejaVu Sans" w:hAnsi="DejaVu Sans" w:cs="DejaVu Sans"/>
                <w:sz w:val="16"/>
              </w:rPr>
              <w:t xml:space="preserve">367 000,00 </w:t>
            </w: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1F8E5" w14:textId="77777777" w:rsidR="00D342F6" w:rsidRDefault="00D342F6" w:rsidP="0029747E">
            <w:pPr>
              <w:pStyle w:val="style0"/>
              <w:ind w:right="60"/>
              <w:jc w:val="right"/>
            </w:pPr>
            <w:r>
              <w:rPr>
                <w:rFonts w:ascii="DejaVu Sans" w:eastAsia="DejaVu Sans" w:hAnsi="DejaVu Sans" w:cs="DejaVu Sans"/>
                <w:sz w:val="16"/>
              </w:rPr>
              <w:t xml:space="preserve">545 024,16 </w:t>
            </w:r>
          </w:p>
        </w:tc>
        <w:tc>
          <w:tcPr>
            <w:tcW w:w="200" w:type="dxa"/>
          </w:tcPr>
          <w:p w14:paraId="0A4656D1" w14:textId="77777777" w:rsidR="00D342F6" w:rsidRDefault="00D342F6" w:rsidP="0029747E">
            <w:pPr>
              <w:pStyle w:val="EMPTYCELLSTYLE"/>
            </w:pPr>
          </w:p>
        </w:tc>
        <w:tc>
          <w:tcPr>
            <w:tcW w:w="180" w:type="dxa"/>
          </w:tcPr>
          <w:p w14:paraId="477D3970" w14:textId="77777777" w:rsidR="00D342F6" w:rsidRDefault="00D342F6" w:rsidP="0029747E">
            <w:pPr>
              <w:pStyle w:val="EMPTYCELLSTYLE"/>
            </w:pPr>
          </w:p>
        </w:tc>
        <w:tc>
          <w:tcPr>
            <w:tcW w:w="40" w:type="dxa"/>
          </w:tcPr>
          <w:p w14:paraId="2A11494B" w14:textId="77777777" w:rsidR="00D342F6" w:rsidRDefault="00D342F6" w:rsidP="0029747E">
            <w:pPr>
              <w:pStyle w:val="EMPTYCELLSTYLE"/>
            </w:pPr>
          </w:p>
        </w:tc>
        <w:tc>
          <w:tcPr>
            <w:tcW w:w="40" w:type="dxa"/>
          </w:tcPr>
          <w:p w14:paraId="74358049" w14:textId="77777777" w:rsidR="00D342F6" w:rsidRDefault="00D342F6" w:rsidP="0029747E">
            <w:pPr>
              <w:pStyle w:val="EMPTYCELLSTYLE"/>
            </w:pPr>
          </w:p>
        </w:tc>
      </w:tr>
      <w:tr w:rsidR="00D342F6" w14:paraId="62E77D82" w14:textId="77777777" w:rsidTr="0029747E">
        <w:trPr>
          <w:trHeight w:hRule="exact" w:val="400"/>
        </w:trPr>
        <w:tc>
          <w:tcPr>
            <w:tcW w:w="40" w:type="dxa"/>
          </w:tcPr>
          <w:p w14:paraId="3A86E2C9" w14:textId="77777777" w:rsidR="00D342F6" w:rsidRDefault="00D342F6" w:rsidP="0029747E">
            <w:pPr>
              <w:pStyle w:val="EMPTYCELLSTYLE"/>
            </w:pP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63B71CAC" w14:textId="77777777" w:rsidR="00D342F6" w:rsidRDefault="00D342F6" w:rsidP="0029747E">
            <w:pPr>
              <w:pStyle w:val="style1"/>
              <w:ind w:left="60"/>
            </w:pPr>
            <w:r>
              <w:rPr>
                <w:rFonts w:ascii="DejaVu Sans" w:eastAsia="DejaVu Sans" w:hAnsi="DejaVu Sans" w:cs="DejaVu Sans"/>
                <w:sz w:val="18"/>
              </w:rPr>
              <w:t>Résultat définitif</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3E2A8"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AF74A" w14:textId="77777777" w:rsidR="00D342F6" w:rsidRDefault="00D342F6" w:rsidP="0029747E">
            <w:pPr>
              <w:pStyle w:val="style0"/>
              <w:ind w:right="60"/>
              <w:jc w:val="right"/>
            </w:pPr>
            <w:r>
              <w:rPr>
                <w:rFonts w:ascii="DejaVu Sans" w:eastAsia="DejaVu Sans" w:hAnsi="DejaVu Sans" w:cs="DejaVu Sans"/>
                <w:sz w:val="16"/>
              </w:rPr>
              <w:t xml:space="preserve">575,04 </w:t>
            </w:r>
          </w:p>
        </w:tc>
        <w:tc>
          <w:tcPr>
            <w:tcW w:w="1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D8476"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F84A5" w14:textId="77777777" w:rsidR="00D342F6" w:rsidRDefault="00D342F6" w:rsidP="0029747E">
            <w:pPr>
              <w:pStyle w:val="style0"/>
              <w:ind w:right="60"/>
              <w:jc w:val="right"/>
            </w:pPr>
            <w:r>
              <w:rPr>
                <w:rFonts w:ascii="DejaVu Sans" w:eastAsia="DejaVu Sans" w:hAnsi="DejaVu Sans" w:cs="DejaVu Sans"/>
                <w:sz w:val="16"/>
              </w:rPr>
              <w:t xml:space="preserve">177 449,12 </w:t>
            </w:r>
          </w:p>
        </w:tc>
        <w:tc>
          <w:tcPr>
            <w:tcW w:w="13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0AFB7" w14:textId="77777777" w:rsidR="00D342F6" w:rsidRDefault="00D342F6" w:rsidP="0029747E">
            <w:pPr>
              <w:pStyle w:val="style0"/>
              <w:ind w:right="60"/>
              <w:jc w:val="right"/>
            </w:pPr>
          </w:p>
        </w:tc>
        <w:tc>
          <w:tcPr>
            <w:tcW w:w="13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1F065" w14:textId="77777777" w:rsidR="00D342F6" w:rsidRDefault="00D342F6" w:rsidP="0029747E">
            <w:pPr>
              <w:pStyle w:val="style0"/>
              <w:ind w:right="60"/>
              <w:jc w:val="right"/>
            </w:pPr>
            <w:r>
              <w:rPr>
                <w:rFonts w:ascii="DejaVu Sans" w:eastAsia="DejaVu Sans" w:hAnsi="DejaVu Sans" w:cs="DejaVu Sans"/>
                <w:sz w:val="16"/>
              </w:rPr>
              <w:t xml:space="preserve">178 024,16 </w:t>
            </w:r>
          </w:p>
        </w:tc>
        <w:tc>
          <w:tcPr>
            <w:tcW w:w="200" w:type="dxa"/>
          </w:tcPr>
          <w:p w14:paraId="0E5048A2" w14:textId="77777777" w:rsidR="00D342F6" w:rsidRDefault="00D342F6" w:rsidP="0029747E">
            <w:pPr>
              <w:pStyle w:val="EMPTYCELLSTYLE"/>
            </w:pPr>
          </w:p>
        </w:tc>
        <w:tc>
          <w:tcPr>
            <w:tcW w:w="180" w:type="dxa"/>
          </w:tcPr>
          <w:p w14:paraId="38FF1EBB" w14:textId="77777777" w:rsidR="00D342F6" w:rsidRDefault="00D342F6" w:rsidP="0029747E">
            <w:pPr>
              <w:pStyle w:val="EMPTYCELLSTYLE"/>
            </w:pPr>
          </w:p>
        </w:tc>
        <w:tc>
          <w:tcPr>
            <w:tcW w:w="40" w:type="dxa"/>
          </w:tcPr>
          <w:p w14:paraId="2E4AC866" w14:textId="77777777" w:rsidR="00D342F6" w:rsidRDefault="00D342F6" w:rsidP="0029747E">
            <w:pPr>
              <w:pStyle w:val="EMPTYCELLSTYLE"/>
            </w:pPr>
          </w:p>
        </w:tc>
        <w:tc>
          <w:tcPr>
            <w:tcW w:w="40" w:type="dxa"/>
          </w:tcPr>
          <w:p w14:paraId="05F6AA14" w14:textId="77777777" w:rsidR="00D342F6" w:rsidRDefault="00D342F6" w:rsidP="0029747E">
            <w:pPr>
              <w:pStyle w:val="EMPTYCELLSTYLE"/>
            </w:pPr>
          </w:p>
        </w:tc>
      </w:tr>
      <w:tr w:rsidR="00D342F6" w14:paraId="2C44BED9" w14:textId="77777777" w:rsidTr="0029747E">
        <w:trPr>
          <w:trHeight w:hRule="exact" w:val="140"/>
        </w:trPr>
        <w:tc>
          <w:tcPr>
            <w:tcW w:w="40" w:type="dxa"/>
          </w:tcPr>
          <w:p w14:paraId="65C6BF90" w14:textId="77777777" w:rsidR="00D342F6" w:rsidRDefault="00D342F6" w:rsidP="0029747E">
            <w:pPr>
              <w:pStyle w:val="EMPTYCELLSTYLE"/>
            </w:pPr>
          </w:p>
        </w:tc>
        <w:tc>
          <w:tcPr>
            <w:tcW w:w="120" w:type="dxa"/>
          </w:tcPr>
          <w:p w14:paraId="14AFE144" w14:textId="77777777" w:rsidR="00D342F6" w:rsidRDefault="00D342F6" w:rsidP="0029747E">
            <w:pPr>
              <w:pStyle w:val="EMPTYCELLSTYLE"/>
            </w:pPr>
          </w:p>
        </w:tc>
        <w:tc>
          <w:tcPr>
            <w:tcW w:w="1980" w:type="dxa"/>
          </w:tcPr>
          <w:p w14:paraId="3A619B09" w14:textId="77777777" w:rsidR="00D342F6" w:rsidRDefault="00D342F6" w:rsidP="0029747E">
            <w:pPr>
              <w:pStyle w:val="EMPTYCELLSTYLE"/>
            </w:pPr>
          </w:p>
        </w:tc>
        <w:tc>
          <w:tcPr>
            <w:tcW w:w="1300" w:type="dxa"/>
          </w:tcPr>
          <w:p w14:paraId="4D857DFD" w14:textId="77777777" w:rsidR="00D342F6" w:rsidRDefault="00D342F6" w:rsidP="0029747E">
            <w:pPr>
              <w:pStyle w:val="EMPTYCELLSTYLE"/>
            </w:pPr>
          </w:p>
        </w:tc>
        <w:tc>
          <w:tcPr>
            <w:tcW w:w="740" w:type="dxa"/>
          </w:tcPr>
          <w:p w14:paraId="153F24F6" w14:textId="77777777" w:rsidR="00D342F6" w:rsidRDefault="00D342F6" w:rsidP="0029747E">
            <w:pPr>
              <w:pStyle w:val="EMPTYCELLSTYLE"/>
            </w:pPr>
          </w:p>
        </w:tc>
        <w:tc>
          <w:tcPr>
            <w:tcW w:w="560" w:type="dxa"/>
          </w:tcPr>
          <w:p w14:paraId="3279A0DF" w14:textId="77777777" w:rsidR="00D342F6" w:rsidRDefault="00D342F6" w:rsidP="0029747E">
            <w:pPr>
              <w:pStyle w:val="EMPTYCELLSTYLE"/>
            </w:pPr>
          </w:p>
        </w:tc>
        <w:tc>
          <w:tcPr>
            <w:tcW w:w="1300" w:type="dxa"/>
          </w:tcPr>
          <w:p w14:paraId="7F1D6AFE" w14:textId="77777777" w:rsidR="00D342F6" w:rsidRDefault="00D342F6" w:rsidP="0029747E">
            <w:pPr>
              <w:pStyle w:val="EMPTYCELLSTYLE"/>
            </w:pPr>
          </w:p>
        </w:tc>
        <w:tc>
          <w:tcPr>
            <w:tcW w:w="140" w:type="dxa"/>
          </w:tcPr>
          <w:p w14:paraId="269E8644" w14:textId="77777777" w:rsidR="00D342F6" w:rsidRDefault="00D342F6" w:rsidP="0029747E">
            <w:pPr>
              <w:pStyle w:val="EMPTYCELLSTYLE"/>
            </w:pPr>
          </w:p>
        </w:tc>
        <w:tc>
          <w:tcPr>
            <w:tcW w:w="1160" w:type="dxa"/>
          </w:tcPr>
          <w:p w14:paraId="2A919913" w14:textId="77777777" w:rsidR="00D342F6" w:rsidRDefault="00D342F6" w:rsidP="0029747E">
            <w:pPr>
              <w:pStyle w:val="EMPTYCELLSTYLE"/>
            </w:pPr>
          </w:p>
        </w:tc>
        <w:tc>
          <w:tcPr>
            <w:tcW w:w="700" w:type="dxa"/>
          </w:tcPr>
          <w:p w14:paraId="2EAA347C" w14:textId="77777777" w:rsidR="00D342F6" w:rsidRDefault="00D342F6" w:rsidP="0029747E">
            <w:pPr>
              <w:pStyle w:val="EMPTYCELLSTYLE"/>
            </w:pPr>
          </w:p>
        </w:tc>
        <w:tc>
          <w:tcPr>
            <w:tcW w:w="100" w:type="dxa"/>
          </w:tcPr>
          <w:p w14:paraId="52AC56EE" w14:textId="77777777" w:rsidR="00D342F6" w:rsidRDefault="00D342F6" w:rsidP="0029747E">
            <w:pPr>
              <w:pStyle w:val="EMPTYCELLSTYLE"/>
            </w:pPr>
          </w:p>
        </w:tc>
        <w:tc>
          <w:tcPr>
            <w:tcW w:w="200" w:type="dxa"/>
          </w:tcPr>
          <w:p w14:paraId="388FD927" w14:textId="77777777" w:rsidR="00D342F6" w:rsidRDefault="00D342F6" w:rsidP="0029747E">
            <w:pPr>
              <w:pStyle w:val="EMPTYCELLSTYLE"/>
            </w:pPr>
          </w:p>
        </w:tc>
        <w:tc>
          <w:tcPr>
            <w:tcW w:w="300" w:type="dxa"/>
          </w:tcPr>
          <w:p w14:paraId="018A8E34" w14:textId="77777777" w:rsidR="00D342F6" w:rsidRDefault="00D342F6" w:rsidP="0029747E">
            <w:pPr>
              <w:pStyle w:val="EMPTYCELLSTYLE"/>
            </w:pPr>
          </w:p>
        </w:tc>
        <w:tc>
          <w:tcPr>
            <w:tcW w:w="1120" w:type="dxa"/>
          </w:tcPr>
          <w:p w14:paraId="3B7E1CFC" w14:textId="77777777" w:rsidR="00D342F6" w:rsidRDefault="00D342F6" w:rsidP="0029747E">
            <w:pPr>
              <w:pStyle w:val="EMPTYCELLSTYLE"/>
            </w:pPr>
          </w:p>
        </w:tc>
        <w:tc>
          <w:tcPr>
            <w:tcW w:w="180" w:type="dxa"/>
          </w:tcPr>
          <w:p w14:paraId="702ABCF2" w14:textId="77777777" w:rsidR="00D342F6" w:rsidRDefault="00D342F6" w:rsidP="0029747E">
            <w:pPr>
              <w:pStyle w:val="EMPTYCELLSTYLE"/>
            </w:pPr>
          </w:p>
        </w:tc>
        <w:tc>
          <w:tcPr>
            <w:tcW w:w="200" w:type="dxa"/>
          </w:tcPr>
          <w:p w14:paraId="329F8D92" w14:textId="77777777" w:rsidR="00D342F6" w:rsidRDefault="00D342F6" w:rsidP="0029747E">
            <w:pPr>
              <w:pStyle w:val="EMPTYCELLSTYLE"/>
            </w:pPr>
          </w:p>
        </w:tc>
        <w:tc>
          <w:tcPr>
            <w:tcW w:w="180" w:type="dxa"/>
          </w:tcPr>
          <w:p w14:paraId="2E06E50B" w14:textId="77777777" w:rsidR="00D342F6" w:rsidRDefault="00D342F6" w:rsidP="0029747E">
            <w:pPr>
              <w:pStyle w:val="EMPTYCELLSTYLE"/>
            </w:pPr>
          </w:p>
        </w:tc>
        <w:tc>
          <w:tcPr>
            <w:tcW w:w="40" w:type="dxa"/>
          </w:tcPr>
          <w:p w14:paraId="598DAA04" w14:textId="77777777" w:rsidR="00D342F6" w:rsidRDefault="00D342F6" w:rsidP="0029747E">
            <w:pPr>
              <w:pStyle w:val="EMPTYCELLSTYLE"/>
            </w:pPr>
          </w:p>
        </w:tc>
        <w:tc>
          <w:tcPr>
            <w:tcW w:w="40" w:type="dxa"/>
          </w:tcPr>
          <w:p w14:paraId="2AC03F2F" w14:textId="77777777" w:rsidR="00D342F6" w:rsidRDefault="00D342F6" w:rsidP="0029747E">
            <w:pPr>
              <w:pStyle w:val="EMPTYCELLSTYLE"/>
            </w:pPr>
          </w:p>
        </w:tc>
      </w:tr>
    </w:tbl>
    <w:tbl>
      <w:tblPr>
        <w:tblStyle w:val="Grilledutableau"/>
        <w:tblW w:w="10065" w:type="dxa"/>
        <w:tblInd w:w="-851" w:type="dxa"/>
        <w:tblLayout w:type="fixed"/>
        <w:tblLook w:val="04A0" w:firstRow="1" w:lastRow="0" w:firstColumn="1" w:lastColumn="0" w:noHBand="0" w:noVBand="1"/>
      </w:tblPr>
      <w:tblGrid>
        <w:gridCol w:w="10065"/>
      </w:tblGrid>
      <w:tr w:rsidR="00D342F6" w:rsidRPr="00CF3280" w14:paraId="1E800AA3" w14:textId="77777777" w:rsidTr="0029747E">
        <w:trPr>
          <w:trHeight w:val="53"/>
        </w:trPr>
        <w:tc>
          <w:tcPr>
            <w:tcW w:w="10065" w:type="dxa"/>
            <w:tcBorders>
              <w:top w:val="nil"/>
              <w:left w:val="nil"/>
              <w:bottom w:val="nil"/>
              <w:right w:val="nil"/>
            </w:tcBorders>
          </w:tcPr>
          <w:p w14:paraId="645A5D54" w14:textId="77777777" w:rsidR="00D342F6" w:rsidRDefault="00D342F6" w:rsidP="0029747E">
            <w:pPr>
              <w:spacing w:line="240" w:lineRule="auto"/>
              <w:ind w:left="851"/>
              <w:jc w:val="both"/>
              <w:rPr>
                <w:rFonts w:ascii="Times New Roman" w:hAnsi="Times New Roman" w:cs="Times New Roman"/>
                <w:b/>
                <w:caps/>
                <w:sz w:val="24"/>
                <w:szCs w:val="24"/>
              </w:rPr>
            </w:pPr>
          </w:p>
          <w:p w14:paraId="79BB38D4" w14:textId="77777777" w:rsidR="00D342F6" w:rsidRPr="00131D44" w:rsidRDefault="00D342F6" w:rsidP="0029747E">
            <w:pPr>
              <w:spacing w:line="240" w:lineRule="auto"/>
              <w:ind w:left="851"/>
              <w:jc w:val="both"/>
              <w:rPr>
                <w:rFonts w:ascii="Times New Roman" w:hAnsi="Times New Roman" w:cs="Times New Roman"/>
                <w:b/>
                <w:caps/>
                <w:sz w:val="24"/>
                <w:szCs w:val="24"/>
              </w:rPr>
            </w:pPr>
            <w:r w:rsidRPr="00712EC4">
              <w:rPr>
                <w:rFonts w:ascii="Times New Roman" w:eastAsia="DejaVu Sans" w:hAnsi="Times New Roman" w:cs="Times New Roman"/>
                <w:color w:val="000000"/>
                <w:sz w:val="24"/>
                <w:szCs w:val="24"/>
                <w:lang w:eastAsia="fr-FR"/>
              </w:rPr>
              <w:t xml:space="preserve">2. </w:t>
            </w:r>
            <w:r w:rsidRPr="00B328B4">
              <w:rPr>
                <w:rFonts w:ascii="Times New Roman" w:eastAsia="DejaVu Sans" w:hAnsi="Times New Roman" w:cs="Times New Roman"/>
                <w:b/>
                <w:bCs/>
                <w:color w:val="000000"/>
                <w:sz w:val="24"/>
                <w:szCs w:val="24"/>
                <w:lang w:eastAsia="fr-FR"/>
              </w:rPr>
              <w:t>CONSTATE</w:t>
            </w:r>
            <w:r w:rsidRPr="00712EC4">
              <w:rPr>
                <w:rFonts w:ascii="Times New Roman" w:eastAsia="DejaVu Sans" w:hAnsi="Times New Roman" w:cs="Times New Roman"/>
                <w:color w:val="000000"/>
                <w:sz w:val="24"/>
                <w:szCs w:val="24"/>
                <w:lang w:eastAsia="fr-FR"/>
              </w:rPr>
              <w:t>,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tc>
      </w:tr>
    </w:tbl>
    <w:p w14:paraId="3124DF2A" w14:textId="77777777" w:rsidR="00D342F6" w:rsidRDefault="00D342F6" w:rsidP="00D342F6">
      <w:pPr>
        <w:spacing w:after="0" w:line="240" w:lineRule="auto"/>
        <w:ind w:left="851"/>
        <w:rPr>
          <w:rFonts w:ascii="Times New Roman" w:hAnsi="Times New Roman" w:cs="Times New Roman"/>
          <w:sz w:val="24"/>
          <w:szCs w:val="24"/>
        </w:rPr>
      </w:pPr>
    </w:p>
    <w:p w14:paraId="6E9220D4" w14:textId="77777777" w:rsidR="00D342F6" w:rsidRDefault="00D342F6" w:rsidP="00D342F6">
      <w:pPr>
        <w:spacing w:after="0" w:line="240" w:lineRule="auto"/>
        <w:rPr>
          <w:rFonts w:ascii="Times New Roman" w:eastAsia="DejaVu Sans" w:hAnsi="Times New Roman" w:cs="Times New Roman"/>
          <w:color w:val="000000"/>
          <w:sz w:val="24"/>
          <w:szCs w:val="24"/>
          <w:lang w:eastAsia="fr-FR"/>
        </w:rPr>
      </w:pPr>
      <w:r w:rsidRPr="00712EC4">
        <w:rPr>
          <w:rFonts w:ascii="Times New Roman" w:eastAsia="DejaVu Sans" w:hAnsi="Times New Roman" w:cs="Times New Roman"/>
          <w:color w:val="000000"/>
          <w:sz w:val="24"/>
          <w:szCs w:val="24"/>
          <w:lang w:eastAsia="fr-FR"/>
        </w:rPr>
        <w:t xml:space="preserve">3. </w:t>
      </w:r>
      <w:r w:rsidRPr="00B328B4">
        <w:rPr>
          <w:rFonts w:ascii="Times New Roman" w:eastAsia="DejaVu Sans" w:hAnsi="Times New Roman" w:cs="Times New Roman"/>
          <w:b/>
          <w:bCs/>
          <w:color w:val="000000"/>
          <w:sz w:val="24"/>
          <w:szCs w:val="24"/>
          <w:lang w:eastAsia="fr-FR"/>
        </w:rPr>
        <w:t>RECONNAIT</w:t>
      </w:r>
      <w:r w:rsidRPr="00712EC4">
        <w:rPr>
          <w:rFonts w:ascii="Times New Roman" w:eastAsia="DejaVu Sans" w:hAnsi="Times New Roman" w:cs="Times New Roman"/>
          <w:color w:val="000000"/>
          <w:sz w:val="24"/>
          <w:szCs w:val="24"/>
          <w:lang w:eastAsia="fr-FR"/>
        </w:rPr>
        <w:t xml:space="preserve"> la sincérité des restes à réaliser</w:t>
      </w:r>
      <w:r>
        <w:rPr>
          <w:rFonts w:ascii="Times New Roman" w:eastAsia="DejaVu Sans" w:hAnsi="Times New Roman" w:cs="Times New Roman"/>
          <w:color w:val="000000"/>
          <w:sz w:val="24"/>
          <w:szCs w:val="24"/>
          <w:lang w:eastAsia="fr-FR"/>
        </w:rPr>
        <w:t>.</w:t>
      </w:r>
    </w:p>
    <w:p w14:paraId="7702454C" w14:textId="77777777" w:rsidR="00D342F6" w:rsidRDefault="00D342F6" w:rsidP="00D342F6">
      <w:pPr>
        <w:pStyle w:val="Paragraphedeliste"/>
        <w:spacing w:after="0" w:line="240" w:lineRule="auto"/>
        <w:jc w:val="both"/>
        <w:rPr>
          <w:rFonts w:ascii="Times New Roman" w:hAnsi="Times New Roman" w:cs="Times New Roman"/>
          <w:sz w:val="24"/>
          <w:szCs w:val="24"/>
        </w:rPr>
      </w:pPr>
    </w:p>
    <w:p w14:paraId="2D295E2F" w14:textId="77777777" w:rsidR="00D342F6" w:rsidRDefault="00D342F6" w:rsidP="00D342F6">
      <w:pPr>
        <w:suppressAutoHyphens w:val="0"/>
        <w:spacing w:after="0" w:line="240" w:lineRule="auto"/>
        <w:rPr>
          <w:rFonts w:ascii="Times New Roman" w:eastAsia="DejaVu Sans" w:hAnsi="Times New Roman" w:cs="Times New Roman"/>
          <w:color w:val="000000"/>
          <w:sz w:val="24"/>
          <w:szCs w:val="24"/>
          <w:lang w:eastAsia="fr-FR"/>
        </w:rPr>
      </w:pPr>
      <w:r>
        <w:rPr>
          <w:rFonts w:ascii="Times New Roman" w:eastAsia="DejaVu Sans" w:hAnsi="Times New Roman" w:cs="Times New Roman"/>
          <w:color w:val="000000"/>
          <w:sz w:val="24"/>
          <w:szCs w:val="24"/>
          <w:lang w:eastAsia="fr-FR"/>
        </w:rPr>
        <w:t xml:space="preserve">4. </w:t>
      </w:r>
      <w:r w:rsidRPr="00B328B4">
        <w:rPr>
          <w:rFonts w:ascii="Times New Roman" w:eastAsia="DejaVu Sans" w:hAnsi="Times New Roman" w:cs="Times New Roman"/>
          <w:b/>
          <w:bCs/>
          <w:color w:val="000000"/>
          <w:sz w:val="24"/>
          <w:szCs w:val="24"/>
          <w:lang w:eastAsia="fr-FR"/>
        </w:rPr>
        <w:t>VOTE ET ARRETE</w:t>
      </w:r>
      <w:r>
        <w:rPr>
          <w:rFonts w:ascii="Times New Roman" w:eastAsia="DejaVu Sans" w:hAnsi="Times New Roman" w:cs="Times New Roman"/>
          <w:color w:val="000000"/>
          <w:sz w:val="24"/>
          <w:szCs w:val="24"/>
          <w:lang w:eastAsia="fr-FR"/>
        </w:rPr>
        <w:t xml:space="preserve"> les résultats définitifs tels que résumés ci-dessus.</w:t>
      </w:r>
    </w:p>
    <w:p w14:paraId="618945FB" w14:textId="6C5A1FA1" w:rsidR="00D342F6" w:rsidRDefault="00D342F6" w:rsidP="00D342F6">
      <w:pPr>
        <w:shd w:val="clear" w:color="auto" w:fill="FFFFFF"/>
        <w:spacing w:after="150"/>
        <w:jc w:val="both"/>
        <w:rPr>
          <w:rFonts w:ascii="Times New Roman" w:hAnsi="Times New Roman" w:cs="Times New Roman"/>
          <w:b/>
          <w:bCs/>
          <w:caps/>
          <w:sz w:val="24"/>
          <w:szCs w:val="24"/>
        </w:rPr>
      </w:pPr>
    </w:p>
    <w:p w14:paraId="2E8F6ECB"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 034 – 2024 </w:t>
      </w:r>
    </w:p>
    <w:tbl>
      <w:tblPr>
        <w:tblStyle w:val="Grilledutableau"/>
        <w:tblW w:w="9741" w:type="dxa"/>
        <w:tblLayout w:type="fixed"/>
        <w:tblLook w:val="04A0" w:firstRow="1" w:lastRow="0" w:firstColumn="1" w:lastColumn="0" w:noHBand="0" w:noVBand="1"/>
      </w:tblPr>
      <w:tblGrid>
        <w:gridCol w:w="9741"/>
      </w:tblGrid>
      <w:tr w:rsidR="00D342F6" w:rsidRPr="00CF3280" w14:paraId="6688CDBA" w14:textId="77777777" w:rsidTr="0029747E">
        <w:trPr>
          <w:trHeight w:val="53"/>
        </w:trPr>
        <w:tc>
          <w:tcPr>
            <w:tcW w:w="9741" w:type="dxa"/>
            <w:tcBorders>
              <w:top w:val="nil"/>
              <w:left w:val="nil"/>
              <w:bottom w:val="nil"/>
              <w:right w:val="nil"/>
            </w:tcBorders>
          </w:tcPr>
          <w:p w14:paraId="4F9A1E4A"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897BA4">
              <w:rPr>
                <w:rFonts w:ascii="Times New Roman" w:eastAsia="Times New Roman" w:hAnsi="Times New Roman" w:cs="Times New Roman"/>
                <w:b/>
                <w:bCs/>
                <w:caps/>
                <w:sz w:val="24"/>
                <w:szCs w:val="24"/>
                <w:lang w:eastAsia="fr-FR"/>
              </w:rPr>
              <w:t xml:space="preserve">AFFECTATION DU RESULTAT DE FONCTIONNEMENT </w:t>
            </w:r>
            <w:r>
              <w:rPr>
                <w:rFonts w:ascii="Times New Roman" w:eastAsia="Times New Roman" w:hAnsi="Times New Roman" w:cs="Times New Roman"/>
                <w:b/>
                <w:bCs/>
                <w:caps/>
                <w:sz w:val="24"/>
                <w:szCs w:val="24"/>
                <w:lang w:eastAsia="fr-FR"/>
              </w:rPr>
              <w:t>2023</w:t>
            </w:r>
            <w:r w:rsidRPr="00897BA4">
              <w:rPr>
                <w:rFonts w:ascii="Times New Roman" w:eastAsia="Times New Roman" w:hAnsi="Times New Roman" w:cs="Times New Roman"/>
                <w:b/>
                <w:bCs/>
                <w:caps/>
                <w:sz w:val="24"/>
                <w:szCs w:val="24"/>
                <w:lang w:eastAsia="fr-FR"/>
              </w:rPr>
              <w:t xml:space="preserve"> DU BUDGET </w:t>
            </w:r>
            <w:r>
              <w:rPr>
                <w:rFonts w:ascii="Times New Roman" w:eastAsia="Times New Roman" w:hAnsi="Times New Roman" w:cs="Times New Roman"/>
                <w:b/>
                <w:bCs/>
                <w:caps/>
                <w:sz w:val="24"/>
                <w:szCs w:val="24"/>
                <w:lang w:eastAsia="fr-FR"/>
              </w:rPr>
              <w:t>PRINCIPAL COMMUNAUTE DE COMMUNES</w:t>
            </w:r>
          </w:p>
        </w:tc>
      </w:tr>
      <w:tr w:rsidR="00D342F6" w:rsidRPr="00CF3280" w14:paraId="5564E831" w14:textId="77777777" w:rsidTr="0029747E">
        <w:trPr>
          <w:trHeight w:val="53"/>
        </w:trPr>
        <w:tc>
          <w:tcPr>
            <w:tcW w:w="9741" w:type="dxa"/>
            <w:tcBorders>
              <w:top w:val="nil"/>
              <w:left w:val="nil"/>
              <w:bottom w:val="nil"/>
              <w:right w:val="nil"/>
            </w:tcBorders>
            <w:vAlign w:val="center"/>
          </w:tcPr>
          <w:p w14:paraId="29495866" w14:textId="77777777" w:rsidR="00D342F6" w:rsidRDefault="00D342F6" w:rsidP="0029747E">
            <w:pPr>
              <w:spacing w:line="240" w:lineRule="auto"/>
              <w:jc w:val="both"/>
              <w:rPr>
                <w:rFonts w:ascii="Times New Roman" w:hAnsi="Times New Roman" w:cs="Times New Roman"/>
                <w:b/>
                <w:caps/>
                <w:sz w:val="24"/>
                <w:szCs w:val="24"/>
              </w:rPr>
            </w:pPr>
          </w:p>
          <w:p w14:paraId="7DD1163F" w14:textId="77777777" w:rsidR="00D342F6" w:rsidRPr="00897BA4" w:rsidRDefault="00D342F6" w:rsidP="0029747E">
            <w:pPr>
              <w:suppressAutoHyphens w:val="0"/>
              <w:spacing w:line="25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w:t>
            </w:r>
            <w:r w:rsidRPr="00897BA4">
              <w:rPr>
                <w:rFonts w:ascii="Times New Roman" w:eastAsia="Times New Roman" w:hAnsi="Times New Roman" w:cs="Times New Roman"/>
                <w:lang w:eastAsia="fr-FR"/>
              </w:rPr>
              <w:t xml:space="preserve">Conseil communautaire, </w:t>
            </w:r>
          </w:p>
          <w:p w14:paraId="594F5CE1" w14:textId="77777777" w:rsidR="00D342F6" w:rsidRPr="00897BA4"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après avoir entendu et approuvé le compte administratif de l'exercice </w:t>
            </w:r>
            <w:r>
              <w:rPr>
                <w:rFonts w:ascii="Times New Roman" w:hAnsi="Times New Roman" w:cs="Times New Roman"/>
              </w:rPr>
              <w:t>2023</w:t>
            </w:r>
            <w:r w:rsidRPr="00897BA4">
              <w:rPr>
                <w:rFonts w:ascii="Times New Roman" w:hAnsi="Times New Roman" w:cs="Times New Roman"/>
              </w:rPr>
              <w:t>,</w:t>
            </w:r>
          </w:p>
          <w:p w14:paraId="54AB1674" w14:textId="77777777" w:rsidR="00D342F6"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statuant sur l'affectation du résultat de fonctionnement de l'exercice </w:t>
            </w:r>
            <w:r>
              <w:rPr>
                <w:rFonts w:ascii="Times New Roman" w:hAnsi="Times New Roman" w:cs="Times New Roman"/>
              </w:rPr>
              <w:t>2023</w:t>
            </w:r>
            <w:r w:rsidRPr="00897BA4">
              <w:rPr>
                <w:rFonts w:ascii="Times New Roman" w:hAnsi="Times New Roman" w:cs="Times New Roman"/>
              </w:rPr>
              <w:t>,</w:t>
            </w:r>
          </w:p>
          <w:p w14:paraId="42893D80" w14:textId="77777777" w:rsidR="00D342F6" w:rsidRPr="0012759A"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12759A">
              <w:rPr>
                <w:rFonts w:ascii="Times New Roman" w:hAnsi="Times New Roman" w:cs="Times New Roman"/>
              </w:rPr>
              <w:t xml:space="preserve">constatant que le compte administratif fait apparaître un </w:t>
            </w:r>
            <w:r w:rsidRPr="0012759A">
              <w:rPr>
                <w:rFonts w:ascii="Times New Roman" w:hAnsi="Times New Roman" w:cs="Times New Roman"/>
                <w:b/>
                <w:bCs/>
              </w:rPr>
              <w:t xml:space="preserve">excèdent </w:t>
            </w:r>
            <w:r>
              <w:rPr>
                <w:rFonts w:ascii="Times New Roman" w:hAnsi="Times New Roman" w:cs="Times New Roman"/>
                <w:b/>
                <w:bCs/>
              </w:rPr>
              <w:t xml:space="preserve">de </w:t>
            </w:r>
            <w:r w:rsidRPr="00BC1AE4">
              <w:t>859 844,83</w:t>
            </w: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D342F6" w:rsidRPr="00897BA4" w14:paraId="010B2F09" w14:textId="77777777" w:rsidTr="0029747E">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26093DC7"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4B93D2CF"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b/>
                      <w:bCs/>
                      <w:sz w:val="20"/>
                      <w:szCs w:val="20"/>
                    </w:rPr>
                    <w:t xml:space="preserve">0.00 </w:t>
                  </w:r>
                </w:p>
              </w:tc>
            </w:tr>
            <w:tr w:rsidR="00D342F6" w:rsidRPr="00897BA4" w14:paraId="668BF484" w14:textId="77777777" w:rsidTr="0029747E">
              <w:trPr>
                <w:trHeight w:val="340"/>
              </w:trPr>
              <w:tc>
                <w:tcPr>
                  <w:tcW w:w="7439" w:type="dxa"/>
                  <w:tcBorders>
                    <w:top w:val="nil"/>
                    <w:left w:val="single" w:sz="10" w:space="0" w:color="000000"/>
                    <w:bottom w:val="nil"/>
                    <w:right w:val="nil"/>
                  </w:tcBorders>
                  <w:vAlign w:val="center"/>
                </w:tcPr>
                <w:p w14:paraId="25182BF6"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2B5B3EFB"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5233BDA3" w14:textId="77777777" w:rsidTr="0029747E">
              <w:trPr>
                <w:trHeight w:val="340"/>
              </w:trPr>
              <w:tc>
                <w:tcPr>
                  <w:tcW w:w="7439" w:type="dxa"/>
                  <w:tcBorders>
                    <w:top w:val="nil"/>
                    <w:left w:val="single" w:sz="10" w:space="0" w:color="000000"/>
                    <w:bottom w:val="nil"/>
                    <w:right w:val="nil"/>
                  </w:tcBorders>
                  <w:vAlign w:val="center"/>
                </w:tcPr>
                <w:p w14:paraId="22305F8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34CDB20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20677A">
                    <w:rPr>
                      <w:rFonts w:ascii="Times New Roman" w:hAnsi="Times New Roman" w:cs="Times New Roman"/>
                    </w:rPr>
                    <w:t>405 583,22</w:t>
                  </w:r>
                </w:p>
              </w:tc>
            </w:tr>
            <w:tr w:rsidR="00D342F6" w:rsidRPr="00897BA4" w14:paraId="1ACED7FD" w14:textId="77777777" w:rsidTr="0029747E">
              <w:trPr>
                <w:trHeight w:val="340"/>
              </w:trPr>
              <w:tc>
                <w:tcPr>
                  <w:tcW w:w="7439" w:type="dxa"/>
                  <w:tcBorders>
                    <w:top w:val="nil"/>
                    <w:left w:val="single" w:sz="10" w:space="0" w:color="000000"/>
                    <w:bottom w:val="single" w:sz="8" w:space="0" w:color="000000"/>
                    <w:right w:val="nil"/>
                  </w:tcBorders>
                  <w:vAlign w:val="center"/>
                </w:tcPr>
                <w:p w14:paraId="25FF032A"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tcPr>
                <w:p w14:paraId="432919C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BC1AE4">
                    <w:t xml:space="preserve">204 510,72 </w:t>
                  </w:r>
                </w:p>
              </w:tc>
            </w:tr>
            <w:tr w:rsidR="00D342F6" w:rsidRPr="00897BA4" w14:paraId="180B1F1C"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0C40BF95"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RESULTAT DE L'EXERCICE EN FONCTIONNEMENT : </w:t>
                  </w:r>
                  <w:r>
                    <w:rPr>
                      <w:rFonts w:ascii="Times New Roman" w:hAnsi="Times New Roman" w:cs="Times New Roman"/>
                      <w:b/>
                      <w:bCs/>
                      <w:sz w:val="20"/>
                      <w:szCs w:val="20"/>
                    </w:rPr>
                    <w:t>EXCEDENT</w:t>
                  </w:r>
                </w:p>
              </w:tc>
              <w:tc>
                <w:tcPr>
                  <w:tcW w:w="1276" w:type="dxa"/>
                  <w:tcBorders>
                    <w:top w:val="nil"/>
                    <w:left w:val="nil"/>
                    <w:bottom w:val="nil"/>
                    <w:right w:val="single" w:sz="10" w:space="0" w:color="000000"/>
                  </w:tcBorders>
                  <w:shd w:val="clear" w:color="auto" w:fill="DCDCDC"/>
                  <w:tcMar>
                    <w:left w:w="36" w:type="dxa"/>
                    <w:right w:w="61" w:type="dxa"/>
                  </w:tcMar>
                </w:tcPr>
                <w:p w14:paraId="2B02733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BC1AE4">
                    <w:t xml:space="preserve">454 261,61 </w:t>
                  </w:r>
                </w:p>
              </w:tc>
            </w:tr>
            <w:tr w:rsidR="00D342F6" w:rsidRPr="00897BA4" w14:paraId="595273C0"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7DB540FF"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Résultat de fonctionnement cumulé (avec antérieur reporté) au 31/12/202</w:t>
                  </w:r>
                  <w:r>
                    <w:rPr>
                      <w:rFonts w:ascii="Times New Roman" w:hAnsi="Times New Roman" w:cs="Times New Roman"/>
                      <w:b/>
                      <w:bCs/>
                      <w:sz w:val="20"/>
                      <w:szCs w:val="20"/>
                    </w:rPr>
                    <w:t>3</w:t>
                  </w:r>
                </w:p>
              </w:tc>
              <w:tc>
                <w:tcPr>
                  <w:tcW w:w="1276" w:type="dxa"/>
                  <w:tcBorders>
                    <w:top w:val="nil"/>
                    <w:left w:val="nil"/>
                    <w:bottom w:val="single" w:sz="8" w:space="0" w:color="000000"/>
                    <w:right w:val="single" w:sz="10" w:space="0" w:color="000000"/>
                  </w:tcBorders>
                  <w:shd w:val="clear" w:color="auto" w:fill="DCDCDC"/>
                  <w:tcMar>
                    <w:left w:w="36" w:type="dxa"/>
                    <w:right w:w="61" w:type="dxa"/>
                  </w:tcMar>
                </w:tcPr>
                <w:p w14:paraId="2D8B6FF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BC1AE4">
                    <w:t xml:space="preserve">859 844,83 </w:t>
                  </w:r>
                </w:p>
              </w:tc>
            </w:tr>
            <w:tr w:rsidR="00D342F6" w:rsidRPr="00897BA4" w14:paraId="7BDFBF7A"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4B2F689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A. EXCEDENT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tcPr>
                <w:p w14:paraId="74CD1D0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20677A">
                    <w:t>859 844,83</w:t>
                  </w:r>
                </w:p>
              </w:tc>
            </w:tr>
            <w:tr w:rsidR="00D342F6" w:rsidRPr="00897BA4" w14:paraId="7C02C124" w14:textId="77777777" w:rsidTr="0029747E">
              <w:trPr>
                <w:trHeight w:val="340"/>
              </w:trPr>
              <w:tc>
                <w:tcPr>
                  <w:tcW w:w="7439" w:type="dxa"/>
                  <w:tcBorders>
                    <w:top w:val="nil"/>
                    <w:left w:val="single" w:sz="10" w:space="0" w:color="000000"/>
                    <w:bottom w:val="nil"/>
                    <w:right w:val="nil"/>
                  </w:tcBorders>
                  <w:vAlign w:val="center"/>
                </w:tcPr>
                <w:p w14:paraId="51C1AA06"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0DA4880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4158A52C" w14:textId="77777777" w:rsidTr="0029747E">
              <w:trPr>
                <w:trHeight w:val="340"/>
              </w:trPr>
              <w:tc>
                <w:tcPr>
                  <w:tcW w:w="7439" w:type="dxa"/>
                  <w:tcBorders>
                    <w:top w:val="nil"/>
                    <w:left w:val="single" w:sz="10" w:space="0" w:color="000000"/>
                    <w:bottom w:val="nil"/>
                    <w:right w:val="nil"/>
                  </w:tcBorders>
                  <w:vAlign w:val="center"/>
                </w:tcPr>
                <w:p w14:paraId="10B86B0E"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0DEFBDFF"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0795440A" w14:textId="77777777" w:rsidTr="0029747E">
              <w:trPr>
                <w:trHeight w:val="340"/>
              </w:trPr>
              <w:tc>
                <w:tcPr>
                  <w:tcW w:w="7439" w:type="dxa"/>
                  <w:tcBorders>
                    <w:top w:val="nil"/>
                    <w:left w:val="single" w:sz="10" w:space="0" w:color="000000"/>
                    <w:bottom w:val="nil"/>
                    <w:right w:val="nil"/>
                  </w:tcBorders>
                  <w:vAlign w:val="center"/>
                </w:tcPr>
                <w:p w14:paraId="00C5520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2CE9274B"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CD35986" w14:textId="77777777" w:rsidTr="0029747E">
              <w:trPr>
                <w:trHeight w:val="340"/>
              </w:trPr>
              <w:tc>
                <w:tcPr>
                  <w:tcW w:w="7439" w:type="dxa"/>
                  <w:tcBorders>
                    <w:top w:val="nil"/>
                    <w:left w:val="single" w:sz="10" w:space="0" w:color="000000"/>
                    <w:bottom w:val="nil"/>
                    <w:right w:val="nil"/>
                  </w:tcBorders>
                  <w:vAlign w:val="center"/>
                </w:tcPr>
                <w:p w14:paraId="045FDFCF"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6D19AB7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2D16337F" w14:textId="77777777" w:rsidTr="0029747E">
              <w:trPr>
                <w:trHeight w:val="340"/>
              </w:trPr>
              <w:tc>
                <w:tcPr>
                  <w:tcW w:w="7439" w:type="dxa"/>
                  <w:tcBorders>
                    <w:top w:val="nil"/>
                    <w:left w:val="single" w:sz="10" w:space="0" w:color="000000"/>
                    <w:bottom w:val="nil"/>
                    <w:right w:val="nil"/>
                  </w:tcBorders>
                  <w:vAlign w:val="center"/>
                </w:tcPr>
                <w:p w14:paraId="231E136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53DBAA0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32E85933" w14:textId="77777777" w:rsidTr="0029747E">
              <w:trPr>
                <w:trHeight w:val="340"/>
              </w:trPr>
              <w:tc>
                <w:tcPr>
                  <w:tcW w:w="7439" w:type="dxa"/>
                  <w:tcBorders>
                    <w:top w:val="nil"/>
                    <w:left w:val="single" w:sz="10" w:space="0" w:color="000000"/>
                    <w:bottom w:val="nil"/>
                    <w:right w:val="nil"/>
                  </w:tcBorders>
                  <w:vAlign w:val="center"/>
                </w:tcPr>
                <w:p w14:paraId="47C25306"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04F7D66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085028DE" w14:textId="77777777" w:rsidTr="0029747E">
              <w:trPr>
                <w:trHeight w:val="340"/>
              </w:trPr>
              <w:tc>
                <w:tcPr>
                  <w:tcW w:w="7439" w:type="dxa"/>
                  <w:tcBorders>
                    <w:top w:val="nil"/>
                    <w:left w:val="single" w:sz="10" w:space="0" w:color="000000"/>
                    <w:bottom w:val="single" w:sz="8" w:space="0" w:color="000000"/>
                    <w:right w:val="nil"/>
                  </w:tcBorders>
                  <w:vAlign w:val="center"/>
                </w:tcPr>
                <w:p w14:paraId="16B2CD13"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647219AF"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20677A">
                    <w:rPr>
                      <w:rFonts w:ascii="Times New Roman" w:hAnsi="Times New Roman" w:cs="Times New Roman"/>
                    </w:rPr>
                    <w:t>859 844,83</w:t>
                  </w:r>
                </w:p>
              </w:tc>
            </w:tr>
            <w:tr w:rsidR="00D342F6" w:rsidRPr="00897BA4" w14:paraId="7A78B6E2"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063C7B6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B. DEFICIT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59570571"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760E7B64" w14:textId="77777777" w:rsidTr="0029747E">
              <w:trPr>
                <w:trHeight w:val="340"/>
              </w:trPr>
              <w:tc>
                <w:tcPr>
                  <w:tcW w:w="7439" w:type="dxa"/>
                  <w:tcBorders>
                    <w:top w:val="nil"/>
                    <w:left w:val="single" w:sz="10" w:space="0" w:color="000000"/>
                    <w:bottom w:val="single" w:sz="10" w:space="0" w:color="000000"/>
                    <w:right w:val="nil"/>
                  </w:tcBorders>
                  <w:vAlign w:val="center"/>
                </w:tcPr>
                <w:p w14:paraId="040CFF7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01B0C8A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bl>
          <w:p w14:paraId="24A0AB89"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42E16915" w14:textId="77777777" w:rsidR="00D342F6" w:rsidRPr="00897BA4" w:rsidRDefault="00D342F6" w:rsidP="0029747E">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rPr>
            </w:pPr>
            <w:r w:rsidRPr="00897BA4">
              <w:rPr>
                <w:rFonts w:ascii="Times New Roman" w:hAnsi="Times New Roman" w:cs="Times New Roman"/>
                <w:iCs/>
                <w:color w:val="000000" w:themeColor="text1"/>
                <w:sz w:val="24"/>
                <w:szCs w:val="24"/>
              </w:rPr>
              <w:t xml:space="preserve">Le Conseil communautaire, ouï cet exposé et après en avoir délibéré, à l’unanimité : </w:t>
            </w:r>
          </w:p>
          <w:p w14:paraId="5C891AF3" w14:textId="77777777" w:rsidR="00D342F6" w:rsidRPr="00634531" w:rsidRDefault="00D342F6" w:rsidP="0029747E">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rPr>
            </w:pPr>
            <w:r w:rsidRPr="00897BA4">
              <w:rPr>
                <w:rFonts w:ascii="Times New Roman" w:hAnsi="Times New Roman" w:cs="Times New Roman"/>
                <w:b/>
                <w:bCs/>
                <w:sz w:val="24"/>
                <w:szCs w:val="24"/>
              </w:rPr>
              <w:t>DECIDE</w:t>
            </w:r>
            <w:r w:rsidRPr="00897BA4">
              <w:rPr>
                <w:rFonts w:ascii="Times New Roman" w:hAnsi="Times New Roman" w:cs="Times New Roman"/>
                <w:sz w:val="24"/>
                <w:szCs w:val="24"/>
              </w:rPr>
              <w:t> </w:t>
            </w:r>
            <w:r w:rsidRPr="00634531">
              <w:rPr>
                <w:rFonts w:ascii="Times New Roman" w:hAnsi="Times New Roman" w:cs="Times New Roman"/>
                <w:sz w:val="24"/>
                <w:szCs w:val="24"/>
              </w:rPr>
              <w:t xml:space="preserve">d'affecter le résultat de fonctionnement du budget </w:t>
            </w:r>
            <w:r>
              <w:rPr>
                <w:rFonts w:ascii="Times New Roman" w:hAnsi="Times New Roman" w:cs="Times New Roman"/>
                <w:sz w:val="24"/>
                <w:szCs w:val="24"/>
              </w:rPr>
              <w:t>principal</w:t>
            </w:r>
            <w:r w:rsidRPr="00634531">
              <w:rPr>
                <w:rFonts w:ascii="Times New Roman" w:hAnsi="Times New Roman" w:cs="Times New Roman"/>
                <w:sz w:val="24"/>
                <w:szCs w:val="24"/>
              </w:rPr>
              <w:t xml:space="preserve"> comme indiqué dans le tableau ci-dessus.</w:t>
            </w:r>
          </w:p>
          <w:p w14:paraId="12DBD1B1"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16083EFB" w14:textId="77777777" w:rsidR="00D342F6" w:rsidRPr="00CF3280" w:rsidRDefault="00D342F6" w:rsidP="0029747E">
            <w:pPr>
              <w:spacing w:line="240" w:lineRule="auto"/>
              <w:jc w:val="both"/>
              <w:rPr>
                <w:rFonts w:ascii="Times New Roman" w:hAnsi="Times New Roman" w:cs="Times New Roman"/>
                <w:b/>
                <w:caps/>
                <w:sz w:val="24"/>
                <w:szCs w:val="24"/>
              </w:rPr>
            </w:pPr>
          </w:p>
        </w:tc>
      </w:tr>
    </w:tbl>
    <w:p w14:paraId="6CF300CE"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 035 – 2024 </w:t>
      </w:r>
    </w:p>
    <w:tbl>
      <w:tblPr>
        <w:tblStyle w:val="Grilledutableau"/>
        <w:tblW w:w="9741" w:type="dxa"/>
        <w:tblLayout w:type="fixed"/>
        <w:tblLook w:val="04A0" w:firstRow="1" w:lastRow="0" w:firstColumn="1" w:lastColumn="0" w:noHBand="0" w:noVBand="1"/>
      </w:tblPr>
      <w:tblGrid>
        <w:gridCol w:w="9741"/>
      </w:tblGrid>
      <w:tr w:rsidR="00D342F6" w:rsidRPr="00CF3280" w14:paraId="6DCC80FF" w14:textId="77777777" w:rsidTr="0029747E">
        <w:trPr>
          <w:trHeight w:val="53"/>
        </w:trPr>
        <w:tc>
          <w:tcPr>
            <w:tcW w:w="9741" w:type="dxa"/>
            <w:tcBorders>
              <w:top w:val="nil"/>
              <w:left w:val="nil"/>
              <w:bottom w:val="nil"/>
              <w:right w:val="nil"/>
            </w:tcBorders>
          </w:tcPr>
          <w:p w14:paraId="4172D7C5"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lastRenderedPageBreak/>
              <w:t xml:space="preserve">OBJET : </w:t>
            </w:r>
            <w:r w:rsidRPr="00897BA4">
              <w:rPr>
                <w:rFonts w:ascii="Times New Roman" w:eastAsia="Times New Roman" w:hAnsi="Times New Roman" w:cs="Times New Roman"/>
                <w:b/>
                <w:bCs/>
                <w:caps/>
                <w:sz w:val="24"/>
                <w:szCs w:val="24"/>
                <w:lang w:eastAsia="fr-FR"/>
              </w:rPr>
              <w:t xml:space="preserve">AFFECTATION DU RESULTAT DE FONCTIONNEMENT </w:t>
            </w:r>
            <w:r>
              <w:rPr>
                <w:rFonts w:ascii="Times New Roman" w:eastAsia="Times New Roman" w:hAnsi="Times New Roman" w:cs="Times New Roman"/>
                <w:b/>
                <w:bCs/>
                <w:caps/>
                <w:sz w:val="24"/>
                <w:szCs w:val="24"/>
                <w:lang w:eastAsia="fr-FR"/>
              </w:rPr>
              <w:t>2023</w:t>
            </w:r>
            <w:r w:rsidRPr="00897BA4">
              <w:rPr>
                <w:rFonts w:ascii="Times New Roman" w:eastAsia="Times New Roman" w:hAnsi="Times New Roman" w:cs="Times New Roman"/>
                <w:b/>
                <w:bCs/>
                <w:caps/>
                <w:sz w:val="24"/>
                <w:szCs w:val="24"/>
                <w:lang w:eastAsia="fr-FR"/>
              </w:rPr>
              <w:t xml:space="preserve"> DU BUDGET ANNEXE </w:t>
            </w:r>
            <w:r>
              <w:rPr>
                <w:rFonts w:ascii="Times New Roman" w:eastAsia="Times New Roman" w:hAnsi="Times New Roman" w:cs="Times New Roman"/>
                <w:b/>
                <w:bCs/>
                <w:caps/>
                <w:sz w:val="24"/>
                <w:szCs w:val="24"/>
                <w:lang w:eastAsia="fr-FR"/>
              </w:rPr>
              <w:t>ZONE D’ACTIVITES</w:t>
            </w:r>
          </w:p>
        </w:tc>
      </w:tr>
      <w:tr w:rsidR="00D342F6" w:rsidRPr="00CF3280" w14:paraId="651E26FD" w14:textId="77777777" w:rsidTr="0029747E">
        <w:trPr>
          <w:trHeight w:val="53"/>
        </w:trPr>
        <w:tc>
          <w:tcPr>
            <w:tcW w:w="9741" w:type="dxa"/>
            <w:tcBorders>
              <w:top w:val="nil"/>
              <w:left w:val="nil"/>
              <w:bottom w:val="nil"/>
              <w:right w:val="nil"/>
            </w:tcBorders>
            <w:vAlign w:val="center"/>
          </w:tcPr>
          <w:p w14:paraId="597DAE12" w14:textId="77777777" w:rsidR="00D342F6" w:rsidRDefault="00D342F6" w:rsidP="0029747E">
            <w:pPr>
              <w:spacing w:line="240" w:lineRule="auto"/>
              <w:jc w:val="both"/>
              <w:rPr>
                <w:rFonts w:ascii="Times New Roman" w:hAnsi="Times New Roman" w:cs="Times New Roman"/>
                <w:b/>
                <w:caps/>
                <w:sz w:val="24"/>
                <w:szCs w:val="24"/>
              </w:rPr>
            </w:pPr>
          </w:p>
          <w:p w14:paraId="458BD70F" w14:textId="77777777" w:rsidR="00D342F6" w:rsidRPr="00897BA4" w:rsidRDefault="00D342F6" w:rsidP="0029747E">
            <w:pPr>
              <w:suppressAutoHyphens w:val="0"/>
              <w:spacing w:line="25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w:t>
            </w:r>
            <w:r w:rsidRPr="00897BA4">
              <w:rPr>
                <w:rFonts w:ascii="Times New Roman" w:eastAsia="Times New Roman" w:hAnsi="Times New Roman" w:cs="Times New Roman"/>
                <w:lang w:eastAsia="fr-FR"/>
              </w:rPr>
              <w:t xml:space="preserve">Conseil communautaire, </w:t>
            </w:r>
          </w:p>
          <w:p w14:paraId="20C63138" w14:textId="77777777" w:rsidR="00D342F6" w:rsidRPr="00897BA4"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après avoir entendu et approuvé le compte administratif de l'exercice </w:t>
            </w:r>
            <w:r>
              <w:rPr>
                <w:rFonts w:ascii="Times New Roman" w:hAnsi="Times New Roman" w:cs="Times New Roman"/>
              </w:rPr>
              <w:t>2023</w:t>
            </w:r>
            <w:r w:rsidRPr="00897BA4">
              <w:rPr>
                <w:rFonts w:ascii="Times New Roman" w:hAnsi="Times New Roman" w:cs="Times New Roman"/>
              </w:rPr>
              <w:t>,</w:t>
            </w:r>
          </w:p>
          <w:p w14:paraId="6E5AF1DB" w14:textId="77777777" w:rsidR="00D342F6"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statuant sur l'affectation du résultat de fonctionnement de l'exercice </w:t>
            </w:r>
            <w:r>
              <w:rPr>
                <w:rFonts w:ascii="Times New Roman" w:hAnsi="Times New Roman" w:cs="Times New Roman"/>
              </w:rPr>
              <w:t>2023</w:t>
            </w:r>
            <w:r w:rsidRPr="00897BA4">
              <w:rPr>
                <w:rFonts w:ascii="Times New Roman" w:hAnsi="Times New Roman" w:cs="Times New Roman"/>
              </w:rPr>
              <w:t>,</w:t>
            </w:r>
          </w:p>
          <w:p w14:paraId="31FD4776" w14:textId="77777777" w:rsidR="00D342F6" w:rsidRPr="0012759A"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12759A">
              <w:rPr>
                <w:rFonts w:ascii="Times New Roman" w:hAnsi="Times New Roman" w:cs="Times New Roman"/>
              </w:rPr>
              <w:t xml:space="preserve">constatant que le compte administratif fait apparaître un </w:t>
            </w:r>
            <w:r w:rsidRPr="0012759A">
              <w:rPr>
                <w:rFonts w:ascii="Times New Roman" w:hAnsi="Times New Roman" w:cs="Times New Roman"/>
                <w:b/>
                <w:bCs/>
              </w:rPr>
              <w:t xml:space="preserve">excèdent </w:t>
            </w: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D342F6" w:rsidRPr="00897BA4" w14:paraId="7F2BFE58" w14:textId="77777777" w:rsidTr="0029747E">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5CAB38B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2FAC46F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b/>
                      <w:bCs/>
                      <w:sz w:val="20"/>
                      <w:szCs w:val="20"/>
                    </w:rPr>
                    <w:t xml:space="preserve">0.00 </w:t>
                  </w:r>
                </w:p>
              </w:tc>
            </w:tr>
            <w:tr w:rsidR="00D342F6" w:rsidRPr="00897BA4" w14:paraId="03A94942" w14:textId="77777777" w:rsidTr="0029747E">
              <w:trPr>
                <w:trHeight w:val="340"/>
              </w:trPr>
              <w:tc>
                <w:tcPr>
                  <w:tcW w:w="7439" w:type="dxa"/>
                  <w:tcBorders>
                    <w:top w:val="nil"/>
                    <w:left w:val="single" w:sz="10" w:space="0" w:color="000000"/>
                    <w:bottom w:val="nil"/>
                    <w:right w:val="nil"/>
                  </w:tcBorders>
                  <w:vAlign w:val="center"/>
                </w:tcPr>
                <w:p w14:paraId="55C97D23"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2DD29BA1"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06B4FA0B" w14:textId="77777777" w:rsidTr="0029747E">
              <w:trPr>
                <w:trHeight w:val="340"/>
              </w:trPr>
              <w:tc>
                <w:tcPr>
                  <w:tcW w:w="7439" w:type="dxa"/>
                  <w:tcBorders>
                    <w:top w:val="nil"/>
                    <w:left w:val="single" w:sz="10" w:space="0" w:color="000000"/>
                    <w:bottom w:val="nil"/>
                    <w:right w:val="nil"/>
                  </w:tcBorders>
                  <w:vAlign w:val="center"/>
                </w:tcPr>
                <w:p w14:paraId="106C0D5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1C47B9F0"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207EB14C" w14:textId="77777777" w:rsidTr="0029747E">
              <w:trPr>
                <w:trHeight w:val="340"/>
              </w:trPr>
              <w:tc>
                <w:tcPr>
                  <w:tcW w:w="7439" w:type="dxa"/>
                  <w:tcBorders>
                    <w:top w:val="nil"/>
                    <w:left w:val="single" w:sz="10" w:space="0" w:color="000000"/>
                    <w:bottom w:val="single" w:sz="8" w:space="0" w:color="000000"/>
                    <w:right w:val="nil"/>
                  </w:tcBorders>
                  <w:vAlign w:val="center"/>
                </w:tcPr>
                <w:p w14:paraId="67E920E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75A044D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31113638"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37647060"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RESULTAT DE L'EXERCICE EN FONCTIONNEMENT : </w:t>
                  </w:r>
                  <w:r>
                    <w:rPr>
                      <w:rFonts w:ascii="Times New Roman" w:hAnsi="Times New Roman" w:cs="Times New Roman"/>
                      <w:b/>
                      <w:bCs/>
                      <w:sz w:val="20"/>
                      <w:szCs w:val="20"/>
                    </w:rPr>
                    <w:t>EXCEDENT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337DC75"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5D43A21A"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7C59C14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1A58D72D"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D15CD4F"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06AEA799"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Résultat de fonctionnement cumulé (avec antérieur reporté) au 31/12/202</w:t>
                  </w:r>
                  <w:r>
                    <w:rPr>
                      <w:rFonts w:ascii="Times New Roman" w:hAnsi="Times New Roman" w:cs="Times New Roman"/>
                      <w:b/>
                      <w:bCs/>
                      <w:sz w:val="20"/>
                      <w:szCs w:val="20"/>
                    </w:rPr>
                    <w:t>3</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75605E7D"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027B64B9"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187218C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A. EXCEDENT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6C2C81C5"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3025B79D" w14:textId="77777777" w:rsidTr="0029747E">
              <w:trPr>
                <w:trHeight w:val="340"/>
              </w:trPr>
              <w:tc>
                <w:tcPr>
                  <w:tcW w:w="7439" w:type="dxa"/>
                  <w:tcBorders>
                    <w:top w:val="nil"/>
                    <w:left w:val="single" w:sz="10" w:space="0" w:color="000000"/>
                    <w:bottom w:val="nil"/>
                    <w:right w:val="nil"/>
                  </w:tcBorders>
                  <w:vAlign w:val="center"/>
                </w:tcPr>
                <w:p w14:paraId="52D3ADF3"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1DC52B95"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337EB2A8" w14:textId="77777777" w:rsidTr="0029747E">
              <w:trPr>
                <w:trHeight w:val="340"/>
              </w:trPr>
              <w:tc>
                <w:tcPr>
                  <w:tcW w:w="7439" w:type="dxa"/>
                  <w:tcBorders>
                    <w:top w:val="nil"/>
                    <w:left w:val="single" w:sz="10" w:space="0" w:color="000000"/>
                    <w:bottom w:val="nil"/>
                    <w:right w:val="nil"/>
                  </w:tcBorders>
                  <w:vAlign w:val="center"/>
                </w:tcPr>
                <w:p w14:paraId="3201DCA0"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0C79B0C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2CCBA072" w14:textId="77777777" w:rsidTr="0029747E">
              <w:trPr>
                <w:trHeight w:val="340"/>
              </w:trPr>
              <w:tc>
                <w:tcPr>
                  <w:tcW w:w="7439" w:type="dxa"/>
                  <w:tcBorders>
                    <w:top w:val="nil"/>
                    <w:left w:val="single" w:sz="10" w:space="0" w:color="000000"/>
                    <w:bottom w:val="nil"/>
                    <w:right w:val="nil"/>
                  </w:tcBorders>
                  <w:vAlign w:val="center"/>
                </w:tcPr>
                <w:p w14:paraId="1E98A90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w:t>
                  </w:r>
                </w:p>
              </w:tc>
              <w:tc>
                <w:tcPr>
                  <w:tcW w:w="1276" w:type="dxa"/>
                  <w:tcBorders>
                    <w:top w:val="nil"/>
                    <w:left w:val="nil"/>
                    <w:bottom w:val="nil"/>
                    <w:right w:val="single" w:sz="10" w:space="0" w:color="000000"/>
                  </w:tcBorders>
                  <w:tcMar>
                    <w:left w:w="36" w:type="dxa"/>
                    <w:right w:w="61" w:type="dxa"/>
                  </w:tcMar>
                  <w:vAlign w:val="center"/>
                </w:tcPr>
                <w:p w14:paraId="61985A4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773C0646" w14:textId="77777777" w:rsidTr="0029747E">
              <w:trPr>
                <w:trHeight w:val="340"/>
              </w:trPr>
              <w:tc>
                <w:tcPr>
                  <w:tcW w:w="7439" w:type="dxa"/>
                  <w:tcBorders>
                    <w:top w:val="nil"/>
                    <w:left w:val="single" w:sz="10" w:space="0" w:color="000000"/>
                    <w:bottom w:val="nil"/>
                    <w:right w:val="nil"/>
                  </w:tcBorders>
                  <w:vAlign w:val="center"/>
                </w:tcPr>
                <w:p w14:paraId="1AD702A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458E180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1BAE7E7" w14:textId="77777777" w:rsidTr="0029747E">
              <w:trPr>
                <w:trHeight w:val="340"/>
              </w:trPr>
              <w:tc>
                <w:tcPr>
                  <w:tcW w:w="7439" w:type="dxa"/>
                  <w:tcBorders>
                    <w:top w:val="nil"/>
                    <w:left w:val="single" w:sz="10" w:space="0" w:color="000000"/>
                    <w:bottom w:val="nil"/>
                    <w:right w:val="nil"/>
                  </w:tcBorders>
                  <w:vAlign w:val="center"/>
                </w:tcPr>
                <w:p w14:paraId="54C9ADCE"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581D93C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73CC7D58" w14:textId="77777777" w:rsidTr="0029747E">
              <w:trPr>
                <w:trHeight w:val="340"/>
              </w:trPr>
              <w:tc>
                <w:tcPr>
                  <w:tcW w:w="7439" w:type="dxa"/>
                  <w:tcBorders>
                    <w:top w:val="nil"/>
                    <w:left w:val="single" w:sz="10" w:space="0" w:color="000000"/>
                    <w:bottom w:val="nil"/>
                    <w:right w:val="nil"/>
                  </w:tcBorders>
                  <w:vAlign w:val="center"/>
                </w:tcPr>
                <w:p w14:paraId="7A5F3BA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328001A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6D5EABA3" w14:textId="77777777" w:rsidTr="0029747E">
              <w:trPr>
                <w:trHeight w:val="340"/>
              </w:trPr>
              <w:tc>
                <w:tcPr>
                  <w:tcW w:w="7439" w:type="dxa"/>
                  <w:tcBorders>
                    <w:top w:val="nil"/>
                    <w:left w:val="single" w:sz="10" w:space="0" w:color="000000"/>
                    <w:bottom w:val="nil"/>
                    <w:right w:val="nil"/>
                  </w:tcBorders>
                  <w:vAlign w:val="center"/>
                </w:tcPr>
                <w:p w14:paraId="06F187B7"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7AF03CF0"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04298FEF" w14:textId="77777777" w:rsidTr="0029747E">
              <w:trPr>
                <w:trHeight w:val="340"/>
              </w:trPr>
              <w:tc>
                <w:tcPr>
                  <w:tcW w:w="7439" w:type="dxa"/>
                  <w:tcBorders>
                    <w:top w:val="nil"/>
                    <w:left w:val="single" w:sz="10" w:space="0" w:color="000000"/>
                    <w:bottom w:val="single" w:sz="8" w:space="0" w:color="000000"/>
                    <w:right w:val="nil"/>
                  </w:tcBorders>
                  <w:vAlign w:val="center"/>
                </w:tcPr>
                <w:p w14:paraId="63EB6E25"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59ED6ADD"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3A84C93B"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498369AA"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B. DEFICIT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51796E2E"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22506252" w14:textId="77777777" w:rsidTr="0029747E">
              <w:trPr>
                <w:trHeight w:val="340"/>
              </w:trPr>
              <w:tc>
                <w:tcPr>
                  <w:tcW w:w="7439" w:type="dxa"/>
                  <w:tcBorders>
                    <w:top w:val="nil"/>
                    <w:left w:val="single" w:sz="10" w:space="0" w:color="000000"/>
                    <w:bottom w:val="single" w:sz="10" w:space="0" w:color="000000"/>
                    <w:right w:val="nil"/>
                  </w:tcBorders>
                  <w:vAlign w:val="center"/>
                </w:tcPr>
                <w:p w14:paraId="1328B33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1B6F926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bl>
          <w:p w14:paraId="00D8A2A8"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11E4C9B8" w14:textId="77777777" w:rsidR="00D342F6" w:rsidRPr="00897BA4" w:rsidRDefault="00D342F6" w:rsidP="0029747E">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rPr>
            </w:pPr>
            <w:r w:rsidRPr="00897BA4">
              <w:rPr>
                <w:rFonts w:ascii="Times New Roman" w:hAnsi="Times New Roman" w:cs="Times New Roman"/>
                <w:iCs/>
                <w:color w:val="000000" w:themeColor="text1"/>
                <w:sz w:val="24"/>
                <w:szCs w:val="24"/>
              </w:rPr>
              <w:t xml:space="preserve">Le Conseil communautaire, ouï cet exposé et après en avoir délibéré, à l’unanimité : </w:t>
            </w:r>
          </w:p>
          <w:p w14:paraId="111B64A6" w14:textId="77777777" w:rsidR="00D342F6" w:rsidRPr="00634531" w:rsidRDefault="00D342F6" w:rsidP="0029747E">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rPr>
            </w:pPr>
            <w:r w:rsidRPr="00897BA4">
              <w:rPr>
                <w:rFonts w:ascii="Times New Roman" w:hAnsi="Times New Roman" w:cs="Times New Roman"/>
                <w:b/>
                <w:bCs/>
                <w:sz w:val="24"/>
                <w:szCs w:val="24"/>
              </w:rPr>
              <w:t>DECIDE</w:t>
            </w:r>
            <w:r w:rsidRPr="00897BA4">
              <w:rPr>
                <w:rFonts w:ascii="Times New Roman" w:hAnsi="Times New Roman" w:cs="Times New Roman"/>
                <w:sz w:val="24"/>
                <w:szCs w:val="24"/>
              </w:rPr>
              <w:t> </w:t>
            </w:r>
            <w:r w:rsidRPr="00634531">
              <w:rPr>
                <w:rFonts w:ascii="Times New Roman" w:hAnsi="Times New Roman" w:cs="Times New Roman"/>
                <w:sz w:val="24"/>
                <w:szCs w:val="24"/>
              </w:rPr>
              <w:t>d'affecter le résultat de fonctionnement du budget annexe comme indiqué dans le tableau ci-dessus.</w:t>
            </w:r>
          </w:p>
          <w:p w14:paraId="62F0FA40"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51BD4573" w14:textId="77777777" w:rsidR="00D342F6" w:rsidRPr="00CF3280" w:rsidRDefault="00D342F6" w:rsidP="0029747E">
            <w:pPr>
              <w:spacing w:line="240" w:lineRule="auto"/>
              <w:jc w:val="both"/>
              <w:rPr>
                <w:rFonts w:ascii="Times New Roman" w:hAnsi="Times New Roman" w:cs="Times New Roman"/>
                <w:b/>
                <w:caps/>
                <w:sz w:val="24"/>
                <w:szCs w:val="24"/>
              </w:rPr>
            </w:pPr>
          </w:p>
        </w:tc>
      </w:tr>
    </w:tbl>
    <w:p w14:paraId="16C564ED"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 036 – 2024 </w:t>
      </w:r>
    </w:p>
    <w:tbl>
      <w:tblPr>
        <w:tblStyle w:val="Grilledutableau"/>
        <w:tblW w:w="9741" w:type="dxa"/>
        <w:tblLayout w:type="fixed"/>
        <w:tblLook w:val="04A0" w:firstRow="1" w:lastRow="0" w:firstColumn="1" w:lastColumn="0" w:noHBand="0" w:noVBand="1"/>
      </w:tblPr>
      <w:tblGrid>
        <w:gridCol w:w="9741"/>
      </w:tblGrid>
      <w:tr w:rsidR="00D342F6" w:rsidRPr="00CF3280" w14:paraId="5AEB4038" w14:textId="77777777" w:rsidTr="0029747E">
        <w:trPr>
          <w:trHeight w:val="53"/>
        </w:trPr>
        <w:tc>
          <w:tcPr>
            <w:tcW w:w="9741" w:type="dxa"/>
            <w:tcBorders>
              <w:top w:val="nil"/>
              <w:left w:val="nil"/>
              <w:bottom w:val="nil"/>
              <w:right w:val="nil"/>
            </w:tcBorders>
          </w:tcPr>
          <w:p w14:paraId="2DBD86DB"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897BA4">
              <w:rPr>
                <w:rFonts w:ascii="Times New Roman" w:eastAsia="Times New Roman" w:hAnsi="Times New Roman" w:cs="Times New Roman"/>
                <w:b/>
                <w:bCs/>
                <w:caps/>
                <w:sz w:val="24"/>
                <w:szCs w:val="24"/>
                <w:lang w:eastAsia="fr-FR"/>
              </w:rPr>
              <w:t xml:space="preserve">AFFECTATION DU RESULTAT DE FONCTIONNEMENT </w:t>
            </w:r>
            <w:r>
              <w:rPr>
                <w:rFonts w:ascii="Times New Roman" w:eastAsia="Times New Roman" w:hAnsi="Times New Roman" w:cs="Times New Roman"/>
                <w:b/>
                <w:bCs/>
                <w:caps/>
                <w:sz w:val="24"/>
                <w:szCs w:val="24"/>
                <w:lang w:eastAsia="fr-FR"/>
              </w:rPr>
              <w:t>2023</w:t>
            </w:r>
            <w:r w:rsidRPr="00897BA4">
              <w:rPr>
                <w:rFonts w:ascii="Times New Roman" w:eastAsia="Times New Roman" w:hAnsi="Times New Roman" w:cs="Times New Roman"/>
                <w:b/>
                <w:bCs/>
                <w:caps/>
                <w:sz w:val="24"/>
                <w:szCs w:val="24"/>
                <w:lang w:eastAsia="fr-FR"/>
              </w:rPr>
              <w:t xml:space="preserve"> DU BUDGET ANNEXE </w:t>
            </w:r>
            <w:r>
              <w:rPr>
                <w:rFonts w:ascii="Times New Roman" w:eastAsia="Times New Roman" w:hAnsi="Times New Roman" w:cs="Times New Roman"/>
                <w:b/>
                <w:bCs/>
                <w:caps/>
                <w:sz w:val="24"/>
                <w:szCs w:val="24"/>
                <w:lang w:eastAsia="fr-FR"/>
              </w:rPr>
              <w:t>POLE SANTE</w:t>
            </w:r>
          </w:p>
        </w:tc>
      </w:tr>
      <w:tr w:rsidR="00D342F6" w:rsidRPr="00CF3280" w14:paraId="3F76605A" w14:textId="77777777" w:rsidTr="0029747E">
        <w:trPr>
          <w:trHeight w:val="53"/>
        </w:trPr>
        <w:tc>
          <w:tcPr>
            <w:tcW w:w="9741" w:type="dxa"/>
            <w:tcBorders>
              <w:top w:val="nil"/>
              <w:left w:val="nil"/>
              <w:bottom w:val="nil"/>
              <w:right w:val="nil"/>
            </w:tcBorders>
            <w:vAlign w:val="center"/>
          </w:tcPr>
          <w:p w14:paraId="0E0B9B2F" w14:textId="77777777" w:rsidR="00D342F6" w:rsidRDefault="00D342F6" w:rsidP="0029747E">
            <w:pPr>
              <w:spacing w:line="240" w:lineRule="auto"/>
              <w:jc w:val="both"/>
              <w:rPr>
                <w:rFonts w:ascii="Times New Roman" w:hAnsi="Times New Roman" w:cs="Times New Roman"/>
                <w:b/>
                <w:caps/>
                <w:sz w:val="24"/>
                <w:szCs w:val="24"/>
              </w:rPr>
            </w:pPr>
          </w:p>
          <w:p w14:paraId="6E4D10B2" w14:textId="77777777" w:rsidR="00D342F6" w:rsidRPr="00897BA4" w:rsidRDefault="00D342F6" w:rsidP="0029747E">
            <w:pPr>
              <w:suppressAutoHyphens w:val="0"/>
              <w:spacing w:line="25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w:t>
            </w:r>
            <w:r w:rsidRPr="00897BA4">
              <w:rPr>
                <w:rFonts w:ascii="Times New Roman" w:eastAsia="Times New Roman" w:hAnsi="Times New Roman" w:cs="Times New Roman"/>
                <w:lang w:eastAsia="fr-FR"/>
              </w:rPr>
              <w:t xml:space="preserve">Conseil communautaire, </w:t>
            </w:r>
          </w:p>
          <w:p w14:paraId="1D866677" w14:textId="77777777" w:rsidR="00D342F6" w:rsidRPr="00897BA4"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après avoir entendu et approuvé le compte administratif de l'exercice </w:t>
            </w:r>
            <w:r>
              <w:rPr>
                <w:rFonts w:ascii="Times New Roman" w:hAnsi="Times New Roman" w:cs="Times New Roman"/>
              </w:rPr>
              <w:t>2023</w:t>
            </w:r>
            <w:r w:rsidRPr="00897BA4">
              <w:rPr>
                <w:rFonts w:ascii="Times New Roman" w:hAnsi="Times New Roman" w:cs="Times New Roman"/>
              </w:rPr>
              <w:t>,</w:t>
            </w:r>
          </w:p>
          <w:p w14:paraId="4815A8FD" w14:textId="77777777" w:rsidR="00D342F6"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statuant sur l'affectation du résultat de fonctionnement de l'exercice </w:t>
            </w:r>
            <w:r>
              <w:rPr>
                <w:rFonts w:ascii="Times New Roman" w:hAnsi="Times New Roman" w:cs="Times New Roman"/>
              </w:rPr>
              <w:t>2023</w:t>
            </w:r>
            <w:r w:rsidRPr="00897BA4">
              <w:rPr>
                <w:rFonts w:ascii="Times New Roman" w:hAnsi="Times New Roman" w:cs="Times New Roman"/>
              </w:rPr>
              <w:t>,</w:t>
            </w:r>
          </w:p>
          <w:p w14:paraId="0200CFE0" w14:textId="77777777" w:rsidR="00D342F6" w:rsidRPr="002E1725"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b/>
                <w:bCs/>
              </w:rPr>
            </w:pPr>
            <w:r w:rsidRPr="002E1725">
              <w:rPr>
                <w:rFonts w:ascii="Times New Roman" w:hAnsi="Times New Roman" w:cs="Times New Roman"/>
              </w:rPr>
              <w:t xml:space="preserve">constatant que le compte administratif fait apparaître un </w:t>
            </w:r>
            <w:r w:rsidRPr="002E1725">
              <w:rPr>
                <w:rFonts w:ascii="Times New Roman" w:hAnsi="Times New Roman" w:cs="Times New Roman"/>
                <w:b/>
                <w:bCs/>
              </w:rPr>
              <w:t xml:space="preserve">excèdent de </w:t>
            </w:r>
            <w:r>
              <w:rPr>
                <w:rFonts w:ascii="Times New Roman" w:hAnsi="Times New Roman" w:cs="Times New Roman"/>
                <w:b/>
                <w:bCs/>
              </w:rPr>
              <w:t>20 435.02</w:t>
            </w:r>
          </w:p>
          <w:p w14:paraId="74336F4E"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D342F6" w:rsidRPr="00897BA4" w14:paraId="5CF883FC" w14:textId="77777777" w:rsidTr="0029747E">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7442069C"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24048895"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b/>
                      <w:bCs/>
                      <w:sz w:val="20"/>
                      <w:szCs w:val="20"/>
                    </w:rPr>
                    <w:t xml:space="preserve">0.00 </w:t>
                  </w:r>
                </w:p>
              </w:tc>
            </w:tr>
            <w:tr w:rsidR="00D342F6" w:rsidRPr="00897BA4" w14:paraId="000EB8C9" w14:textId="77777777" w:rsidTr="0029747E">
              <w:trPr>
                <w:trHeight w:val="340"/>
              </w:trPr>
              <w:tc>
                <w:tcPr>
                  <w:tcW w:w="7439" w:type="dxa"/>
                  <w:tcBorders>
                    <w:top w:val="nil"/>
                    <w:left w:val="single" w:sz="10" w:space="0" w:color="000000"/>
                    <w:bottom w:val="nil"/>
                    <w:right w:val="nil"/>
                  </w:tcBorders>
                  <w:vAlign w:val="center"/>
                </w:tcPr>
                <w:p w14:paraId="44EC3BCE"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35BF1ED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60571608" w14:textId="77777777" w:rsidTr="0029747E">
              <w:trPr>
                <w:trHeight w:val="340"/>
              </w:trPr>
              <w:tc>
                <w:tcPr>
                  <w:tcW w:w="7439" w:type="dxa"/>
                  <w:tcBorders>
                    <w:top w:val="nil"/>
                    <w:left w:val="single" w:sz="10" w:space="0" w:color="000000"/>
                    <w:bottom w:val="nil"/>
                    <w:right w:val="nil"/>
                  </w:tcBorders>
                  <w:vAlign w:val="center"/>
                </w:tcPr>
                <w:p w14:paraId="4FD39D9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0452320F"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724.16</w:t>
                  </w:r>
                </w:p>
              </w:tc>
            </w:tr>
            <w:tr w:rsidR="00D342F6" w:rsidRPr="00897BA4" w14:paraId="0A642194" w14:textId="77777777" w:rsidTr="0029747E">
              <w:trPr>
                <w:trHeight w:val="340"/>
              </w:trPr>
              <w:tc>
                <w:tcPr>
                  <w:tcW w:w="7439" w:type="dxa"/>
                  <w:tcBorders>
                    <w:top w:val="nil"/>
                    <w:left w:val="single" w:sz="10" w:space="0" w:color="000000"/>
                    <w:bottom w:val="single" w:sz="8" w:space="0" w:color="000000"/>
                    <w:right w:val="nil"/>
                  </w:tcBorders>
                  <w:vAlign w:val="center"/>
                </w:tcPr>
                <w:p w14:paraId="07F50DAC"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5F1A2E0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17 768.13</w:t>
                  </w:r>
                </w:p>
              </w:tc>
            </w:tr>
            <w:tr w:rsidR="00D342F6" w:rsidRPr="00897BA4" w14:paraId="03815D2F"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3E68E13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lastRenderedPageBreak/>
                    <w:t xml:space="preserve"> RESULTAT DE L'EXERCICE EN FONCTIONNEMENT : </w:t>
                  </w:r>
                  <w:r>
                    <w:rPr>
                      <w:rFonts w:ascii="Times New Roman" w:hAnsi="Times New Roman" w:cs="Times New Roman"/>
                      <w:b/>
                      <w:bCs/>
                      <w:sz w:val="20"/>
                      <w:szCs w:val="20"/>
                    </w:rPr>
                    <w:t>EXCEDENT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5895BD05"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19 710.86</w:t>
                  </w:r>
                </w:p>
              </w:tc>
            </w:tr>
            <w:tr w:rsidR="00D342F6" w:rsidRPr="00897BA4" w14:paraId="43C5B0A9"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14E08AE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053E581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3D94C155"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1217227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Résultat de fonctionnement cumulé (avec antérieur reporté) au 31/12/202</w:t>
                  </w:r>
                  <w:r>
                    <w:rPr>
                      <w:rFonts w:ascii="Times New Roman" w:hAnsi="Times New Roman" w:cs="Times New Roman"/>
                      <w:b/>
                      <w:bCs/>
                      <w:sz w:val="20"/>
                      <w:szCs w:val="20"/>
                    </w:rPr>
                    <w:t>3</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1C928F6B"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20 435.02</w:t>
                  </w:r>
                </w:p>
              </w:tc>
            </w:tr>
            <w:tr w:rsidR="00D342F6" w:rsidRPr="00897BA4" w14:paraId="7CF86100"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0EC99BF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A. EXCEDENT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6771348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20 435.02</w:t>
                  </w:r>
                </w:p>
              </w:tc>
            </w:tr>
            <w:tr w:rsidR="00D342F6" w:rsidRPr="00897BA4" w14:paraId="66847CE0" w14:textId="77777777" w:rsidTr="0029747E">
              <w:trPr>
                <w:trHeight w:val="340"/>
              </w:trPr>
              <w:tc>
                <w:tcPr>
                  <w:tcW w:w="7439" w:type="dxa"/>
                  <w:tcBorders>
                    <w:top w:val="nil"/>
                    <w:left w:val="single" w:sz="10" w:space="0" w:color="000000"/>
                    <w:bottom w:val="nil"/>
                    <w:right w:val="nil"/>
                  </w:tcBorders>
                  <w:vAlign w:val="center"/>
                </w:tcPr>
                <w:p w14:paraId="5FAE2DEA"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38246005"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918549B" w14:textId="77777777" w:rsidTr="0029747E">
              <w:trPr>
                <w:trHeight w:val="340"/>
              </w:trPr>
              <w:tc>
                <w:tcPr>
                  <w:tcW w:w="7439" w:type="dxa"/>
                  <w:tcBorders>
                    <w:top w:val="nil"/>
                    <w:left w:val="single" w:sz="10" w:space="0" w:color="000000"/>
                    <w:bottom w:val="nil"/>
                    <w:right w:val="nil"/>
                  </w:tcBorders>
                  <w:vAlign w:val="center"/>
                </w:tcPr>
                <w:p w14:paraId="03B78E25"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33D4E31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125FB04C" w14:textId="77777777" w:rsidTr="0029747E">
              <w:trPr>
                <w:trHeight w:val="340"/>
              </w:trPr>
              <w:tc>
                <w:tcPr>
                  <w:tcW w:w="7439" w:type="dxa"/>
                  <w:tcBorders>
                    <w:top w:val="nil"/>
                    <w:left w:val="single" w:sz="10" w:space="0" w:color="000000"/>
                    <w:bottom w:val="nil"/>
                    <w:right w:val="nil"/>
                  </w:tcBorders>
                  <w:vAlign w:val="center"/>
                </w:tcPr>
                <w:p w14:paraId="057265BA"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w:t>
                  </w:r>
                </w:p>
              </w:tc>
              <w:tc>
                <w:tcPr>
                  <w:tcW w:w="1276" w:type="dxa"/>
                  <w:tcBorders>
                    <w:top w:val="nil"/>
                    <w:left w:val="nil"/>
                    <w:bottom w:val="nil"/>
                    <w:right w:val="single" w:sz="10" w:space="0" w:color="000000"/>
                  </w:tcBorders>
                  <w:tcMar>
                    <w:left w:w="36" w:type="dxa"/>
                    <w:right w:w="61" w:type="dxa"/>
                  </w:tcMar>
                  <w:vAlign w:val="center"/>
                </w:tcPr>
                <w:p w14:paraId="10B5328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4B2CD44D" w14:textId="77777777" w:rsidTr="0029747E">
              <w:trPr>
                <w:trHeight w:val="340"/>
              </w:trPr>
              <w:tc>
                <w:tcPr>
                  <w:tcW w:w="7439" w:type="dxa"/>
                  <w:tcBorders>
                    <w:top w:val="nil"/>
                    <w:left w:val="single" w:sz="10" w:space="0" w:color="000000"/>
                    <w:bottom w:val="nil"/>
                    <w:right w:val="nil"/>
                  </w:tcBorders>
                  <w:vAlign w:val="center"/>
                </w:tcPr>
                <w:p w14:paraId="7BFB0BE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6903A06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51306CB" w14:textId="77777777" w:rsidTr="0029747E">
              <w:trPr>
                <w:trHeight w:val="340"/>
              </w:trPr>
              <w:tc>
                <w:tcPr>
                  <w:tcW w:w="7439" w:type="dxa"/>
                  <w:tcBorders>
                    <w:top w:val="nil"/>
                    <w:left w:val="single" w:sz="10" w:space="0" w:color="000000"/>
                    <w:bottom w:val="nil"/>
                    <w:right w:val="nil"/>
                  </w:tcBorders>
                  <w:vAlign w:val="center"/>
                </w:tcPr>
                <w:p w14:paraId="11D95BC0"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5AA19D0E"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62EDBCA1" w14:textId="77777777" w:rsidTr="0029747E">
              <w:trPr>
                <w:trHeight w:val="340"/>
              </w:trPr>
              <w:tc>
                <w:tcPr>
                  <w:tcW w:w="7439" w:type="dxa"/>
                  <w:tcBorders>
                    <w:top w:val="nil"/>
                    <w:left w:val="single" w:sz="10" w:space="0" w:color="000000"/>
                    <w:bottom w:val="nil"/>
                    <w:right w:val="nil"/>
                  </w:tcBorders>
                  <w:vAlign w:val="center"/>
                </w:tcPr>
                <w:p w14:paraId="45F8520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626F4D1A"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C4008CA" w14:textId="77777777" w:rsidTr="0029747E">
              <w:trPr>
                <w:trHeight w:val="340"/>
              </w:trPr>
              <w:tc>
                <w:tcPr>
                  <w:tcW w:w="7439" w:type="dxa"/>
                  <w:tcBorders>
                    <w:top w:val="nil"/>
                    <w:left w:val="single" w:sz="10" w:space="0" w:color="000000"/>
                    <w:bottom w:val="nil"/>
                    <w:right w:val="nil"/>
                  </w:tcBorders>
                  <w:vAlign w:val="center"/>
                </w:tcPr>
                <w:p w14:paraId="556A52B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6AF320D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AD73BB">
                    <w:rPr>
                      <w:rFonts w:ascii="Times New Roman" w:hAnsi="Times New Roman" w:cs="Times New Roman"/>
                    </w:rPr>
                    <w:t>17 768.13</w:t>
                  </w:r>
                </w:p>
              </w:tc>
            </w:tr>
            <w:tr w:rsidR="00D342F6" w:rsidRPr="00897BA4" w14:paraId="23F2B41E" w14:textId="77777777" w:rsidTr="0029747E">
              <w:trPr>
                <w:trHeight w:val="340"/>
              </w:trPr>
              <w:tc>
                <w:tcPr>
                  <w:tcW w:w="7439" w:type="dxa"/>
                  <w:tcBorders>
                    <w:top w:val="nil"/>
                    <w:left w:val="single" w:sz="10" w:space="0" w:color="000000"/>
                    <w:bottom w:val="single" w:sz="8" w:space="0" w:color="000000"/>
                    <w:right w:val="nil"/>
                  </w:tcBorders>
                  <w:vAlign w:val="center"/>
                </w:tcPr>
                <w:p w14:paraId="0F9DECDA"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389414E7"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2 666.89</w:t>
                  </w:r>
                </w:p>
              </w:tc>
            </w:tr>
            <w:tr w:rsidR="00D342F6" w:rsidRPr="00897BA4" w14:paraId="351881B5"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30F4A057"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B. DEFICIT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33B8015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009A6E71" w14:textId="77777777" w:rsidTr="0029747E">
              <w:trPr>
                <w:trHeight w:val="340"/>
              </w:trPr>
              <w:tc>
                <w:tcPr>
                  <w:tcW w:w="7439" w:type="dxa"/>
                  <w:tcBorders>
                    <w:top w:val="nil"/>
                    <w:left w:val="single" w:sz="10" w:space="0" w:color="000000"/>
                    <w:bottom w:val="single" w:sz="10" w:space="0" w:color="000000"/>
                    <w:right w:val="nil"/>
                  </w:tcBorders>
                  <w:vAlign w:val="center"/>
                </w:tcPr>
                <w:p w14:paraId="0834D67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6E13972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bl>
          <w:p w14:paraId="3F8B8C3D"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678FD9EC" w14:textId="77777777" w:rsidR="00D342F6" w:rsidRPr="00897BA4" w:rsidRDefault="00D342F6" w:rsidP="0029747E">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rPr>
            </w:pPr>
            <w:r w:rsidRPr="00897BA4">
              <w:rPr>
                <w:rFonts w:ascii="Times New Roman" w:hAnsi="Times New Roman" w:cs="Times New Roman"/>
                <w:iCs/>
                <w:color w:val="000000" w:themeColor="text1"/>
                <w:sz w:val="24"/>
                <w:szCs w:val="24"/>
              </w:rPr>
              <w:t xml:space="preserve">Le Conseil communautaire, ouï cet exposé et après en avoir délibéré, à l’unanimité : </w:t>
            </w:r>
          </w:p>
          <w:p w14:paraId="14A82F45" w14:textId="77777777" w:rsidR="00D342F6" w:rsidRPr="00634531" w:rsidRDefault="00D342F6" w:rsidP="0029747E">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rPr>
            </w:pPr>
            <w:r w:rsidRPr="00897BA4">
              <w:rPr>
                <w:rFonts w:ascii="Times New Roman" w:hAnsi="Times New Roman" w:cs="Times New Roman"/>
                <w:b/>
                <w:bCs/>
                <w:sz w:val="24"/>
                <w:szCs w:val="24"/>
              </w:rPr>
              <w:t>DECIDE</w:t>
            </w:r>
            <w:r w:rsidRPr="00897BA4">
              <w:rPr>
                <w:rFonts w:ascii="Times New Roman" w:hAnsi="Times New Roman" w:cs="Times New Roman"/>
                <w:sz w:val="24"/>
                <w:szCs w:val="24"/>
              </w:rPr>
              <w:t> </w:t>
            </w:r>
            <w:r w:rsidRPr="00634531">
              <w:rPr>
                <w:rFonts w:ascii="Times New Roman" w:hAnsi="Times New Roman" w:cs="Times New Roman"/>
                <w:sz w:val="24"/>
                <w:szCs w:val="24"/>
              </w:rPr>
              <w:t>d'affecter le résultat de fonctionnement du budget annexe comme indiqué dans le tableau ci-dessus.</w:t>
            </w:r>
          </w:p>
          <w:p w14:paraId="132A1933"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511576AB" w14:textId="77777777" w:rsidR="00D342F6" w:rsidRPr="00CF3280" w:rsidRDefault="00D342F6" w:rsidP="0029747E">
            <w:pPr>
              <w:spacing w:line="240" w:lineRule="auto"/>
              <w:jc w:val="both"/>
              <w:rPr>
                <w:rFonts w:ascii="Times New Roman" w:hAnsi="Times New Roman" w:cs="Times New Roman"/>
                <w:b/>
                <w:caps/>
                <w:sz w:val="24"/>
                <w:szCs w:val="24"/>
              </w:rPr>
            </w:pPr>
          </w:p>
        </w:tc>
      </w:tr>
    </w:tbl>
    <w:p w14:paraId="13804176"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lastRenderedPageBreak/>
        <w:t xml:space="preserve">N° 037 – 2024 </w:t>
      </w:r>
    </w:p>
    <w:tbl>
      <w:tblPr>
        <w:tblStyle w:val="Grilledutableau"/>
        <w:tblW w:w="9741" w:type="dxa"/>
        <w:tblLayout w:type="fixed"/>
        <w:tblLook w:val="04A0" w:firstRow="1" w:lastRow="0" w:firstColumn="1" w:lastColumn="0" w:noHBand="0" w:noVBand="1"/>
      </w:tblPr>
      <w:tblGrid>
        <w:gridCol w:w="9741"/>
      </w:tblGrid>
      <w:tr w:rsidR="00D342F6" w:rsidRPr="00CF3280" w14:paraId="782B8FF2" w14:textId="77777777" w:rsidTr="0029747E">
        <w:trPr>
          <w:trHeight w:val="53"/>
        </w:trPr>
        <w:tc>
          <w:tcPr>
            <w:tcW w:w="9741" w:type="dxa"/>
            <w:tcBorders>
              <w:top w:val="nil"/>
              <w:left w:val="nil"/>
              <w:bottom w:val="nil"/>
              <w:right w:val="nil"/>
            </w:tcBorders>
          </w:tcPr>
          <w:p w14:paraId="3A5C0B55"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897BA4">
              <w:rPr>
                <w:rFonts w:ascii="Times New Roman" w:eastAsia="Times New Roman" w:hAnsi="Times New Roman" w:cs="Times New Roman"/>
                <w:b/>
                <w:bCs/>
                <w:caps/>
                <w:sz w:val="24"/>
                <w:szCs w:val="24"/>
                <w:lang w:eastAsia="fr-FR"/>
              </w:rPr>
              <w:t xml:space="preserve">AFFECTATION DU RESULTAT DE FONCTIONNEMENT </w:t>
            </w:r>
            <w:r>
              <w:rPr>
                <w:rFonts w:ascii="Times New Roman" w:eastAsia="Times New Roman" w:hAnsi="Times New Roman" w:cs="Times New Roman"/>
                <w:b/>
                <w:bCs/>
                <w:caps/>
                <w:sz w:val="24"/>
                <w:szCs w:val="24"/>
                <w:lang w:eastAsia="fr-FR"/>
              </w:rPr>
              <w:t>2023</w:t>
            </w:r>
            <w:r w:rsidRPr="00897BA4">
              <w:rPr>
                <w:rFonts w:ascii="Times New Roman" w:eastAsia="Times New Roman" w:hAnsi="Times New Roman" w:cs="Times New Roman"/>
                <w:b/>
                <w:bCs/>
                <w:caps/>
                <w:sz w:val="24"/>
                <w:szCs w:val="24"/>
                <w:lang w:eastAsia="fr-FR"/>
              </w:rPr>
              <w:t xml:space="preserve"> DU BUDGET ANNEXE </w:t>
            </w:r>
            <w:r>
              <w:rPr>
                <w:rFonts w:ascii="Times New Roman" w:eastAsia="Times New Roman" w:hAnsi="Times New Roman" w:cs="Times New Roman"/>
                <w:b/>
                <w:bCs/>
                <w:caps/>
                <w:sz w:val="24"/>
                <w:szCs w:val="24"/>
                <w:lang w:eastAsia="fr-FR"/>
              </w:rPr>
              <w:t>GRANGE NUMERIQUE</w:t>
            </w:r>
          </w:p>
        </w:tc>
      </w:tr>
      <w:tr w:rsidR="00D342F6" w:rsidRPr="00CF3280" w14:paraId="1DF9336C" w14:textId="77777777" w:rsidTr="0029747E">
        <w:trPr>
          <w:trHeight w:val="53"/>
        </w:trPr>
        <w:tc>
          <w:tcPr>
            <w:tcW w:w="9741" w:type="dxa"/>
            <w:tcBorders>
              <w:top w:val="nil"/>
              <w:left w:val="nil"/>
              <w:bottom w:val="nil"/>
              <w:right w:val="nil"/>
            </w:tcBorders>
            <w:vAlign w:val="center"/>
          </w:tcPr>
          <w:p w14:paraId="3A3E2F79" w14:textId="77777777" w:rsidR="00D342F6" w:rsidRDefault="00D342F6" w:rsidP="0029747E">
            <w:pPr>
              <w:spacing w:line="240" w:lineRule="auto"/>
              <w:jc w:val="both"/>
              <w:rPr>
                <w:rFonts w:ascii="Times New Roman" w:hAnsi="Times New Roman" w:cs="Times New Roman"/>
                <w:b/>
                <w:caps/>
                <w:sz w:val="24"/>
                <w:szCs w:val="24"/>
              </w:rPr>
            </w:pPr>
          </w:p>
          <w:p w14:paraId="7EB018D5" w14:textId="77777777" w:rsidR="00D342F6" w:rsidRPr="00897BA4" w:rsidRDefault="00D342F6" w:rsidP="0029747E">
            <w:pPr>
              <w:suppressAutoHyphens w:val="0"/>
              <w:spacing w:line="25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w:t>
            </w:r>
            <w:r w:rsidRPr="00897BA4">
              <w:rPr>
                <w:rFonts w:ascii="Times New Roman" w:eastAsia="Times New Roman" w:hAnsi="Times New Roman" w:cs="Times New Roman"/>
                <w:lang w:eastAsia="fr-FR"/>
              </w:rPr>
              <w:t xml:space="preserve">Conseil communautaire, </w:t>
            </w:r>
          </w:p>
          <w:p w14:paraId="44B5A874" w14:textId="77777777" w:rsidR="00D342F6" w:rsidRPr="00897BA4"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après avoir entendu et approuvé le compte administratif de l'exercice </w:t>
            </w:r>
            <w:r>
              <w:rPr>
                <w:rFonts w:ascii="Times New Roman" w:hAnsi="Times New Roman" w:cs="Times New Roman"/>
              </w:rPr>
              <w:t>2023</w:t>
            </w:r>
            <w:r w:rsidRPr="00897BA4">
              <w:rPr>
                <w:rFonts w:ascii="Times New Roman" w:hAnsi="Times New Roman" w:cs="Times New Roman"/>
              </w:rPr>
              <w:t>,</w:t>
            </w:r>
          </w:p>
          <w:p w14:paraId="080C3466" w14:textId="77777777" w:rsidR="00D342F6"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statuant sur l'affectation du résultat de fonctionnement de l'exercice </w:t>
            </w:r>
            <w:r>
              <w:rPr>
                <w:rFonts w:ascii="Times New Roman" w:hAnsi="Times New Roman" w:cs="Times New Roman"/>
              </w:rPr>
              <w:t>2023</w:t>
            </w:r>
            <w:r w:rsidRPr="00897BA4">
              <w:rPr>
                <w:rFonts w:ascii="Times New Roman" w:hAnsi="Times New Roman" w:cs="Times New Roman"/>
              </w:rPr>
              <w:t>,</w:t>
            </w:r>
          </w:p>
          <w:p w14:paraId="5742E0C1" w14:textId="77777777" w:rsidR="00D342F6" w:rsidRPr="002E1725"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b/>
                <w:bCs/>
              </w:rPr>
            </w:pPr>
            <w:r w:rsidRPr="002E1725">
              <w:rPr>
                <w:rFonts w:ascii="Times New Roman" w:hAnsi="Times New Roman" w:cs="Times New Roman"/>
              </w:rPr>
              <w:t xml:space="preserve">constatant que le compte administratif fait apparaître un </w:t>
            </w:r>
            <w:r w:rsidRPr="002E1725">
              <w:rPr>
                <w:rFonts w:ascii="Times New Roman" w:hAnsi="Times New Roman" w:cs="Times New Roman"/>
                <w:b/>
                <w:bCs/>
              </w:rPr>
              <w:t xml:space="preserve">excèdent de </w:t>
            </w:r>
            <w:r>
              <w:rPr>
                <w:rFonts w:ascii="Times New Roman" w:hAnsi="Times New Roman" w:cs="Times New Roman"/>
                <w:b/>
                <w:bCs/>
              </w:rPr>
              <w:t>26 124.43</w:t>
            </w:r>
          </w:p>
          <w:p w14:paraId="3BB532B1"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D342F6" w:rsidRPr="00897BA4" w14:paraId="6F26DBD5" w14:textId="77777777" w:rsidTr="0029747E">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31667D5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43E2CEDD"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b/>
                      <w:bCs/>
                      <w:sz w:val="20"/>
                      <w:szCs w:val="20"/>
                    </w:rPr>
                    <w:t xml:space="preserve">0.00 </w:t>
                  </w:r>
                </w:p>
              </w:tc>
            </w:tr>
            <w:tr w:rsidR="00D342F6" w:rsidRPr="00897BA4" w14:paraId="12E87735" w14:textId="77777777" w:rsidTr="0029747E">
              <w:trPr>
                <w:trHeight w:val="340"/>
              </w:trPr>
              <w:tc>
                <w:tcPr>
                  <w:tcW w:w="7439" w:type="dxa"/>
                  <w:tcBorders>
                    <w:top w:val="nil"/>
                    <w:left w:val="single" w:sz="10" w:space="0" w:color="000000"/>
                    <w:bottom w:val="nil"/>
                    <w:right w:val="nil"/>
                  </w:tcBorders>
                  <w:vAlign w:val="center"/>
                </w:tcPr>
                <w:p w14:paraId="40CC7BA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7FAFB610"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272D5D28" w14:textId="77777777" w:rsidTr="0029747E">
              <w:trPr>
                <w:trHeight w:val="340"/>
              </w:trPr>
              <w:tc>
                <w:tcPr>
                  <w:tcW w:w="7439" w:type="dxa"/>
                  <w:tcBorders>
                    <w:top w:val="nil"/>
                    <w:left w:val="single" w:sz="10" w:space="0" w:color="000000"/>
                    <w:bottom w:val="nil"/>
                    <w:right w:val="nil"/>
                  </w:tcBorders>
                  <w:vAlign w:val="center"/>
                </w:tcPr>
                <w:p w14:paraId="7B31D53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41CE6CB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059B72A2" w14:textId="77777777" w:rsidTr="0029747E">
              <w:trPr>
                <w:trHeight w:val="340"/>
              </w:trPr>
              <w:tc>
                <w:tcPr>
                  <w:tcW w:w="7439" w:type="dxa"/>
                  <w:tcBorders>
                    <w:top w:val="nil"/>
                    <w:left w:val="single" w:sz="10" w:space="0" w:color="000000"/>
                    <w:bottom w:val="single" w:sz="8" w:space="0" w:color="000000"/>
                    <w:right w:val="nil"/>
                  </w:tcBorders>
                  <w:vAlign w:val="center"/>
                </w:tcPr>
                <w:p w14:paraId="125B959C"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5E873F7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5 000.00</w:t>
                  </w:r>
                </w:p>
              </w:tc>
            </w:tr>
            <w:tr w:rsidR="00D342F6" w:rsidRPr="00897BA4" w14:paraId="0D8D15A5"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37896A9F"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RESULTAT DE L'EXERCICE EN FONCTIONNEMENT : </w:t>
                  </w:r>
                  <w:r>
                    <w:rPr>
                      <w:rFonts w:ascii="Times New Roman" w:hAnsi="Times New Roman" w:cs="Times New Roman"/>
                      <w:b/>
                      <w:bCs/>
                      <w:sz w:val="20"/>
                      <w:szCs w:val="20"/>
                    </w:rPr>
                    <w:t>EXCEDENT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DCC315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26 124.43</w:t>
                  </w:r>
                </w:p>
              </w:tc>
            </w:tr>
            <w:tr w:rsidR="00D342F6" w:rsidRPr="00897BA4" w14:paraId="73E17AFC"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78842245"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0023AE47"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593D5BA4"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2C38014C"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Résultat de fonctionnement cumulé (avec antérieur reporté) au 31/12/202</w:t>
                  </w:r>
                  <w:r>
                    <w:rPr>
                      <w:rFonts w:ascii="Times New Roman" w:hAnsi="Times New Roman" w:cs="Times New Roman"/>
                      <w:b/>
                      <w:bCs/>
                      <w:sz w:val="20"/>
                      <w:szCs w:val="20"/>
                    </w:rPr>
                    <w:t>3</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7B968A1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26 124.43</w:t>
                  </w:r>
                </w:p>
              </w:tc>
            </w:tr>
            <w:tr w:rsidR="00D342F6" w:rsidRPr="00897BA4" w14:paraId="49554525"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21F18C0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A. EXCEDENT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4A94CBA5"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26 124.43</w:t>
                  </w:r>
                </w:p>
              </w:tc>
            </w:tr>
            <w:tr w:rsidR="00D342F6" w:rsidRPr="00897BA4" w14:paraId="301B149B" w14:textId="77777777" w:rsidTr="0029747E">
              <w:trPr>
                <w:trHeight w:val="340"/>
              </w:trPr>
              <w:tc>
                <w:tcPr>
                  <w:tcW w:w="7439" w:type="dxa"/>
                  <w:tcBorders>
                    <w:top w:val="nil"/>
                    <w:left w:val="single" w:sz="10" w:space="0" w:color="000000"/>
                    <w:bottom w:val="nil"/>
                    <w:right w:val="nil"/>
                  </w:tcBorders>
                  <w:vAlign w:val="center"/>
                </w:tcPr>
                <w:p w14:paraId="674A6BD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2D18EBCE"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99201AB" w14:textId="77777777" w:rsidTr="0029747E">
              <w:trPr>
                <w:trHeight w:val="340"/>
              </w:trPr>
              <w:tc>
                <w:tcPr>
                  <w:tcW w:w="7439" w:type="dxa"/>
                  <w:tcBorders>
                    <w:top w:val="nil"/>
                    <w:left w:val="single" w:sz="10" w:space="0" w:color="000000"/>
                    <w:bottom w:val="nil"/>
                    <w:right w:val="nil"/>
                  </w:tcBorders>
                  <w:vAlign w:val="center"/>
                </w:tcPr>
                <w:p w14:paraId="19F23ED3"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7D60E72F"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42898BB3" w14:textId="77777777" w:rsidTr="0029747E">
              <w:trPr>
                <w:trHeight w:val="340"/>
              </w:trPr>
              <w:tc>
                <w:tcPr>
                  <w:tcW w:w="7439" w:type="dxa"/>
                  <w:tcBorders>
                    <w:top w:val="nil"/>
                    <w:left w:val="single" w:sz="10" w:space="0" w:color="000000"/>
                    <w:bottom w:val="nil"/>
                    <w:right w:val="nil"/>
                  </w:tcBorders>
                  <w:vAlign w:val="center"/>
                </w:tcPr>
                <w:p w14:paraId="4156BFE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w:t>
                  </w:r>
                </w:p>
              </w:tc>
              <w:tc>
                <w:tcPr>
                  <w:tcW w:w="1276" w:type="dxa"/>
                  <w:tcBorders>
                    <w:top w:val="nil"/>
                    <w:left w:val="nil"/>
                    <w:bottom w:val="nil"/>
                    <w:right w:val="single" w:sz="10" w:space="0" w:color="000000"/>
                  </w:tcBorders>
                  <w:tcMar>
                    <w:left w:w="36" w:type="dxa"/>
                    <w:right w:w="61" w:type="dxa"/>
                  </w:tcMar>
                  <w:vAlign w:val="center"/>
                </w:tcPr>
                <w:p w14:paraId="380C14DF"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16C91F91" w14:textId="77777777" w:rsidTr="0029747E">
              <w:trPr>
                <w:trHeight w:val="340"/>
              </w:trPr>
              <w:tc>
                <w:tcPr>
                  <w:tcW w:w="7439" w:type="dxa"/>
                  <w:tcBorders>
                    <w:top w:val="nil"/>
                    <w:left w:val="single" w:sz="10" w:space="0" w:color="000000"/>
                    <w:bottom w:val="nil"/>
                    <w:right w:val="nil"/>
                  </w:tcBorders>
                  <w:vAlign w:val="center"/>
                </w:tcPr>
                <w:p w14:paraId="31C11FF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58F3A9E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0C90B68" w14:textId="77777777" w:rsidTr="0029747E">
              <w:trPr>
                <w:trHeight w:val="340"/>
              </w:trPr>
              <w:tc>
                <w:tcPr>
                  <w:tcW w:w="7439" w:type="dxa"/>
                  <w:tcBorders>
                    <w:top w:val="nil"/>
                    <w:left w:val="single" w:sz="10" w:space="0" w:color="000000"/>
                    <w:bottom w:val="nil"/>
                    <w:right w:val="nil"/>
                  </w:tcBorders>
                  <w:vAlign w:val="center"/>
                </w:tcPr>
                <w:p w14:paraId="3CCCB6B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1489AD4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3605FCA7" w14:textId="77777777" w:rsidTr="0029747E">
              <w:trPr>
                <w:trHeight w:val="340"/>
              </w:trPr>
              <w:tc>
                <w:tcPr>
                  <w:tcW w:w="7439" w:type="dxa"/>
                  <w:tcBorders>
                    <w:top w:val="nil"/>
                    <w:left w:val="single" w:sz="10" w:space="0" w:color="000000"/>
                    <w:bottom w:val="nil"/>
                    <w:right w:val="nil"/>
                  </w:tcBorders>
                  <w:vAlign w:val="center"/>
                </w:tcPr>
                <w:p w14:paraId="3BC7585E"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6995E1D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33447204" w14:textId="77777777" w:rsidTr="0029747E">
              <w:trPr>
                <w:trHeight w:val="340"/>
              </w:trPr>
              <w:tc>
                <w:tcPr>
                  <w:tcW w:w="7439" w:type="dxa"/>
                  <w:tcBorders>
                    <w:top w:val="nil"/>
                    <w:left w:val="single" w:sz="10" w:space="0" w:color="000000"/>
                    <w:bottom w:val="nil"/>
                    <w:right w:val="nil"/>
                  </w:tcBorders>
                  <w:vAlign w:val="center"/>
                </w:tcPr>
                <w:p w14:paraId="1EBA5CB3"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lastRenderedPageBreak/>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6E83042F"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2A418FE1" w14:textId="77777777" w:rsidTr="0029747E">
              <w:trPr>
                <w:trHeight w:val="340"/>
              </w:trPr>
              <w:tc>
                <w:tcPr>
                  <w:tcW w:w="7439" w:type="dxa"/>
                  <w:tcBorders>
                    <w:top w:val="nil"/>
                    <w:left w:val="single" w:sz="10" w:space="0" w:color="000000"/>
                    <w:bottom w:val="single" w:sz="8" w:space="0" w:color="000000"/>
                    <w:right w:val="nil"/>
                  </w:tcBorders>
                  <w:vAlign w:val="center"/>
                </w:tcPr>
                <w:p w14:paraId="63D6CF8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42E36FB7"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26 124.43</w:t>
                  </w:r>
                </w:p>
              </w:tc>
            </w:tr>
            <w:tr w:rsidR="00D342F6" w:rsidRPr="00897BA4" w14:paraId="0043D0A8"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303980C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B. DEFICIT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90D5A0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04311C2F" w14:textId="77777777" w:rsidTr="0029747E">
              <w:trPr>
                <w:trHeight w:val="340"/>
              </w:trPr>
              <w:tc>
                <w:tcPr>
                  <w:tcW w:w="7439" w:type="dxa"/>
                  <w:tcBorders>
                    <w:top w:val="nil"/>
                    <w:left w:val="single" w:sz="10" w:space="0" w:color="000000"/>
                    <w:bottom w:val="single" w:sz="10" w:space="0" w:color="000000"/>
                    <w:right w:val="nil"/>
                  </w:tcBorders>
                  <w:vAlign w:val="center"/>
                </w:tcPr>
                <w:p w14:paraId="44A87826"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0E162FB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bl>
          <w:p w14:paraId="6B12D9FD"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4D41B17A" w14:textId="77777777" w:rsidR="00D342F6" w:rsidRPr="00897BA4" w:rsidRDefault="00D342F6" w:rsidP="0029747E">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rPr>
            </w:pPr>
            <w:r w:rsidRPr="00897BA4">
              <w:rPr>
                <w:rFonts w:ascii="Times New Roman" w:hAnsi="Times New Roman" w:cs="Times New Roman"/>
                <w:iCs/>
                <w:color w:val="000000" w:themeColor="text1"/>
                <w:sz w:val="24"/>
                <w:szCs w:val="24"/>
              </w:rPr>
              <w:t xml:space="preserve">Le Conseil communautaire, ouï cet exposé et après en avoir délibéré, à l’unanimité : </w:t>
            </w:r>
          </w:p>
          <w:p w14:paraId="6C4264D1" w14:textId="77777777" w:rsidR="00D342F6" w:rsidRPr="00634531" w:rsidRDefault="00D342F6" w:rsidP="0029747E">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rPr>
            </w:pPr>
            <w:r w:rsidRPr="00897BA4">
              <w:rPr>
                <w:rFonts w:ascii="Times New Roman" w:hAnsi="Times New Roman" w:cs="Times New Roman"/>
                <w:b/>
                <w:bCs/>
                <w:sz w:val="24"/>
                <w:szCs w:val="24"/>
              </w:rPr>
              <w:t>DECIDE</w:t>
            </w:r>
            <w:r w:rsidRPr="00897BA4">
              <w:rPr>
                <w:rFonts w:ascii="Times New Roman" w:hAnsi="Times New Roman" w:cs="Times New Roman"/>
                <w:sz w:val="24"/>
                <w:szCs w:val="24"/>
              </w:rPr>
              <w:t> </w:t>
            </w:r>
            <w:r w:rsidRPr="00634531">
              <w:rPr>
                <w:rFonts w:ascii="Times New Roman" w:hAnsi="Times New Roman" w:cs="Times New Roman"/>
                <w:sz w:val="24"/>
                <w:szCs w:val="24"/>
              </w:rPr>
              <w:t>d'affecter le résultat de fonctionnement du budget annexe comme indiqué dans le tableau ci-dessus.</w:t>
            </w:r>
          </w:p>
          <w:p w14:paraId="4A229B6A"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2CB10428" w14:textId="77777777" w:rsidR="00D342F6" w:rsidRPr="00CF3280" w:rsidRDefault="00D342F6" w:rsidP="0029747E">
            <w:pPr>
              <w:spacing w:line="240" w:lineRule="auto"/>
              <w:jc w:val="both"/>
              <w:rPr>
                <w:rFonts w:ascii="Times New Roman" w:hAnsi="Times New Roman" w:cs="Times New Roman"/>
                <w:b/>
                <w:caps/>
                <w:sz w:val="24"/>
                <w:szCs w:val="24"/>
              </w:rPr>
            </w:pPr>
          </w:p>
        </w:tc>
      </w:tr>
    </w:tbl>
    <w:p w14:paraId="18982C63"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lastRenderedPageBreak/>
        <w:t xml:space="preserve">N° 038 – 2024 </w:t>
      </w:r>
    </w:p>
    <w:tbl>
      <w:tblPr>
        <w:tblStyle w:val="Grilledutableau"/>
        <w:tblW w:w="9741" w:type="dxa"/>
        <w:tblLayout w:type="fixed"/>
        <w:tblLook w:val="04A0" w:firstRow="1" w:lastRow="0" w:firstColumn="1" w:lastColumn="0" w:noHBand="0" w:noVBand="1"/>
      </w:tblPr>
      <w:tblGrid>
        <w:gridCol w:w="9741"/>
      </w:tblGrid>
      <w:tr w:rsidR="00D342F6" w:rsidRPr="00CF3280" w14:paraId="08E94084" w14:textId="77777777" w:rsidTr="0029747E">
        <w:trPr>
          <w:trHeight w:val="53"/>
        </w:trPr>
        <w:tc>
          <w:tcPr>
            <w:tcW w:w="9741" w:type="dxa"/>
            <w:tcBorders>
              <w:top w:val="nil"/>
              <w:left w:val="nil"/>
              <w:bottom w:val="nil"/>
              <w:right w:val="nil"/>
            </w:tcBorders>
          </w:tcPr>
          <w:p w14:paraId="20EB9614"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897BA4">
              <w:rPr>
                <w:rFonts w:ascii="Times New Roman" w:eastAsia="Times New Roman" w:hAnsi="Times New Roman" w:cs="Times New Roman"/>
                <w:b/>
                <w:bCs/>
                <w:caps/>
                <w:sz w:val="24"/>
                <w:szCs w:val="24"/>
                <w:lang w:eastAsia="fr-FR"/>
              </w:rPr>
              <w:t xml:space="preserve">AFFECTATION DU RESULTAT DE FONCTIONNEMENT </w:t>
            </w:r>
            <w:r>
              <w:rPr>
                <w:rFonts w:ascii="Times New Roman" w:eastAsia="Times New Roman" w:hAnsi="Times New Roman" w:cs="Times New Roman"/>
                <w:b/>
                <w:bCs/>
                <w:caps/>
                <w:sz w:val="24"/>
                <w:szCs w:val="24"/>
                <w:lang w:eastAsia="fr-FR"/>
              </w:rPr>
              <w:t>2023</w:t>
            </w:r>
            <w:r w:rsidRPr="00897BA4">
              <w:rPr>
                <w:rFonts w:ascii="Times New Roman" w:eastAsia="Times New Roman" w:hAnsi="Times New Roman" w:cs="Times New Roman"/>
                <w:b/>
                <w:bCs/>
                <w:caps/>
                <w:sz w:val="24"/>
                <w:szCs w:val="24"/>
                <w:lang w:eastAsia="fr-FR"/>
              </w:rPr>
              <w:t xml:space="preserve"> DU BUDGET ANNEXE </w:t>
            </w:r>
            <w:r>
              <w:rPr>
                <w:rFonts w:ascii="Times New Roman" w:eastAsia="Times New Roman" w:hAnsi="Times New Roman" w:cs="Times New Roman"/>
                <w:b/>
                <w:bCs/>
                <w:caps/>
                <w:sz w:val="24"/>
                <w:szCs w:val="24"/>
                <w:lang w:eastAsia="fr-FR"/>
              </w:rPr>
              <w:t>HOTEL DU MIDI</w:t>
            </w:r>
          </w:p>
        </w:tc>
      </w:tr>
      <w:tr w:rsidR="00D342F6" w:rsidRPr="00CF3280" w14:paraId="7BE9DEBE" w14:textId="77777777" w:rsidTr="0029747E">
        <w:trPr>
          <w:trHeight w:val="53"/>
        </w:trPr>
        <w:tc>
          <w:tcPr>
            <w:tcW w:w="9741" w:type="dxa"/>
            <w:tcBorders>
              <w:top w:val="nil"/>
              <w:left w:val="nil"/>
              <w:bottom w:val="nil"/>
              <w:right w:val="nil"/>
            </w:tcBorders>
            <w:vAlign w:val="center"/>
          </w:tcPr>
          <w:p w14:paraId="775CCF78" w14:textId="77777777" w:rsidR="00D342F6" w:rsidRDefault="00D342F6" w:rsidP="0029747E">
            <w:pPr>
              <w:spacing w:line="240" w:lineRule="auto"/>
              <w:jc w:val="both"/>
              <w:rPr>
                <w:rFonts w:ascii="Times New Roman" w:hAnsi="Times New Roman" w:cs="Times New Roman"/>
                <w:b/>
                <w:caps/>
                <w:sz w:val="24"/>
                <w:szCs w:val="24"/>
              </w:rPr>
            </w:pPr>
          </w:p>
          <w:p w14:paraId="3E902A0A" w14:textId="77777777" w:rsidR="00D342F6" w:rsidRPr="00897BA4" w:rsidRDefault="00D342F6" w:rsidP="0029747E">
            <w:pPr>
              <w:suppressAutoHyphens w:val="0"/>
              <w:spacing w:line="25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w:t>
            </w:r>
            <w:r w:rsidRPr="00897BA4">
              <w:rPr>
                <w:rFonts w:ascii="Times New Roman" w:eastAsia="Times New Roman" w:hAnsi="Times New Roman" w:cs="Times New Roman"/>
                <w:lang w:eastAsia="fr-FR"/>
              </w:rPr>
              <w:t xml:space="preserve">Conseil communautaire, </w:t>
            </w:r>
          </w:p>
          <w:p w14:paraId="3BA99208" w14:textId="77777777" w:rsidR="00D342F6" w:rsidRPr="00897BA4"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après avoir entendu et approuvé le compte administratif de l'exercice </w:t>
            </w:r>
            <w:r>
              <w:rPr>
                <w:rFonts w:ascii="Times New Roman" w:hAnsi="Times New Roman" w:cs="Times New Roman"/>
              </w:rPr>
              <w:t>2023</w:t>
            </w:r>
            <w:r w:rsidRPr="00897BA4">
              <w:rPr>
                <w:rFonts w:ascii="Times New Roman" w:hAnsi="Times New Roman" w:cs="Times New Roman"/>
              </w:rPr>
              <w:t>,</w:t>
            </w:r>
          </w:p>
          <w:p w14:paraId="735412EC" w14:textId="77777777" w:rsidR="00D342F6"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statuant sur l'affectation du résultat de fonctionnement de l'exercice </w:t>
            </w:r>
            <w:r>
              <w:rPr>
                <w:rFonts w:ascii="Times New Roman" w:hAnsi="Times New Roman" w:cs="Times New Roman"/>
              </w:rPr>
              <w:t>2023</w:t>
            </w:r>
            <w:r w:rsidRPr="00897BA4">
              <w:rPr>
                <w:rFonts w:ascii="Times New Roman" w:hAnsi="Times New Roman" w:cs="Times New Roman"/>
              </w:rPr>
              <w:t>,</w:t>
            </w:r>
          </w:p>
          <w:p w14:paraId="7B66D5A7" w14:textId="77777777" w:rsidR="00D342F6" w:rsidRPr="002E1725"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b/>
                <w:bCs/>
              </w:rPr>
            </w:pPr>
            <w:r w:rsidRPr="002E1725">
              <w:rPr>
                <w:rFonts w:ascii="Times New Roman" w:hAnsi="Times New Roman" w:cs="Times New Roman"/>
              </w:rPr>
              <w:t xml:space="preserve">constatant que le compte administratif fait apparaître un </w:t>
            </w:r>
            <w:r>
              <w:rPr>
                <w:rFonts w:ascii="Times New Roman" w:hAnsi="Times New Roman" w:cs="Times New Roman"/>
                <w:b/>
                <w:bCs/>
              </w:rPr>
              <w:t xml:space="preserve">excédent </w:t>
            </w:r>
            <w:r w:rsidRPr="002E1725">
              <w:rPr>
                <w:rFonts w:ascii="Times New Roman" w:hAnsi="Times New Roman" w:cs="Times New Roman"/>
                <w:b/>
                <w:bCs/>
              </w:rPr>
              <w:t xml:space="preserve">de </w:t>
            </w:r>
            <w:r>
              <w:rPr>
                <w:rFonts w:ascii="Times New Roman" w:hAnsi="Times New Roman" w:cs="Times New Roman"/>
                <w:b/>
                <w:bCs/>
              </w:rPr>
              <w:t>25 12.69</w:t>
            </w:r>
          </w:p>
          <w:p w14:paraId="331F537E"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D342F6" w:rsidRPr="00897BA4" w14:paraId="5CEEADB1" w14:textId="77777777" w:rsidTr="0029747E">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53D2CAEF"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58C01B9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b/>
                      <w:bCs/>
                      <w:sz w:val="20"/>
                      <w:szCs w:val="20"/>
                    </w:rPr>
                    <w:t xml:space="preserve">0.00 </w:t>
                  </w:r>
                </w:p>
              </w:tc>
            </w:tr>
            <w:tr w:rsidR="00D342F6" w:rsidRPr="00897BA4" w14:paraId="5B7E75EA" w14:textId="77777777" w:rsidTr="0029747E">
              <w:trPr>
                <w:trHeight w:val="340"/>
              </w:trPr>
              <w:tc>
                <w:tcPr>
                  <w:tcW w:w="7439" w:type="dxa"/>
                  <w:tcBorders>
                    <w:top w:val="nil"/>
                    <w:left w:val="single" w:sz="10" w:space="0" w:color="000000"/>
                    <w:bottom w:val="nil"/>
                    <w:right w:val="nil"/>
                  </w:tcBorders>
                  <w:vAlign w:val="center"/>
                </w:tcPr>
                <w:p w14:paraId="4B8A509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1442A34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4DC9190C" w14:textId="77777777" w:rsidTr="0029747E">
              <w:trPr>
                <w:trHeight w:val="340"/>
              </w:trPr>
              <w:tc>
                <w:tcPr>
                  <w:tcW w:w="7439" w:type="dxa"/>
                  <w:tcBorders>
                    <w:top w:val="nil"/>
                    <w:left w:val="single" w:sz="10" w:space="0" w:color="000000"/>
                    <w:bottom w:val="nil"/>
                    <w:right w:val="nil"/>
                  </w:tcBorders>
                  <w:vAlign w:val="center"/>
                </w:tcPr>
                <w:p w14:paraId="1D7E88C6"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1A51C39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1 964.61</w:t>
                  </w:r>
                </w:p>
              </w:tc>
            </w:tr>
            <w:tr w:rsidR="00D342F6" w:rsidRPr="00897BA4" w14:paraId="13480ACA" w14:textId="77777777" w:rsidTr="0029747E">
              <w:trPr>
                <w:trHeight w:val="340"/>
              </w:trPr>
              <w:tc>
                <w:tcPr>
                  <w:tcW w:w="7439" w:type="dxa"/>
                  <w:tcBorders>
                    <w:top w:val="nil"/>
                    <w:left w:val="single" w:sz="10" w:space="0" w:color="000000"/>
                    <w:bottom w:val="single" w:sz="8" w:space="0" w:color="000000"/>
                    <w:right w:val="nil"/>
                  </w:tcBorders>
                  <w:vAlign w:val="center"/>
                </w:tcPr>
                <w:p w14:paraId="36D2CD1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5013664A"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270F2DDC"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4DD29C0F"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RESULTAT DE L'EXERCICE EN FONCTIONNEMENT : </w:t>
                  </w:r>
                  <w:r>
                    <w:rPr>
                      <w:rFonts w:ascii="Times New Roman" w:hAnsi="Times New Roman" w:cs="Times New Roman"/>
                      <w:b/>
                      <w:bCs/>
                      <w:sz w:val="20"/>
                      <w:szCs w:val="20"/>
                    </w:rPr>
                    <w:t>EXCEDENT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3B9B987"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548.08</w:t>
                  </w:r>
                </w:p>
              </w:tc>
            </w:tr>
            <w:tr w:rsidR="00D342F6" w:rsidRPr="00897BA4" w14:paraId="36FB112E"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0C5F2525"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3920B63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1272258D"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58CEEA33"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Résultat de fonctionnement cumulé (avec antérieur reporté) au 31/12/202</w:t>
                  </w:r>
                  <w:r>
                    <w:rPr>
                      <w:rFonts w:ascii="Times New Roman" w:hAnsi="Times New Roman" w:cs="Times New Roman"/>
                      <w:b/>
                      <w:bCs/>
                      <w:sz w:val="20"/>
                      <w:szCs w:val="20"/>
                    </w:rPr>
                    <w:t>3</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14FB943A"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2 512.69</w:t>
                  </w:r>
                </w:p>
              </w:tc>
            </w:tr>
            <w:tr w:rsidR="00D342F6" w:rsidRPr="00897BA4" w14:paraId="598CDE39"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401759B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A. EXCEDENT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5AD9332B"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2 512.69</w:t>
                  </w:r>
                </w:p>
              </w:tc>
            </w:tr>
            <w:tr w:rsidR="00D342F6" w:rsidRPr="00897BA4" w14:paraId="1F68B7BE" w14:textId="77777777" w:rsidTr="0029747E">
              <w:trPr>
                <w:trHeight w:val="340"/>
              </w:trPr>
              <w:tc>
                <w:tcPr>
                  <w:tcW w:w="7439" w:type="dxa"/>
                  <w:tcBorders>
                    <w:top w:val="nil"/>
                    <w:left w:val="single" w:sz="10" w:space="0" w:color="000000"/>
                    <w:bottom w:val="nil"/>
                    <w:right w:val="nil"/>
                  </w:tcBorders>
                  <w:vAlign w:val="center"/>
                </w:tcPr>
                <w:p w14:paraId="0C36163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11FFDA5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309B4E05" w14:textId="77777777" w:rsidTr="0029747E">
              <w:trPr>
                <w:trHeight w:val="340"/>
              </w:trPr>
              <w:tc>
                <w:tcPr>
                  <w:tcW w:w="7439" w:type="dxa"/>
                  <w:tcBorders>
                    <w:top w:val="nil"/>
                    <w:left w:val="single" w:sz="10" w:space="0" w:color="000000"/>
                    <w:bottom w:val="nil"/>
                    <w:right w:val="nil"/>
                  </w:tcBorders>
                  <w:vAlign w:val="center"/>
                </w:tcPr>
                <w:p w14:paraId="0F5DAFF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18347C90"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2C358EEF" w14:textId="77777777" w:rsidTr="0029747E">
              <w:trPr>
                <w:trHeight w:val="340"/>
              </w:trPr>
              <w:tc>
                <w:tcPr>
                  <w:tcW w:w="7439" w:type="dxa"/>
                  <w:tcBorders>
                    <w:top w:val="nil"/>
                    <w:left w:val="single" w:sz="10" w:space="0" w:color="000000"/>
                    <w:bottom w:val="nil"/>
                    <w:right w:val="nil"/>
                  </w:tcBorders>
                  <w:vAlign w:val="center"/>
                </w:tcPr>
                <w:p w14:paraId="510CE803"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w:t>
                  </w:r>
                </w:p>
              </w:tc>
              <w:tc>
                <w:tcPr>
                  <w:tcW w:w="1276" w:type="dxa"/>
                  <w:tcBorders>
                    <w:top w:val="nil"/>
                    <w:left w:val="nil"/>
                    <w:bottom w:val="nil"/>
                    <w:right w:val="single" w:sz="10" w:space="0" w:color="000000"/>
                  </w:tcBorders>
                  <w:tcMar>
                    <w:left w:w="36" w:type="dxa"/>
                    <w:right w:w="61" w:type="dxa"/>
                  </w:tcMar>
                  <w:vAlign w:val="center"/>
                </w:tcPr>
                <w:p w14:paraId="772D9EE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80CF4F9" w14:textId="77777777" w:rsidTr="0029747E">
              <w:trPr>
                <w:trHeight w:val="340"/>
              </w:trPr>
              <w:tc>
                <w:tcPr>
                  <w:tcW w:w="7439" w:type="dxa"/>
                  <w:tcBorders>
                    <w:top w:val="nil"/>
                    <w:left w:val="single" w:sz="10" w:space="0" w:color="000000"/>
                    <w:bottom w:val="nil"/>
                    <w:right w:val="nil"/>
                  </w:tcBorders>
                  <w:vAlign w:val="center"/>
                </w:tcPr>
                <w:p w14:paraId="1DB93547"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653D9F1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E2DF0B0" w14:textId="77777777" w:rsidTr="0029747E">
              <w:trPr>
                <w:trHeight w:val="340"/>
              </w:trPr>
              <w:tc>
                <w:tcPr>
                  <w:tcW w:w="7439" w:type="dxa"/>
                  <w:tcBorders>
                    <w:top w:val="nil"/>
                    <w:left w:val="single" w:sz="10" w:space="0" w:color="000000"/>
                    <w:bottom w:val="nil"/>
                    <w:right w:val="nil"/>
                  </w:tcBorders>
                  <w:vAlign w:val="center"/>
                </w:tcPr>
                <w:p w14:paraId="741EB019"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58569F6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0B59BE46" w14:textId="77777777" w:rsidTr="0029747E">
              <w:trPr>
                <w:trHeight w:val="340"/>
              </w:trPr>
              <w:tc>
                <w:tcPr>
                  <w:tcW w:w="7439" w:type="dxa"/>
                  <w:tcBorders>
                    <w:top w:val="nil"/>
                    <w:left w:val="single" w:sz="10" w:space="0" w:color="000000"/>
                    <w:bottom w:val="nil"/>
                    <w:right w:val="nil"/>
                  </w:tcBorders>
                  <w:vAlign w:val="center"/>
                </w:tcPr>
                <w:p w14:paraId="1377413E"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610EAEEE"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0BDA1DB" w14:textId="77777777" w:rsidTr="0029747E">
              <w:trPr>
                <w:trHeight w:val="340"/>
              </w:trPr>
              <w:tc>
                <w:tcPr>
                  <w:tcW w:w="7439" w:type="dxa"/>
                  <w:tcBorders>
                    <w:top w:val="nil"/>
                    <w:left w:val="single" w:sz="10" w:space="0" w:color="000000"/>
                    <w:bottom w:val="nil"/>
                    <w:right w:val="nil"/>
                  </w:tcBorders>
                  <w:vAlign w:val="center"/>
                </w:tcPr>
                <w:p w14:paraId="0CE546C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52D9988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50419D73" w14:textId="77777777" w:rsidTr="0029747E">
              <w:trPr>
                <w:trHeight w:val="340"/>
              </w:trPr>
              <w:tc>
                <w:tcPr>
                  <w:tcW w:w="7439" w:type="dxa"/>
                  <w:tcBorders>
                    <w:top w:val="nil"/>
                    <w:left w:val="single" w:sz="10" w:space="0" w:color="000000"/>
                    <w:bottom w:val="single" w:sz="8" w:space="0" w:color="000000"/>
                    <w:right w:val="nil"/>
                  </w:tcBorders>
                  <w:vAlign w:val="center"/>
                </w:tcPr>
                <w:p w14:paraId="05F6F91F"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6EBFD45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2 512.69</w:t>
                  </w:r>
                </w:p>
              </w:tc>
            </w:tr>
            <w:tr w:rsidR="00D342F6" w:rsidRPr="00897BA4" w14:paraId="409FACAD"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004213D5"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B. DEFICIT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01FF77B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007FC447" w14:textId="77777777" w:rsidTr="0029747E">
              <w:trPr>
                <w:trHeight w:val="340"/>
              </w:trPr>
              <w:tc>
                <w:tcPr>
                  <w:tcW w:w="7439" w:type="dxa"/>
                  <w:tcBorders>
                    <w:top w:val="nil"/>
                    <w:left w:val="single" w:sz="10" w:space="0" w:color="000000"/>
                    <w:bottom w:val="single" w:sz="10" w:space="0" w:color="000000"/>
                    <w:right w:val="nil"/>
                  </w:tcBorders>
                  <w:vAlign w:val="center"/>
                </w:tcPr>
                <w:p w14:paraId="48B035D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2B0F2EB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bl>
          <w:p w14:paraId="40998832"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5D0ACD0A" w14:textId="77777777" w:rsidR="00D342F6" w:rsidRPr="00897BA4" w:rsidRDefault="00D342F6" w:rsidP="0029747E">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rPr>
            </w:pPr>
            <w:r w:rsidRPr="00897BA4">
              <w:rPr>
                <w:rFonts w:ascii="Times New Roman" w:hAnsi="Times New Roman" w:cs="Times New Roman"/>
                <w:iCs/>
                <w:color w:val="000000" w:themeColor="text1"/>
                <w:sz w:val="24"/>
                <w:szCs w:val="24"/>
              </w:rPr>
              <w:t xml:space="preserve">Le Conseil communautaire, ouï cet exposé et après en avoir délibéré, à l’unanimité : </w:t>
            </w:r>
          </w:p>
          <w:p w14:paraId="0268ED00" w14:textId="77777777" w:rsidR="00D342F6" w:rsidRPr="00634531" w:rsidRDefault="00D342F6" w:rsidP="0029747E">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rPr>
            </w:pPr>
            <w:r w:rsidRPr="00897BA4">
              <w:rPr>
                <w:rFonts w:ascii="Times New Roman" w:hAnsi="Times New Roman" w:cs="Times New Roman"/>
                <w:b/>
                <w:bCs/>
                <w:sz w:val="24"/>
                <w:szCs w:val="24"/>
              </w:rPr>
              <w:t>DECIDE</w:t>
            </w:r>
            <w:r w:rsidRPr="00897BA4">
              <w:rPr>
                <w:rFonts w:ascii="Times New Roman" w:hAnsi="Times New Roman" w:cs="Times New Roman"/>
                <w:sz w:val="24"/>
                <w:szCs w:val="24"/>
              </w:rPr>
              <w:t> </w:t>
            </w:r>
            <w:r w:rsidRPr="00634531">
              <w:rPr>
                <w:rFonts w:ascii="Times New Roman" w:hAnsi="Times New Roman" w:cs="Times New Roman"/>
                <w:sz w:val="24"/>
                <w:szCs w:val="24"/>
              </w:rPr>
              <w:t>d'affecter le résultat de fonctionnement du budget annexe comme indiqué dans le tableau ci-dessus.</w:t>
            </w:r>
          </w:p>
          <w:p w14:paraId="0E58CFDA"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002A902E" w14:textId="77777777" w:rsidR="00D342F6" w:rsidRPr="00CF3280" w:rsidRDefault="00D342F6" w:rsidP="0029747E">
            <w:pPr>
              <w:spacing w:line="240" w:lineRule="auto"/>
              <w:jc w:val="both"/>
              <w:rPr>
                <w:rFonts w:ascii="Times New Roman" w:hAnsi="Times New Roman" w:cs="Times New Roman"/>
                <w:b/>
                <w:caps/>
                <w:sz w:val="24"/>
                <w:szCs w:val="24"/>
              </w:rPr>
            </w:pPr>
          </w:p>
        </w:tc>
      </w:tr>
    </w:tbl>
    <w:p w14:paraId="205AD525" w14:textId="1CB83E5A" w:rsidR="00D342F6" w:rsidRDefault="00D342F6" w:rsidP="00D342F6">
      <w:pPr>
        <w:shd w:val="clear" w:color="auto" w:fill="FFFFFF"/>
        <w:spacing w:after="150"/>
        <w:jc w:val="both"/>
        <w:rPr>
          <w:rFonts w:ascii="Times New Roman" w:eastAsia="Times New Roman" w:hAnsi="Times New Roman" w:cs="Times New Roman"/>
          <w:b/>
          <w:bCs/>
          <w:caps/>
          <w:sz w:val="24"/>
          <w:szCs w:val="24"/>
          <w:lang w:eastAsia="fr-FR"/>
        </w:rPr>
      </w:pPr>
      <w:r>
        <w:rPr>
          <w:rFonts w:ascii="Arial" w:hAnsi="Arial" w:cs="Arial"/>
          <w:b/>
          <w:bCs/>
          <w:sz w:val="24"/>
          <w:szCs w:val="24"/>
        </w:rPr>
        <w:lastRenderedPageBreak/>
        <w:t xml:space="preserve">N° 039 – 2024 </w:t>
      </w:r>
      <w:r w:rsidRPr="00CF3280">
        <w:rPr>
          <w:rStyle w:val="Aucun"/>
          <w:rFonts w:ascii="Times New Roman" w:hAnsi="Times New Roman"/>
          <w:b/>
          <w:bCs/>
          <w:caps/>
          <w:sz w:val="24"/>
          <w:szCs w:val="24"/>
          <w:u w:color="000000"/>
        </w:rPr>
        <w:t xml:space="preserve">OBJET : </w:t>
      </w:r>
      <w:r w:rsidRPr="00897BA4">
        <w:rPr>
          <w:rFonts w:ascii="Times New Roman" w:eastAsia="Times New Roman" w:hAnsi="Times New Roman" w:cs="Times New Roman"/>
          <w:b/>
          <w:bCs/>
          <w:caps/>
          <w:sz w:val="24"/>
          <w:szCs w:val="24"/>
          <w:lang w:eastAsia="fr-FR"/>
        </w:rPr>
        <w:t xml:space="preserve">AFFECTATION DU RESULTAT DE FONCTIONNEMENT </w:t>
      </w:r>
      <w:r>
        <w:rPr>
          <w:rFonts w:ascii="Times New Roman" w:eastAsia="Times New Roman" w:hAnsi="Times New Roman" w:cs="Times New Roman"/>
          <w:b/>
          <w:bCs/>
          <w:caps/>
          <w:sz w:val="24"/>
          <w:szCs w:val="24"/>
          <w:lang w:eastAsia="fr-FR"/>
        </w:rPr>
        <w:t>2023</w:t>
      </w:r>
      <w:r w:rsidRPr="00897BA4">
        <w:rPr>
          <w:rFonts w:ascii="Times New Roman" w:eastAsia="Times New Roman" w:hAnsi="Times New Roman" w:cs="Times New Roman"/>
          <w:b/>
          <w:bCs/>
          <w:caps/>
          <w:sz w:val="24"/>
          <w:szCs w:val="24"/>
          <w:lang w:eastAsia="fr-FR"/>
        </w:rPr>
        <w:t xml:space="preserve"> DU BUDGET ANNEXE </w:t>
      </w:r>
      <w:r>
        <w:rPr>
          <w:rFonts w:ascii="Times New Roman" w:eastAsia="Times New Roman" w:hAnsi="Times New Roman" w:cs="Times New Roman"/>
          <w:b/>
          <w:bCs/>
          <w:caps/>
          <w:sz w:val="24"/>
          <w:szCs w:val="24"/>
          <w:lang w:eastAsia="fr-FR"/>
        </w:rPr>
        <w:t xml:space="preserve">HOTEL DES ARTISANS </w:t>
      </w:r>
    </w:p>
    <w:p w14:paraId="2D729C33" w14:textId="77777777" w:rsidR="00D342F6" w:rsidRPr="00897BA4" w:rsidRDefault="00D342F6" w:rsidP="00D342F6">
      <w:pPr>
        <w:suppressAutoHyphens w:val="0"/>
        <w:spacing w:line="25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w:t>
      </w:r>
      <w:r w:rsidRPr="00897BA4">
        <w:rPr>
          <w:rFonts w:ascii="Times New Roman" w:eastAsia="Times New Roman" w:hAnsi="Times New Roman" w:cs="Times New Roman"/>
          <w:lang w:eastAsia="fr-FR"/>
        </w:rPr>
        <w:t xml:space="preserve">Conseil communautaire, </w:t>
      </w:r>
    </w:p>
    <w:p w14:paraId="20DF12B1" w14:textId="77777777" w:rsidR="00D342F6" w:rsidRPr="00897BA4" w:rsidRDefault="00D342F6" w:rsidP="00D342F6">
      <w:pPr>
        <w:widowControl w:val="0"/>
        <w:numPr>
          <w:ilvl w:val="0"/>
          <w:numId w:val="10"/>
        </w:numPr>
        <w:suppressAutoHyphens w:val="0"/>
        <w:autoSpaceDE w:val="0"/>
        <w:autoSpaceDN w:val="0"/>
        <w:adjustRightInd w:val="0"/>
        <w:spacing w:after="0" w:line="240" w:lineRule="auto"/>
        <w:jc w:val="both"/>
        <w:rPr>
          <w:rFonts w:ascii="Times New Roman" w:hAnsi="Times New Roman" w:cs="Times New Roman"/>
        </w:rPr>
      </w:pPr>
      <w:r w:rsidRPr="00897BA4">
        <w:rPr>
          <w:rFonts w:ascii="Times New Roman" w:hAnsi="Times New Roman" w:cs="Times New Roman"/>
        </w:rPr>
        <w:t xml:space="preserve">après avoir entendu et approuvé le compte administratif de l'exercice </w:t>
      </w:r>
      <w:r>
        <w:rPr>
          <w:rFonts w:ascii="Times New Roman" w:hAnsi="Times New Roman" w:cs="Times New Roman"/>
        </w:rPr>
        <w:t>2023</w:t>
      </w:r>
      <w:r w:rsidRPr="00897BA4">
        <w:rPr>
          <w:rFonts w:ascii="Times New Roman" w:hAnsi="Times New Roman" w:cs="Times New Roman"/>
        </w:rPr>
        <w:t>,</w:t>
      </w:r>
    </w:p>
    <w:p w14:paraId="28DCD2B0" w14:textId="77777777" w:rsidR="00D342F6" w:rsidRDefault="00D342F6" w:rsidP="00D342F6">
      <w:pPr>
        <w:widowControl w:val="0"/>
        <w:numPr>
          <w:ilvl w:val="0"/>
          <w:numId w:val="10"/>
        </w:numPr>
        <w:suppressAutoHyphens w:val="0"/>
        <w:autoSpaceDE w:val="0"/>
        <w:autoSpaceDN w:val="0"/>
        <w:adjustRightInd w:val="0"/>
        <w:spacing w:after="0" w:line="240" w:lineRule="auto"/>
        <w:jc w:val="both"/>
        <w:rPr>
          <w:rFonts w:ascii="Times New Roman" w:hAnsi="Times New Roman" w:cs="Times New Roman"/>
        </w:rPr>
      </w:pPr>
      <w:r w:rsidRPr="00897BA4">
        <w:rPr>
          <w:rFonts w:ascii="Times New Roman" w:hAnsi="Times New Roman" w:cs="Times New Roman"/>
        </w:rPr>
        <w:t xml:space="preserve">statuant sur l'affectation du résultat de fonctionnement de l'exercice </w:t>
      </w:r>
      <w:r>
        <w:rPr>
          <w:rFonts w:ascii="Times New Roman" w:hAnsi="Times New Roman" w:cs="Times New Roman"/>
        </w:rPr>
        <w:t>2023</w:t>
      </w:r>
      <w:r w:rsidRPr="00897BA4">
        <w:rPr>
          <w:rFonts w:ascii="Times New Roman" w:hAnsi="Times New Roman" w:cs="Times New Roman"/>
        </w:rPr>
        <w:t>,</w:t>
      </w:r>
    </w:p>
    <w:p w14:paraId="3A8B813B" w14:textId="77777777" w:rsidR="00D342F6" w:rsidRPr="002E1725" w:rsidRDefault="00D342F6" w:rsidP="00D342F6">
      <w:pPr>
        <w:widowControl w:val="0"/>
        <w:numPr>
          <w:ilvl w:val="0"/>
          <w:numId w:val="10"/>
        </w:numPr>
        <w:suppressAutoHyphens w:val="0"/>
        <w:autoSpaceDE w:val="0"/>
        <w:autoSpaceDN w:val="0"/>
        <w:adjustRightInd w:val="0"/>
        <w:spacing w:after="0" w:line="240" w:lineRule="auto"/>
        <w:jc w:val="both"/>
        <w:rPr>
          <w:rFonts w:ascii="Times New Roman" w:hAnsi="Times New Roman" w:cs="Times New Roman"/>
          <w:b/>
          <w:bCs/>
        </w:rPr>
      </w:pPr>
      <w:r w:rsidRPr="002E1725">
        <w:rPr>
          <w:rFonts w:ascii="Times New Roman" w:hAnsi="Times New Roman" w:cs="Times New Roman"/>
        </w:rPr>
        <w:t xml:space="preserve">constatant que le compte administratif fait apparaître un </w:t>
      </w:r>
      <w:r>
        <w:rPr>
          <w:rFonts w:ascii="Times New Roman" w:hAnsi="Times New Roman" w:cs="Times New Roman"/>
          <w:b/>
          <w:bCs/>
        </w:rPr>
        <w:t xml:space="preserve">déficit </w:t>
      </w:r>
      <w:r w:rsidRPr="002E1725">
        <w:rPr>
          <w:rFonts w:ascii="Times New Roman" w:hAnsi="Times New Roman" w:cs="Times New Roman"/>
          <w:b/>
          <w:bCs/>
        </w:rPr>
        <w:t xml:space="preserve">de </w:t>
      </w:r>
      <w:r>
        <w:rPr>
          <w:rFonts w:ascii="Times New Roman" w:hAnsi="Times New Roman" w:cs="Times New Roman"/>
          <w:b/>
          <w:bCs/>
        </w:rPr>
        <w:t>16 489.24</w:t>
      </w:r>
    </w:p>
    <w:p w14:paraId="14E97F5D" w14:textId="77777777" w:rsidR="00D342F6" w:rsidRDefault="00D342F6" w:rsidP="00D342F6">
      <w:pPr>
        <w:widowControl w:val="0"/>
        <w:suppressAutoHyphens w:val="0"/>
        <w:autoSpaceDE w:val="0"/>
        <w:autoSpaceDN w:val="0"/>
        <w:adjustRightInd w:val="0"/>
        <w:spacing w:after="0" w:line="240" w:lineRule="auto"/>
        <w:jc w:val="both"/>
        <w:rPr>
          <w:rFonts w:ascii="Times New Roman" w:hAnsi="Times New Roman" w:cs="Times New Roman"/>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D342F6" w:rsidRPr="00897BA4" w14:paraId="31435A9E" w14:textId="77777777" w:rsidTr="0029747E">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5CC7DED6"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7ABC9F97"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b/>
                <w:bCs/>
                <w:sz w:val="20"/>
                <w:szCs w:val="20"/>
              </w:rPr>
              <w:t xml:space="preserve">0.00 </w:t>
            </w:r>
          </w:p>
        </w:tc>
      </w:tr>
      <w:tr w:rsidR="00D342F6" w:rsidRPr="00897BA4" w14:paraId="6DBDD83C" w14:textId="77777777" w:rsidTr="0029747E">
        <w:trPr>
          <w:trHeight w:val="340"/>
        </w:trPr>
        <w:tc>
          <w:tcPr>
            <w:tcW w:w="7439" w:type="dxa"/>
            <w:tcBorders>
              <w:top w:val="nil"/>
              <w:left w:val="single" w:sz="10" w:space="0" w:color="000000"/>
              <w:bottom w:val="nil"/>
              <w:right w:val="nil"/>
            </w:tcBorders>
            <w:vAlign w:val="center"/>
          </w:tcPr>
          <w:p w14:paraId="7FF8357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7028F14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13 790.16</w:t>
            </w:r>
          </w:p>
        </w:tc>
      </w:tr>
      <w:tr w:rsidR="00D342F6" w:rsidRPr="00897BA4" w14:paraId="4EF7F6EA" w14:textId="77777777" w:rsidTr="0029747E">
        <w:trPr>
          <w:trHeight w:val="340"/>
        </w:trPr>
        <w:tc>
          <w:tcPr>
            <w:tcW w:w="7439" w:type="dxa"/>
            <w:tcBorders>
              <w:top w:val="nil"/>
              <w:left w:val="single" w:sz="10" w:space="0" w:color="000000"/>
              <w:bottom w:val="nil"/>
              <w:right w:val="nil"/>
            </w:tcBorders>
            <w:vAlign w:val="center"/>
          </w:tcPr>
          <w:p w14:paraId="271D57B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2BBB63FF"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2F89742C" w14:textId="77777777" w:rsidTr="0029747E">
        <w:trPr>
          <w:trHeight w:val="340"/>
        </w:trPr>
        <w:tc>
          <w:tcPr>
            <w:tcW w:w="7439" w:type="dxa"/>
            <w:tcBorders>
              <w:top w:val="nil"/>
              <w:left w:val="single" w:sz="10" w:space="0" w:color="000000"/>
              <w:bottom w:val="single" w:sz="8" w:space="0" w:color="000000"/>
              <w:right w:val="nil"/>
            </w:tcBorders>
            <w:vAlign w:val="center"/>
          </w:tcPr>
          <w:p w14:paraId="19C86193"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375413D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41970106"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473A92C0"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RESULTAT DE L'EXERCICE EN FONCTIONNEMENT : </w:t>
            </w:r>
            <w:r>
              <w:rPr>
                <w:rFonts w:ascii="Times New Roman" w:hAnsi="Times New Roman" w:cs="Times New Roman"/>
                <w:b/>
                <w:bCs/>
                <w:sz w:val="20"/>
                <w:szCs w:val="20"/>
              </w:rPr>
              <w:t>DEFICIT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D1CB6A1"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2 699.08</w:t>
            </w:r>
          </w:p>
        </w:tc>
      </w:tr>
      <w:tr w:rsidR="00D342F6" w:rsidRPr="00897BA4" w14:paraId="24A8E62F"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590F286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358E06D5"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64C7387C"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7E93538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Résultat de fonctionnement cumulé (avec antérieur reporté) au 31/12/202</w:t>
            </w:r>
            <w:r>
              <w:rPr>
                <w:rFonts w:ascii="Times New Roman" w:hAnsi="Times New Roman" w:cs="Times New Roman"/>
                <w:b/>
                <w:bCs/>
                <w:sz w:val="20"/>
                <w:szCs w:val="20"/>
              </w:rPr>
              <w:t>3</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74F7E2DD"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-16 489.24</w:t>
            </w:r>
          </w:p>
        </w:tc>
      </w:tr>
      <w:tr w:rsidR="00D342F6" w:rsidRPr="00897BA4" w14:paraId="4B8067EF"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49CEE52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A. EXCEDENT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13A0FE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1E845F5D" w14:textId="77777777" w:rsidTr="0029747E">
        <w:trPr>
          <w:trHeight w:val="340"/>
        </w:trPr>
        <w:tc>
          <w:tcPr>
            <w:tcW w:w="7439" w:type="dxa"/>
            <w:tcBorders>
              <w:top w:val="nil"/>
              <w:left w:val="single" w:sz="10" w:space="0" w:color="000000"/>
              <w:bottom w:val="nil"/>
              <w:right w:val="nil"/>
            </w:tcBorders>
            <w:vAlign w:val="center"/>
          </w:tcPr>
          <w:p w14:paraId="182007F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1FDDE41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656B0782" w14:textId="77777777" w:rsidTr="0029747E">
        <w:trPr>
          <w:trHeight w:val="340"/>
        </w:trPr>
        <w:tc>
          <w:tcPr>
            <w:tcW w:w="7439" w:type="dxa"/>
            <w:tcBorders>
              <w:top w:val="nil"/>
              <w:left w:val="single" w:sz="10" w:space="0" w:color="000000"/>
              <w:bottom w:val="nil"/>
              <w:right w:val="nil"/>
            </w:tcBorders>
            <w:vAlign w:val="center"/>
          </w:tcPr>
          <w:p w14:paraId="574B22D0"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78836FF5"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4E77F93A" w14:textId="77777777" w:rsidTr="0029747E">
        <w:trPr>
          <w:trHeight w:val="340"/>
        </w:trPr>
        <w:tc>
          <w:tcPr>
            <w:tcW w:w="7439" w:type="dxa"/>
            <w:tcBorders>
              <w:top w:val="nil"/>
              <w:left w:val="single" w:sz="10" w:space="0" w:color="000000"/>
              <w:bottom w:val="nil"/>
              <w:right w:val="nil"/>
            </w:tcBorders>
            <w:vAlign w:val="center"/>
          </w:tcPr>
          <w:p w14:paraId="560BE9A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w:t>
            </w:r>
          </w:p>
        </w:tc>
        <w:tc>
          <w:tcPr>
            <w:tcW w:w="1276" w:type="dxa"/>
            <w:tcBorders>
              <w:top w:val="nil"/>
              <w:left w:val="nil"/>
              <w:bottom w:val="nil"/>
              <w:right w:val="single" w:sz="10" w:space="0" w:color="000000"/>
            </w:tcBorders>
            <w:tcMar>
              <w:left w:w="36" w:type="dxa"/>
              <w:right w:w="61" w:type="dxa"/>
            </w:tcMar>
            <w:vAlign w:val="center"/>
          </w:tcPr>
          <w:p w14:paraId="220FAD4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E9654D8" w14:textId="77777777" w:rsidTr="0029747E">
        <w:trPr>
          <w:trHeight w:val="340"/>
        </w:trPr>
        <w:tc>
          <w:tcPr>
            <w:tcW w:w="7439" w:type="dxa"/>
            <w:tcBorders>
              <w:top w:val="nil"/>
              <w:left w:val="single" w:sz="10" w:space="0" w:color="000000"/>
              <w:bottom w:val="nil"/>
              <w:right w:val="nil"/>
            </w:tcBorders>
            <w:vAlign w:val="center"/>
          </w:tcPr>
          <w:p w14:paraId="6BA0FDE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1A38C2D0"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37393D71" w14:textId="77777777" w:rsidTr="0029747E">
        <w:trPr>
          <w:trHeight w:val="340"/>
        </w:trPr>
        <w:tc>
          <w:tcPr>
            <w:tcW w:w="7439" w:type="dxa"/>
            <w:tcBorders>
              <w:top w:val="nil"/>
              <w:left w:val="single" w:sz="10" w:space="0" w:color="000000"/>
              <w:bottom w:val="nil"/>
              <w:right w:val="nil"/>
            </w:tcBorders>
            <w:vAlign w:val="center"/>
          </w:tcPr>
          <w:p w14:paraId="3841AD8C"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4AABADD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0E81D193" w14:textId="77777777" w:rsidTr="0029747E">
        <w:trPr>
          <w:trHeight w:val="340"/>
        </w:trPr>
        <w:tc>
          <w:tcPr>
            <w:tcW w:w="7439" w:type="dxa"/>
            <w:tcBorders>
              <w:top w:val="nil"/>
              <w:left w:val="single" w:sz="10" w:space="0" w:color="000000"/>
              <w:bottom w:val="nil"/>
              <w:right w:val="nil"/>
            </w:tcBorders>
            <w:vAlign w:val="center"/>
          </w:tcPr>
          <w:p w14:paraId="29F6E933"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005D188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11663329" w14:textId="77777777" w:rsidTr="0029747E">
        <w:trPr>
          <w:trHeight w:val="340"/>
        </w:trPr>
        <w:tc>
          <w:tcPr>
            <w:tcW w:w="7439" w:type="dxa"/>
            <w:tcBorders>
              <w:top w:val="nil"/>
              <w:left w:val="single" w:sz="10" w:space="0" w:color="000000"/>
              <w:bottom w:val="nil"/>
              <w:right w:val="nil"/>
            </w:tcBorders>
            <w:vAlign w:val="center"/>
          </w:tcPr>
          <w:p w14:paraId="2551BD89"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4BE0FD67"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30698953" w14:textId="77777777" w:rsidTr="0029747E">
        <w:trPr>
          <w:trHeight w:val="340"/>
        </w:trPr>
        <w:tc>
          <w:tcPr>
            <w:tcW w:w="7439" w:type="dxa"/>
            <w:tcBorders>
              <w:top w:val="nil"/>
              <w:left w:val="single" w:sz="10" w:space="0" w:color="000000"/>
              <w:bottom w:val="single" w:sz="8" w:space="0" w:color="000000"/>
              <w:right w:val="nil"/>
            </w:tcBorders>
            <w:vAlign w:val="center"/>
          </w:tcPr>
          <w:p w14:paraId="18C55E19"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66B7B361"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60E6928B"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5BC5FD0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B. DEFICIT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558816F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16 489.24</w:t>
            </w:r>
          </w:p>
        </w:tc>
      </w:tr>
      <w:tr w:rsidR="00D342F6" w:rsidRPr="00897BA4" w14:paraId="157FA49C" w14:textId="77777777" w:rsidTr="0029747E">
        <w:trPr>
          <w:trHeight w:val="340"/>
        </w:trPr>
        <w:tc>
          <w:tcPr>
            <w:tcW w:w="7439" w:type="dxa"/>
            <w:tcBorders>
              <w:top w:val="nil"/>
              <w:left w:val="single" w:sz="10" w:space="0" w:color="000000"/>
              <w:bottom w:val="single" w:sz="10" w:space="0" w:color="000000"/>
              <w:right w:val="nil"/>
            </w:tcBorders>
            <w:vAlign w:val="center"/>
          </w:tcPr>
          <w:p w14:paraId="0890C5E7"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3504D58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16 489.24</w:t>
            </w:r>
          </w:p>
        </w:tc>
      </w:tr>
    </w:tbl>
    <w:p w14:paraId="5CDAB9FB" w14:textId="77777777" w:rsidR="00D342F6" w:rsidRDefault="00D342F6" w:rsidP="00D342F6">
      <w:pPr>
        <w:widowControl w:val="0"/>
        <w:suppressAutoHyphens w:val="0"/>
        <w:autoSpaceDE w:val="0"/>
        <w:autoSpaceDN w:val="0"/>
        <w:adjustRightInd w:val="0"/>
        <w:spacing w:after="0" w:line="240" w:lineRule="auto"/>
        <w:jc w:val="both"/>
        <w:rPr>
          <w:rFonts w:ascii="Times New Roman" w:hAnsi="Times New Roman" w:cs="Times New Roman"/>
        </w:rPr>
      </w:pPr>
    </w:p>
    <w:p w14:paraId="4E1DACB2" w14:textId="77777777" w:rsidR="00D342F6" w:rsidRPr="00897BA4" w:rsidRDefault="00D342F6" w:rsidP="00D342F6">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rPr>
      </w:pPr>
      <w:r w:rsidRPr="00897BA4">
        <w:rPr>
          <w:rFonts w:ascii="Times New Roman" w:hAnsi="Times New Roman" w:cs="Times New Roman"/>
          <w:iCs/>
          <w:color w:val="000000" w:themeColor="text1"/>
          <w:sz w:val="24"/>
          <w:szCs w:val="24"/>
        </w:rPr>
        <w:t xml:space="preserve">Le Conseil communautaire, ouï cet exposé et après en avoir délibéré, à l’unanimité : </w:t>
      </w:r>
    </w:p>
    <w:p w14:paraId="637712B0" w14:textId="77777777" w:rsidR="00D342F6" w:rsidRPr="00634531" w:rsidRDefault="00D342F6" w:rsidP="00D342F6">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rPr>
      </w:pPr>
      <w:r w:rsidRPr="00897BA4">
        <w:rPr>
          <w:rFonts w:ascii="Times New Roman" w:hAnsi="Times New Roman" w:cs="Times New Roman"/>
          <w:b/>
          <w:bCs/>
          <w:sz w:val="24"/>
          <w:szCs w:val="24"/>
        </w:rPr>
        <w:t>DECIDE</w:t>
      </w:r>
      <w:r w:rsidRPr="00897BA4">
        <w:rPr>
          <w:rFonts w:ascii="Times New Roman" w:hAnsi="Times New Roman" w:cs="Times New Roman"/>
          <w:sz w:val="24"/>
          <w:szCs w:val="24"/>
        </w:rPr>
        <w:t> </w:t>
      </w:r>
      <w:r w:rsidRPr="00634531">
        <w:rPr>
          <w:rFonts w:ascii="Times New Roman" w:hAnsi="Times New Roman" w:cs="Times New Roman"/>
          <w:sz w:val="24"/>
          <w:szCs w:val="24"/>
        </w:rPr>
        <w:t>d'affecter le résultat de fonctionnement du budget annexe comme indiqué dans le tableau ci-dessus.</w:t>
      </w:r>
    </w:p>
    <w:p w14:paraId="2C1E9CD0" w14:textId="77777777" w:rsidR="00D342F6" w:rsidRDefault="00D342F6" w:rsidP="00D342F6">
      <w:pPr>
        <w:shd w:val="clear" w:color="auto" w:fill="FFFFFF"/>
        <w:spacing w:after="150"/>
        <w:jc w:val="both"/>
        <w:rPr>
          <w:rFonts w:ascii="Times New Roman" w:hAnsi="Times New Roman" w:cs="Times New Roman"/>
          <w:b/>
          <w:bCs/>
          <w:caps/>
          <w:sz w:val="24"/>
          <w:szCs w:val="24"/>
        </w:rPr>
      </w:pPr>
    </w:p>
    <w:p w14:paraId="33FD748B"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 040 – 2024 </w:t>
      </w:r>
    </w:p>
    <w:tbl>
      <w:tblPr>
        <w:tblStyle w:val="Grilledutableau"/>
        <w:tblW w:w="9741" w:type="dxa"/>
        <w:tblLayout w:type="fixed"/>
        <w:tblLook w:val="04A0" w:firstRow="1" w:lastRow="0" w:firstColumn="1" w:lastColumn="0" w:noHBand="0" w:noVBand="1"/>
      </w:tblPr>
      <w:tblGrid>
        <w:gridCol w:w="9741"/>
      </w:tblGrid>
      <w:tr w:rsidR="00D342F6" w:rsidRPr="00CF3280" w14:paraId="6EF12B66" w14:textId="77777777" w:rsidTr="0029747E">
        <w:trPr>
          <w:trHeight w:val="53"/>
        </w:trPr>
        <w:tc>
          <w:tcPr>
            <w:tcW w:w="9741" w:type="dxa"/>
            <w:tcBorders>
              <w:top w:val="nil"/>
              <w:left w:val="nil"/>
              <w:bottom w:val="nil"/>
              <w:right w:val="nil"/>
            </w:tcBorders>
          </w:tcPr>
          <w:p w14:paraId="1D6CB890"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897BA4">
              <w:rPr>
                <w:rFonts w:ascii="Times New Roman" w:eastAsia="Times New Roman" w:hAnsi="Times New Roman" w:cs="Times New Roman"/>
                <w:b/>
                <w:bCs/>
                <w:caps/>
                <w:sz w:val="24"/>
                <w:szCs w:val="24"/>
                <w:lang w:eastAsia="fr-FR"/>
              </w:rPr>
              <w:t xml:space="preserve">AFFECTATION DU RESULTAT DE FONCTIONNEMENT </w:t>
            </w:r>
            <w:r>
              <w:rPr>
                <w:rFonts w:ascii="Times New Roman" w:eastAsia="Times New Roman" w:hAnsi="Times New Roman" w:cs="Times New Roman"/>
                <w:b/>
                <w:bCs/>
                <w:caps/>
                <w:sz w:val="24"/>
                <w:szCs w:val="24"/>
                <w:lang w:eastAsia="fr-FR"/>
              </w:rPr>
              <w:t>2023</w:t>
            </w:r>
            <w:r w:rsidRPr="00897BA4">
              <w:rPr>
                <w:rFonts w:ascii="Times New Roman" w:eastAsia="Times New Roman" w:hAnsi="Times New Roman" w:cs="Times New Roman"/>
                <w:b/>
                <w:bCs/>
                <w:caps/>
                <w:sz w:val="24"/>
                <w:szCs w:val="24"/>
                <w:lang w:eastAsia="fr-FR"/>
              </w:rPr>
              <w:t xml:space="preserve"> DU BUDGET ANNEXE </w:t>
            </w:r>
            <w:r>
              <w:rPr>
                <w:rFonts w:ascii="Times New Roman" w:eastAsia="Times New Roman" w:hAnsi="Times New Roman" w:cs="Times New Roman"/>
                <w:b/>
                <w:bCs/>
                <w:caps/>
                <w:sz w:val="24"/>
                <w:szCs w:val="24"/>
                <w:lang w:eastAsia="fr-FR"/>
              </w:rPr>
              <w:t>AUBERGE DE LA SAPINIERE</w:t>
            </w:r>
          </w:p>
        </w:tc>
      </w:tr>
      <w:tr w:rsidR="00D342F6" w:rsidRPr="00CF3280" w14:paraId="369EB713" w14:textId="77777777" w:rsidTr="0029747E">
        <w:trPr>
          <w:trHeight w:val="53"/>
        </w:trPr>
        <w:tc>
          <w:tcPr>
            <w:tcW w:w="9741" w:type="dxa"/>
            <w:tcBorders>
              <w:top w:val="nil"/>
              <w:left w:val="nil"/>
              <w:bottom w:val="nil"/>
              <w:right w:val="nil"/>
            </w:tcBorders>
            <w:vAlign w:val="center"/>
          </w:tcPr>
          <w:p w14:paraId="351AE603" w14:textId="77777777" w:rsidR="00D342F6" w:rsidRDefault="00D342F6" w:rsidP="0029747E">
            <w:pPr>
              <w:spacing w:line="240" w:lineRule="auto"/>
              <w:jc w:val="both"/>
              <w:rPr>
                <w:rFonts w:ascii="Times New Roman" w:hAnsi="Times New Roman" w:cs="Times New Roman"/>
                <w:b/>
                <w:caps/>
                <w:sz w:val="24"/>
                <w:szCs w:val="24"/>
              </w:rPr>
            </w:pPr>
          </w:p>
          <w:p w14:paraId="63F6C19A" w14:textId="77777777" w:rsidR="00D342F6" w:rsidRPr="00897BA4" w:rsidRDefault="00D342F6" w:rsidP="0029747E">
            <w:pPr>
              <w:suppressAutoHyphens w:val="0"/>
              <w:spacing w:line="25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w:t>
            </w:r>
            <w:r w:rsidRPr="00897BA4">
              <w:rPr>
                <w:rFonts w:ascii="Times New Roman" w:eastAsia="Times New Roman" w:hAnsi="Times New Roman" w:cs="Times New Roman"/>
                <w:lang w:eastAsia="fr-FR"/>
              </w:rPr>
              <w:t xml:space="preserve">Conseil communautaire, </w:t>
            </w:r>
          </w:p>
          <w:p w14:paraId="0C6E19D9" w14:textId="77777777" w:rsidR="00D342F6" w:rsidRPr="00897BA4"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après avoir entendu et approuvé le compte administratif de l'exercice </w:t>
            </w:r>
            <w:r>
              <w:rPr>
                <w:rFonts w:ascii="Times New Roman" w:hAnsi="Times New Roman" w:cs="Times New Roman"/>
              </w:rPr>
              <w:t>2023</w:t>
            </w:r>
            <w:r w:rsidRPr="00897BA4">
              <w:rPr>
                <w:rFonts w:ascii="Times New Roman" w:hAnsi="Times New Roman" w:cs="Times New Roman"/>
              </w:rPr>
              <w:t>,</w:t>
            </w:r>
          </w:p>
          <w:p w14:paraId="76E258B2" w14:textId="77777777" w:rsidR="00D342F6"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statuant sur l'affectation du résultat de fonctionnement de l'exercice </w:t>
            </w:r>
            <w:r>
              <w:rPr>
                <w:rFonts w:ascii="Times New Roman" w:hAnsi="Times New Roman" w:cs="Times New Roman"/>
              </w:rPr>
              <w:t>2023</w:t>
            </w:r>
            <w:r w:rsidRPr="00897BA4">
              <w:rPr>
                <w:rFonts w:ascii="Times New Roman" w:hAnsi="Times New Roman" w:cs="Times New Roman"/>
              </w:rPr>
              <w:t>,</w:t>
            </w:r>
          </w:p>
          <w:p w14:paraId="64718DB6" w14:textId="77777777" w:rsidR="00D342F6" w:rsidRPr="002E1725"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b/>
                <w:bCs/>
              </w:rPr>
            </w:pPr>
            <w:r w:rsidRPr="002E1725">
              <w:rPr>
                <w:rFonts w:ascii="Times New Roman" w:hAnsi="Times New Roman" w:cs="Times New Roman"/>
              </w:rPr>
              <w:t xml:space="preserve">constatant que le compte administratif fait apparaître un </w:t>
            </w:r>
            <w:r w:rsidRPr="002E1725">
              <w:rPr>
                <w:rFonts w:ascii="Times New Roman" w:hAnsi="Times New Roman" w:cs="Times New Roman"/>
                <w:b/>
                <w:bCs/>
              </w:rPr>
              <w:t xml:space="preserve">excèdent de </w:t>
            </w:r>
            <w:r>
              <w:rPr>
                <w:rFonts w:ascii="Times New Roman" w:hAnsi="Times New Roman" w:cs="Times New Roman"/>
                <w:b/>
                <w:bCs/>
              </w:rPr>
              <w:t>2 475.16</w:t>
            </w:r>
          </w:p>
          <w:p w14:paraId="7356726E"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D342F6" w:rsidRPr="00897BA4" w14:paraId="3BABA511" w14:textId="77777777" w:rsidTr="0029747E">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5670D4B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419CE93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b/>
                      <w:bCs/>
                      <w:sz w:val="20"/>
                      <w:szCs w:val="20"/>
                    </w:rPr>
                    <w:t xml:space="preserve">0.00 </w:t>
                  </w:r>
                </w:p>
              </w:tc>
            </w:tr>
            <w:tr w:rsidR="00D342F6" w:rsidRPr="00897BA4" w14:paraId="0FA2AB6E" w14:textId="77777777" w:rsidTr="0029747E">
              <w:trPr>
                <w:trHeight w:val="340"/>
              </w:trPr>
              <w:tc>
                <w:tcPr>
                  <w:tcW w:w="7439" w:type="dxa"/>
                  <w:tcBorders>
                    <w:top w:val="nil"/>
                    <w:left w:val="single" w:sz="10" w:space="0" w:color="000000"/>
                    <w:bottom w:val="nil"/>
                    <w:right w:val="nil"/>
                  </w:tcBorders>
                  <w:vAlign w:val="center"/>
                </w:tcPr>
                <w:p w14:paraId="42E85EF5"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678FB86A"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116B27DE" w14:textId="77777777" w:rsidTr="0029747E">
              <w:trPr>
                <w:trHeight w:val="340"/>
              </w:trPr>
              <w:tc>
                <w:tcPr>
                  <w:tcW w:w="7439" w:type="dxa"/>
                  <w:tcBorders>
                    <w:top w:val="nil"/>
                    <w:left w:val="single" w:sz="10" w:space="0" w:color="000000"/>
                    <w:bottom w:val="nil"/>
                    <w:right w:val="nil"/>
                  </w:tcBorders>
                  <w:vAlign w:val="center"/>
                </w:tcPr>
                <w:p w14:paraId="6E97442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lastRenderedPageBreak/>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3C1F221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2 426.16</w:t>
                  </w:r>
                </w:p>
              </w:tc>
            </w:tr>
            <w:tr w:rsidR="00D342F6" w:rsidRPr="00897BA4" w14:paraId="61BC54B6" w14:textId="77777777" w:rsidTr="0029747E">
              <w:trPr>
                <w:trHeight w:val="340"/>
              </w:trPr>
              <w:tc>
                <w:tcPr>
                  <w:tcW w:w="7439" w:type="dxa"/>
                  <w:tcBorders>
                    <w:top w:val="nil"/>
                    <w:left w:val="single" w:sz="10" w:space="0" w:color="000000"/>
                    <w:bottom w:val="single" w:sz="8" w:space="0" w:color="000000"/>
                    <w:right w:val="nil"/>
                  </w:tcBorders>
                  <w:vAlign w:val="center"/>
                </w:tcPr>
                <w:p w14:paraId="56E537E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329D907A"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6BAF5EB6"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110AB365"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RESULTAT DE L'EXERCICE EN FONCTIONNEMENT : </w:t>
                  </w:r>
                  <w:r>
                    <w:rPr>
                      <w:rFonts w:ascii="Times New Roman" w:hAnsi="Times New Roman" w:cs="Times New Roman"/>
                      <w:b/>
                      <w:bCs/>
                      <w:sz w:val="20"/>
                      <w:szCs w:val="20"/>
                    </w:rPr>
                    <w:t>EXCEDENT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6290E50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93.90</w:t>
                  </w:r>
                </w:p>
              </w:tc>
            </w:tr>
            <w:tr w:rsidR="00D342F6" w:rsidRPr="00897BA4" w14:paraId="5C73414A"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41D1612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18890AE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73423298"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4C9C8EC5"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Résultat de fonctionnement cumulé (avec antérieur reporté) au 31/12/202</w:t>
                  </w:r>
                  <w:r>
                    <w:rPr>
                      <w:rFonts w:ascii="Times New Roman" w:hAnsi="Times New Roman" w:cs="Times New Roman"/>
                      <w:b/>
                      <w:bCs/>
                      <w:sz w:val="20"/>
                      <w:szCs w:val="20"/>
                    </w:rPr>
                    <w:t>3</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2D1E021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9 844.75</w:t>
                  </w:r>
                </w:p>
              </w:tc>
            </w:tr>
            <w:tr w:rsidR="00D342F6" w:rsidRPr="00897BA4" w14:paraId="04BA6DB6"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4D9BEB0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A. EXCEDENT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7195390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9 844.75</w:t>
                  </w:r>
                </w:p>
              </w:tc>
            </w:tr>
            <w:tr w:rsidR="00D342F6" w:rsidRPr="00897BA4" w14:paraId="1F48119D" w14:textId="77777777" w:rsidTr="0029747E">
              <w:trPr>
                <w:trHeight w:val="340"/>
              </w:trPr>
              <w:tc>
                <w:tcPr>
                  <w:tcW w:w="7439" w:type="dxa"/>
                  <w:tcBorders>
                    <w:top w:val="nil"/>
                    <w:left w:val="single" w:sz="10" w:space="0" w:color="000000"/>
                    <w:bottom w:val="nil"/>
                    <w:right w:val="nil"/>
                  </w:tcBorders>
                  <w:vAlign w:val="center"/>
                </w:tcPr>
                <w:p w14:paraId="7F0F8567"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117DB9A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6A08EC98" w14:textId="77777777" w:rsidTr="0029747E">
              <w:trPr>
                <w:trHeight w:val="340"/>
              </w:trPr>
              <w:tc>
                <w:tcPr>
                  <w:tcW w:w="7439" w:type="dxa"/>
                  <w:tcBorders>
                    <w:top w:val="nil"/>
                    <w:left w:val="single" w:sz="10" w:space="0" w:color="000000"/>
                    <w:bottom w:val="nil"/>
                    <w:right w:val="nil"/>
                  </w:tcBorders>
                  <w:vAlign w:val="center"/>
                </w:tcPr>
                <w:p w14:paraId="2AD874A0"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4CFEE7A1"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FA9BA10" w14:textId="77777777" w:rsidTr="0029747E">
              <w:trPr>
                <w:trHeight w:val="340"/>
              </w:trPr>
              <w:tc>
                <w:tcPr>
                  <w:tcW w:w="7439" w:type="dxa"/>
                  <w:tcBorders>
                    <w:top w:val="nil"/>
                    <w:left w:val="single" w:sz="10" w:space="0" w:color="000000"/>
                    <w:bottom w:val="nil"/>
                    <w:right w:val="nil"/>
                  </w:tcBorders>
                  <w:vAlign w:val="center"/>
                </w:tcPr>
                <w:p w14:paraId="73696CA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w:t>
                  </w:r>
                </w:p>
              </w:tc>
              <w:tc>
                <w:tcPr>
                  <w:tcW w:w="1276" w:type="dxa"/>
                  <w:tcBorders>
                    <w:top w:val="nil"/>
                    <w:left w:val="nil"/>
                    <w:bottom w:val="nil"/>
                    <w:right w:val="single" w:sz="10" w:space="0" w:color="000000"/>
                  </w:tcBorders>
                  <w:tcMar>
                    <w:left w:w="36" w:type="dxa"/>
                    <w:right w:w="61" w:type="dxa"/>
                  </w:tcMar>
                  <w:vAlign w:val="center"/>
                </w:tcPr>
                <w:p w14:paraId="2E79BF3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7F1F1CE8" w14:textId="77777777" w:rsidTr="0029747E">
              <w:trPr>
                <w:trHeight w:val="340"/>
              </w:trPr>
              <w:tc>
                <w:tcPr>
                  <w:tcW w:w="7439" w:type="dxa"/>
                  <w:tcBorders>
                    <w:top w:val="nil"/>
                    <w:left w:val="single" w:sz="10" w:space="0" w:color="000000"/>
                    <w:bottom w:val="nil"/>
                    <w:right w:val="nil"/>
                  </w:tcBorders>
                  <w:vAlign w:val="center"/>
                </w:tcPr>
                <w:p w14:paraId="7D53AECE"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0E66217B"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59FA7951" w14:textId="77777777" w:rsidTr="0029747E">
              <w:trPr>
                <w:trHeight w:val="340"/>
              </w:trPr>
              <w:tc>
                <w:tcPr>
                  <w:tcW w:w="7439" w:type="dxa"/>
                  <w:tcBorders>
                    <w:top w:val="nil"/>
                    <w:left w:val="single" w:sz="10" w:space="0" w:color="000000"/>
                    <w:bottom w:val="nil"/>
                    <w:right w:val="nil"/>
                  </w:tcBorders>
                  <w:vAlign w:val="center"/>
                </w:tcPr>
                <w:p w14:paraId="67A4FD7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3F9BE05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4F0CDE9D" w14:textId="77777777" w:rsidTr="0029747E">
              <w:trPr>
                <w:trHeight w:val="340"/>
              </w:trPr>
              <w:tc>
                <w:tcPr>
                  <w:tcW w:w="7439" w:type="dxa"/>
                  <w:tcBorders>
                    <w:top w:val="nil"/>
                    <w:left w:val="single" w:sz="10" w:space="0" w:color="000000"/>
                    <w:bottom w:val="nil"/>
                    <w:right w:val="nil"/>
                  </w:tcBorders>
                  <w:vAlign w:val="center"/>
                </w:tcPr>
                <w:p w14:paraId="790D0119"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02F012C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610465BA" w14:textId="77777777" w:rsidTr="0029747E">
              <w:trPr>
                <w:trHeight w:val="340"/>
              </w:trPr>
              <w:tc>
                <w:tcPr>
                  <w:tcW w:w="7439" w:type="dxa"/>
                  <w:tcBorders>
                    <w:top w:val="nil"/>
                    <w:left w:val="single" w:sz="10" w:space="0" w:color="000000"/>
                    <w:bottom w:val="nil"/>
                    <w:right w:val="nil"/>
                  </w:tcBorders>
                  <w:vAlign w:val="center"/>
                </w:tcPr>
                <w:p w14:paraId="3BC51F1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14461E4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3BF88372" w14:textId="77777777" w:rsidTr="0029747E">
              <w:trPr>
                <w:trHeight w:val="340"/>
              </w:trPr>
              <w:tc>
                <w:tcPr>
                  <w:tcW w:w="7439" w:type="dxa"/>
                  <w:tcBorders>
                    <w:top w:val="nil"/>
                    <w:left w:val="single" w:sz="10" w:space="0" w:color="000000"/>
                    <w:bottom w:val="single" w:sz="8" w:space="0" w:color="000000"/>
                    <w:right w:val="nil"/>
                  </w:tcBorders>
                  <w:vAlign w:val="center"/>
                </w:tcPr>
                <w:p w14:paraId="00BF8BE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4F66F60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2 475.16</w:t>
                  </w:r>
                </w:p>
              </w:tc>
            </w:tr>
            <w:tr w:rsidR="00D342F6" w:rsidRPr="00897BA4" w14:paraId="6FB8B0A9"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47D76DC0"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B. DEFICIT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E9A479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6D0C64A4" w14:textId="77777777" w:rsidTr="0029747E">
              <w:trPr>
                <w:trHeight w:val="340"/>
              </w:trPr>
              <w:tc>
                <w:tcPr>
                  <w:tcW w:w="7439" w:type="dxa"/>
                  <w:tcBorders>
                    <w:top w:val="nil"/>
                    <w:left w:val="single" w:sz="10" w:space="0" w:color="000000"/>
                    <w:bottom w:val="single" w:sz="10" w:space="0" w:color="000000"/>
                    <w:right w:val="nil"/>
                  </w:tcBorders>
                  <w:vAlign w:val="center"/>
                </w:tcPr>
                <w:p w14:paraId="1B5E309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0779F72E"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bl>
          <w:p w14:paraId="0F7DEBFB"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6CD2AE29" w14:textId="77777777" w:rsidR="00D342F6" w:rsidRPr="00897BA4" w:rsidRDefault="00D342F6" w:rsidP="0029747E">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rPr>
            </w:pPr>
            <w:r w:rsidRPr="00897BA4">
              <w:rPr>
                <w:rFonts w:ascii="Times New Roman" w:hAnsi="Times New Roman" w:cs="Times New Roman"/>
                <w:iCs/>
                <w:color w:val="000000" w:themeColor="text1"/>
                <w:sz w:val="24"/>
                <w:szCs w:val="24"/>
              </w:rPr>
              <w:t xml:space="preserve">Le Conseil communautaire, ouï cet exposé et après en avoir délibéré, à l’unanimité : </w:t>
            </w:r>
          </w:p>
          <w:p w14:paraId="69703AA7" w14:textId="77777777" w:rsidR="00D342F6" w:rsidRPr="00634531" w:rsidRDefault="00D342F6" w:rsidP="0029747E">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rPr>
            </w:pPr>
            <w:r w:rsidRPr="00897BA4">
              <w:rPr>
                <w:rFonts w:ascii="Times New Roman" w:hAnsi="Times New Roman" w:cs="Times New Roman"/>
                <w:b/>
                <w:bCs/>
                <w:sz w:val="24"/>
                <w:szCs w:val="24"/>
              </w:rPr>
              <w:t>DECIDE</w:t>
            </w:r>
            <w:r w:rsidRPr="00897BA4">
              <w:rPr>
                <w:rFonts w:ascii="Times New Roman" w:hAnsi="Times New Roman" w:cs="Times New Roman"/>
                <w:sz w:val="24"/>
                <w:szCs w:val="24"/>
              </w:rPr>
              <w:t> </w:t>
            </w:r>
            <w:r w:rsidRPr="00634531">
              <w:rPr>
                <w:rFonts w:ascii="Times New Roman" w:hAnsi="Times New Roman" w:cs="Times New Roman"/>
                <w:sz w:val="24"/>
                <w:szCs w:val="24"/>
              </w:rPr>
              <w:t>d'affecter le résultat de fonctionnement du budget annexe comme indiqué dans le tableau ci-dessus.</w:t>
            </w:r>
          </w:p>
          <w:p w14:paraId="1186F7E8"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01E12D97" w14:textId="77777777" w:rsidR="00D342F6" w:rsidRPr="00CF3280" w:rsidRDefault="00D342F6" w:rsidP="0029747E">
            <w:pPr>
              <w:spacing w:line="240" w:lineRule="auto"/>
              <w:jc w:val="both"/>
              <w:rPr>
                <w:rFonts w:ascii="Times New Roman" w:hAnsi="Times New Roman" w:cs="Times New Roman"/>
                <w:b/>
                <w:caps/>
                <w:sz w:val="24"/>
                <w:szCs w:val="24"/>
              </w:rPr>
            </w:pPr>
          </w:p>
        </w:tc>
      </w:tr>
    </w:tbl>
    <w:p w14:paraId="3916CACD"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lastRenderedPageBreak/>
        <w:t xml:space="preserve">N° 041 – 2024 </w:t>
      </w:r>
    </w:p>
    <w:tbl>
      <w:tblPr>
        <w:tblStyle w:val="Grilledutableau"/>
        <w:tblW w:w="9741" w:type="dxa"/>
        <w:tblLayout w:type="fixed"/>
        <w:tblLook w:val="04A0" w:firstRow="1" w:lastRow="0" w:firstColumn="1" w:lastColumn="0" w:noHBand="0" w:noVBand="1"/>
      </w:tblPr>
      <w:tblGrid>
        <w:gridCol w:w="9741"/>
      </w:tblGrid>
      <w:tr w:rsidR="00D342F6" w:rsidRPr="00CF3280" w14:paraId="4F1801CB" w14:textId="77777777" w:rsidTr="0029747E">
        <w:trPr>
          <w:trHeight w:val="53"/>
        </w:trPr>
        <w:tc>
          <w:tcPr>
            <w:tcW w:w="9741" w:type="dxa"/>
            <w:tcBorders>
              <w:top w:val="nil"/>
              <w:left w:val="nil"/>
              <w:bottom w:val="nil"/>
              <w:right w:val="nil"/>
            </w:tcBorders>
          </w:tcPr>
          <w:p w14:paraId="3A6EFE21"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897BA4">
              <w:rPr>
                <w:rFonts w:ascii="Times New Roman" w:eastAsia="Times New Roman" w:hAnsi="Times New Roman" w:cs="Times New Roman"/>
                <w:b/>
                <w:bCs/>
                <w:caps/>
                <w:sz w:val="24"/>
                <w:szCs w:val="24"/>
                <w:lang w:eastAsia="fr-FR"/>
              </w:rPr>
              <w:t xml:space="preserve">AFFECTATION DU RESULTAT DE FONCTIONNEMENT </w:t>
            </w:r>
            <w:r>
              <w:rPr>
                <w:rFonts w:ascii="Times New Roman" w:eastAsia="Times New Roman" w:hAnsi="Times New Roman" w:cs="Times New Roman"/>
                <w:b/>
                <w:bCs/>
                <w:caps/>
                <w:sz w:val="24"/>
                <w:szCs w:val="24"/>
                <w:lang w:eastAsia="fr-FR"/>
              </w:rPr>
              <w:t>2023</w:t>
            </w:r>
            <w:r w:rsidRPr="00897BA4">
              <w:rPr>
                <w:rFonts w:ascii="Times New Roman" w:eastAsia="Times New Roman" w:hAnsi="Times New Roman" w:cs="Times New Roman"/>
                <w:b/>
                <w:bCs/>
                <w:caps/>
                <w:sz w:val="24"/>
                <w:szCs w:val="24"/>
                <w:lang w:eastAsia="fr-FR"/>
              </w:rPr>
              <w:t xml:space="preserve"> DU BUDGET ANNEXE </w:t>
            </w:r>
            <w:r>
              <w:rPr>
                <w:rFonts w:ascii="Times New Roman" w:eastAsia="Times New Roman" w:hAnsi="Times New Roman" w:cs="Times New Roman"/>
                <w:b/>
                <w:bCs/>
                <w:caps/>
                <w:sz w:val="24"/>
                <w:szCs w:val="24"/>
                <w:lang w:eastAsia="fr-FR"/>
              </w:rPr>
              <w:t>SPANC</w:t>
            </w:r>
          </w:p>
        </w:tc>
      </w:tr>
      <w:tr w:rsidR="00D342F6" w:rsidRPr="00CF3280" w14:paraId="5D2A8F73" w14:textId="77777777" w:rsidTr="0029747E">
        <w:trPr>
          <w:trHeight w:val="53"/>
        </w:trPr>
        <w:tc>
          <w:tcPr>
            <w:tcW w:w="9741" w:type="dxa"/>
            <w:tcBorders>
              <w:top w:val="nil"/>
              <w:left w:val="nil"/>
              <w:bottom w:val="nil"/>
              <w:right w:val="nil"/>
            </w:tcBorders>
            <w:vAlign w:val="center"/>
          </w:tcPr>
          <w:p w14:paraId="67099F5C" w14:textId="77777777" w:rsidR="00D342F6" w:rsidRDefault="00D342F6" w:rsidP="0029747E">
            <w:pPr>
              <w:spacing w:line="240" w:lineRule="auto"/>
              <w:jc w:val="both"/>
              <w:rPr>
                <w:rFonts w:ascii="Times New Roman" w:hAnsi="Times New Roman" w:cs="Times New Roman"/>
                <w:b/>
                <w:caps/>
                <w:sz w:val="24"/>
                <w:szCs w:val="24"/>
              </w:rPr>
            </w:pPr>
          </w:p>
          <w:p w14:paraId="77338BB9" w14:textId="77777777" w:rsidR="00D342F6" w:rsidRPr="00897BA4" w:rsidRDefault="00D342F6" w:rsidP="0029747E">
            <w:pPr>
              <w:suppressAutoHyphens w:val="0"/>
              <w:spacing w:line="256" w:lineRule="auto"/>
              <w:jc w:val="both"/>
              <w:rPr>
                <w:rFonts w:ascii="Times New Roman" w:eastAsia="Times New Roman" w:hAnsi="Times New Roman" w:cs="Times New Roman"/>
                <w:lang w:eastAsia="fr-FR"/>
              </w:rPr>
            </w:pPr>
            <w:r w:rsidRPr="00897BA4">
              <w:rPr>
                <w:rFonts w:ascii="Times New Roman" w:eastAsia="Times New Roman" w:hAnsi="Times New Roman" w:cs="Times New Roman"/>
                <w:lang w:eastAsia="fr-FR"/>
              </w:rPr>
              <w:t xml:space="preserve">Conseil communautaire, </w:t>
            </w:r>
          </w:p>
          <w:p w14:paraId="0F84295A" w14:textId="77777777" w:rsidR="00D342F6" w:rsidRPr="00897BA4"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après avoir entendu et approuvé le compte administratif de l'exercice </w:t>
            </w:r>
            <w:r>
              <w:rPr>
                <w:rFonts w:ascii="Times New Roman" w:hAnsi="Times New Roman" w:cs="Times New Roman"/>
              </w:rPr>
              <w:t>2023</w:t>
            </w:r>
            <w:r w:rsidRPr="00897BA4">
              <w:rPr>
                <w:rFonts w:ascii="Times New Roman" w:hAnsi="Times New Roman" w:cs="Times New Roman"/>
              </w:rPr>
              <w:t>,</w:t>
            </w:r>
          </w:p>
          <w:p w14:paraId="5C331FF6" w14:textId="77777777" w:rsidR="00D342F6"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statuant sur l'affectation du résultat de fonctionnement de l'exercice </w:t>
            </w:r>
            <w:r>
              <w:rPr>
                <w:rFonts w:ascii="Times New Roman" w:hAnsi="Times New Roman" w:cs="Times New Roman"/>
              </w:rPr>
              <w:t>2023</w:t>
            </w:r>
            <w:r w:rsidRPr="00897BA4">
              <w:rPr>
                <w:rFonts w:ascii="Times New Roman" w:hAnsi="Times New Roman" w:cs="Times New Roman"/>
              </w:rPr>
              <w:t>,</w:t>
            </w:r>
          </w:p>
          <w:p w14:paraId="305DF809" w14:textId="77777777" w:rsidR="00D342F6" w:rsidRPr="002E1725"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b/>
                <w:bCs/>
              </w:rPr>
            </w:pPr>
            <w:r w:rsidRPr="002E1725">
              <w:rPr>
                <w:rFonts w:ascii="Times New Roman" w:hAnsi="Times New Roman" w:cs="Times New Roman"/>
              </w:rPr>
              <w:t xml:space="preserve">constatant que le compte administratif fait apparaître un </w:t>
            </w:r>
            <w:r w:rsidRPr="002E1725">
              <w:rPr>
                <w:rFonts w:ascii="Times New Roman" w:hAnsi="Times New Roman" w:cs="Times New Roman"/>
                <w:b/>
                <w:bCs/>
              </w:rPr>
              <w:t>excèdent de 9</w:t>
            </w:r>
            <w:r>
              <w:rPr>
                <w:rFonts w:ascii="Times New Roman" w:hAnsi="Times New Roman" w:cs="Times New Roman"/>
                <w:b/>
                <w:bCs/>
              </w:rPr>
              <w:t> 844.75</w:t>
            </w:r>
          </w:p>
          <w:p w14:paraId="200138AE"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D342F6" w:rsidRPr="00897BA4" w14:paraId="05A08145" w14:textId="77777777" w:rsidTr="0029747E">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69E822A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098670C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b/>
                      <w:bCs/>
                      <w:sz w:val="20"/>
                      <w:szCs w:val="20"/>
                    </w:rPr>
                    <w:t xml:space="preserve">0.00 </w:t>
                  </w:r>
                </w:p>
              </w:tc>
            </w:tr>
            <w:tr w:rsidR="00D342F6" w:rsidRPr="00897BA4" w14:paraId="689577FB" w14:textId="77777777" w:rsidTr="0029747E">
              <w:trPr>
                <w:trHeight w:val="340"/>
              </w:trPr>
              <w:tc>
                <w:tcPr>
                  <w:tcW w:w="7439" w:type="dxa"/>
                  <w:tcBorders>
                    <w:top w:val="nil"/>
                    <w:left w:val="single" w:sz="10" w:space="0" w:color="000000"/>
                    <w:bottom w:val="nil"/>
                    <w:right w:val="nil"/>
                  </w:tcBorders>
                  <w:vAlign w:val="center"/>
                </w:tcPr>
                <w:p w14:paraId="798BEFC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087AC2F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69562465" w14:textId="77777777" w:rsidTr="0029747E">
              <w:trPr>
                <w:trHeight w:val="340"/>
              </w:trPr>
              <w:tc>
                <w:tcPr>
                  <w:tcW w:w="7439" w:type="dxa"/>
                  <w:tcBorders>
                    <w:top w:val="nil"/>
                    <w:left w:val="single" w:sz="10" w:space="0" w:color="000000"/>
                    <w:bottom w:val="nil"/>
                    <w:right w:val="nil"/>
                  </w:tcBorders>
                  <w:vAlign w:val="center"/>
                </w:tcPr>
                <w:p w14:paraId="4928CF9E"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3DB1CEC5"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9 750.85</w:t>
                  </w:r>
                </w:p>
              </w:tc>
            </w:tr>
            <w:tr w:rsidR="00D342F6" w:rsidRPr="00897BA4" w14:paraId="36A2689B" w14:textId="77777777" w:rsidTr="0029747E">
              <w:trPr>
                <w:trHeight w:val="340"/>
              </w:trPr>
              <w:tc>
                <w:tcPr>
                  <w:tcW w:w="7439" w:type="dxa"/>
                  <w:tcBorders>
                    <w:top w:val="nil"/>
                    <w:left w:val="single" w:sz="10" w:space="0" w:color="000000"/>
                    <w:bottom w:val="single" w:sz="8" w:space="0" w:color="000000"/>
                    <w:right w:val="nil"/>
                  </w:tcBorders>
                  <w:vAlign w:val="center"/>
                </w:tcPr>
                <w:p w14:paraId="28BF25D0"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481A5E5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7C445C56"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0F93C7D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RESULTAT DE L'EXERCICE EN FONCTIONNEMENT : </w:t>
                  </w:r>
                  <w:r>
                    <w:rPr>
                      <w:rFonts w:ascii="Times New Roman" w:hAnsi="Times New Roman" w:cs="Times New Roman"/>
                      <w:b/>
                      <w:bCs/>
                      <w:sz w:val="20"/>
                      <w:szCs w:val="20"/>
                    </w:rPr>
                    <w:t>EXCEDENT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3366728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93.90</w:t>
                  </w:r>
                </w:p>
              </w:tc>
            </w:tr>
            <w:tr w:rsidR="00D342F6" w:rsidRPr="00897BA4" w14:paraId="0280B86A"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6597516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791A56C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5B47F37B"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1F2F67FE"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Résultat de fonctionnement cumulé (avec antérieur reporté) au 31/12/202</w:t>
                  </w:r>
                  <w:r>
                    <w:rPr>
                      <w:rFonts w:ascii="Times New Roman" w:hAnsi="Times New Roman" w:cs="Times New Roman"/>
                      <w:b/>
                      <w:bCs/>
                      <w:sz w:val="20"/>
                      <w:szCs w:val="20"/>
                    </w:rPr>
                    <w:t>3</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78B53890"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9 844.75</w:t>
                  </w:r>
                </w:p>
              </w:tc>
            </w:tr>
            <w:tr w:rsidR="00D342F6" w:rsidRPr="00897BA4" w14:paraId="22E11D30"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7254A99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A. EXCEDENT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34FB2C5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9 844.75</w:t>
                  </w:r>
                </w:p>
              </w:tc>
            </w:tr>
            <w:tr w:rsidR="00D342F6" w:rsidRPr="00897BA4" w14:paraId="53BACFE8" w14:textId="77777777" w:rsidTr="0029747E">
              <w:trPr>
                <w:trHeight w:val="340"/>
              </w:trPr>
              <w:tc>
                <w:tcPr>
                  <w:tcW w:w="7439" w:type="dxa"/>
                  <w:tcBorders>
                    <w:top w:val="nil"/>
                    <w:left w:val="single" w:sz="10" w:space="0" w:color="000000"/>
                    <w:bottom w:val="nil"/>
                    <w:right w:val="nil"/>
                  </w:tcBorders>
                  <w:vAlign w:val="center"/>
                </w:tcPr>
                <w:p w14:paraId="31297F86"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200DFD4A"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6259F9A6" w14:textId="77777777" w:rsidTr="0029747E">
              <w:trPr>
                <w:trHeight w:val="340"/>
              </w:trPr>
              <w:tc>
                <w:tcPr>
                  <w:tcW w:w="7439" w:type="dxa"/>
                  <w:tcBorders>
                    <w:top w:val="nil"/>
                    <w:left w:val="single" w:sz="10" w:space="0" w:color="000000"/>
                    <w:bottom w:val="nil"/>
                    <w:right w:val="nil"/>
                  </w:tcBorders>
                  <w:vAlign w:val="center"/>
                </w:tcPr>
                <w:p w14:paraId="40C6D0D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2645E47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37774714" w14:textId="77777777" w:rsidTr="0029747E">
              <w:trPr>
                <w:trHeight w:val="340"/>
              </w:trPr>
              <w:tc>
                <w:tcPr>
                  <w:tcW w:w="7439" w:type="dxa"/>
                  <w:tcBorders>
                    <w:top w:val="nil"/>
                    <w:left w:val="single" w:sz="10" w:space="0" w:color="000000"/>
                    <w:bottom w:val="nil"/>
                    <w:right w:val="nil"/>
                  </w:tcBorders>
                  <w:vAlign w:val="center"/>
                </w:tcPr>
                <w:p w14:paraId="30CB4865"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w:t>
                  </w:r>
                </w:p>
              </w:tc>
              <w:tc>
                <w:tcPr>
                  <w:tcW w:w="1276" w:type="dxa"/>
                  <w:tcBorders>
                    <w:top w:val="nil"/>
                    <w:left w:val="nil"/>
                    <w:bottom w:val="nil"/>
                    <w:right w:val="single" w:sz="10" w:space="0" w:color="000000"/>
                  </w:tcBorders>
                  <w:tcMar>
                    <w:left w:w="36" w:type="dxa"/>
                    <w:right w:w="61" w:type="dxa"/>
                  </w:tcMar>
                  <w:vAlign w:val="center"/>
                </w:tcPr>
                <w:p w14:paraId="01A5248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091A605" w14:textId="77777777" w:rsidTr="0029747E">
              <w:trPr>
                <w:trHeight w:val="340"/>
              </w:trPr>
              <w:tc>
                <w:tcPr>
                  <w:tcW w:w="7439" w:type="dxa"/>
                  <w:tcBorders>
                    <w:top w:val="nil"/>
                    <w:left w:val="single" w:sz="10" w:space="0" w:color="000000"/>
                    <w:bottom w:val="nil"/>
                    <w:right w:val="nil"/>
                  </w:tcBorders>
                  <w:vAlign w:val="center"/>
                </w:tcPr>
                <w:p w14:paraId="75EEA3A7"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5F093DB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782F37D5" w14:textId="77777777" w:rsidTr="0029747E">
              <w:trPr>
                <w:trHeight w:val="340"/>
              </w:trPr>
              <w:tc>
                <w:tcPr>
                  <w:tcW w:w="7439" w:type="dxa"/>
                  <w:tcBorders>
                    <w:top w:val="nil"/>
                    <w:left w:val="single" w:sz="10" w:space="0" w:color="000000"/>
                    <w:bottom w:val="nil"/>
                    <w:right w:val="nil"/>
                  </w:tcBorders>
                  <w:vAlign w:val="center"/>
                </w:tcPr>
                <w:p w14:paraId="6E9AD00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lastRenderedPageBreak/>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442C7271"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0A740770" w14:textId="77777777" w:rsidTr="0029747E">
              <w:trPr>
                <w:trHeight w:val="340"/>
              </w:trPr>
              <w:tc>
                <w:tcPr>
                  <w:tcW w:w="7439" w:type="dxa"/>
                  <w:tcBorders>
                    <w:top w:val="nil"/>
                    <w:left w:val="single" w:sz="10" w:space="0" w:color="000000"/>
                    <w:bottom w:val="nil"/>
                    <w:right w:val="nil"/>
                  </w:tcBorders>
                  <w:vAlign w:val="center"/>
                </w:tcPr>
                <w:p w14:paraId="467DDDF7"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65B922A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1D95CAB5" w14:textId="77777777" w:rsidTr="0029747E">
              <w:trPr>
                <w:trHeight w:val="340"/>
              </w:trPr>
              <w:tc>
                <w:tcPr>
                  <w:tcW w:w="7439" w:type="dxa"/>
                  <w:tcBorders>
                    <w:top w:val="nil"/>
                    <w:left w:val="single" w:sz="10" w:space="0" w:color="000000"/>
                    <w:bottom w:val="nil"/>
                    <w:right w:val="nil"/>
                  </w:tcBorders>
                  <w:vAlign w:val="center"/>
                </w:tcPr>
                <w:p w14:paraId="204E1D3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6FC2C1E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2F1EAF46" w14:textId="77777777" w:rsidTr="0029747E">
              <w:trPr>
                <w:trHeight w:val="340"/>
              </w:trPr>
              <w:tc>
                <w:tcPr>
                  <w:tcW w:w="7439" w:type="dxa"/>
                  <w:tcBorders>
                    <w:top w:val="nil"/>
                    <w:left w:val="single" w:sz="10" w:space="0" w:color="000000"/>
                    <w:bottom w:val="single" w:sz="8" w:space="0" w:color="000000"/>
                    <w:right w:val="nil"/>
                  </w:tcBorders>
                  <w:vAlign w:val="center"/>
                </w:tcPr>
                <w:p w14:paraId="168E4B1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6BE44457"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9 844.75</w:t>
                  </w:r>
                </w:p>
              </w:tc>
            </w:tr>
            <w:tr w:rsidR="00D342F6" w:rsidRPr="00897BA4" w14:paraId="5A1F4B32"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4736D909"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B. DEFICIT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1E31087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5343667A" w14:textId="77777777" w:rsidTr="0029747E">
              <w:trPr>
                <w:trHeight w:val="340"/>
              </w:trPr>
              <w:tc>
                <w:tcPr>
                  <w:tcW w:w="7439" w:type="dxa"/>
                  <w:tcBorders>
                    <w:top w:val="nil"/>
                    <w:left w:val="single" w:sz="10" w:space="0" w:color="000000"/>
                    <w:bottom w:val="single" w:sz="10" w:space="0" w:color="000000"/>
                    <w:right w:val="nil"/>
                  </w:tcBorders>
                  <w:vAlign w:val="center"/>
                </w:tcPr>
                <w:p w14:paraId="7D94A84F"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4B09D52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bl>
          <w:p w14:paraId="5BBF3554"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516DBDA4" w14:textId="77777777" w:rsidR="00D342F6" w:rsidRPr="00897BA4" w:rsidRDefault="00D342F6" w:rsidP="0029747E">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rPr>
            </w:pPr>
            <w:r w:rsidRPr="00897BA4">
              <w:rPr>
                <w:rFonts w:ascii="Times New Roman" w:hAnsi="Times New Roman" w:cs="Times New Roman"/>
                <w:iCs/>
                <w:color w:val="000000" w:themeColor="text1"/>
                <w:sz w:val="24"/>
                <w:szCs w:val="24"/>
              </w:rPr>
              <w:t xml:space="preserve">Le Conseil communautaire, ouï cet exposé et après en avoir délibéré, à l’unanimité : </w:t>
            </w:r>
          </w:p>
          <w:p w14:paraId="7A112C85" w14:textId="77777777" w:rsidR="00D342F6" w:rsidRPr="00634531" w:rsidRDefault="00D342F6" w:rsidP="0029747E">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rPr>
            </w:pPr>
            <w:r w:rsidRPr="00897BA4">
              <w:rPr>
                <w:rFonts w:ascii="Times New Roman" w:hAnsi="Times New Roman" w:cs="Times New Roman"/>
                <w:b/>
                <w:bCs/>
                <w:sz w:val="24"/>
                <w:szCs w:val="24"/>
              </w:rPr>
              <w:t>DECIDE</w:t>
            </w:r>
            <w:r w:rsidRPr="00897BA4">
              <w:rPr>
                <w:rFonts w:ascii="Times New Roman" w:hAnsi="Times New Roman" w:cs="Times New Roman"/>
                <w:sz w:val="24"/>
                <w:szCs w:val="24"/>
              </w:rPr>
              <w:t> </w:t>
            </w:r>
            <w:r w:rsidRPr="00634531">
              <w:rPr>
                <w:rFonts w:ascii="Times New Roman" w:hAnsi="Times New Roman" w:cs="Times New Roman"/>
                <w:sz w:val="24"/>
                <w:szCs w:val="24"/>
              </w:rPr>
              <w:t>d'affecter le résultat de fonctionnement du budget annexe comme indiqué dans le tableau ci-dessus.</w:t>
            </w:r>
          </w:p>
          <w:p w14:paraId="7FE5D263"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2EC52BB5" w14:textId="77777777" w:rsidR="00D342F6" w:rsidRPr="00CF3280" w:rsidRDefault="00D342F6" w:rsidP="0029747E">
            <w:pPr>
              <w:spacing w:line="240" w:lineRule="auto"/>
              <w:jc w:val="both"/>
              <w:rPr>
                <w:rFonts w:ascii="Times New Roman" w:hAnsi="Times New Roman" w:cs="Times New Roman"/>
                <w:b/>
                <w:caps/>
                <w:sz w:val="24"/>
                <w:szCs w:val="24"/>
              </w:rPr>
            </w:pPr>
          </w:p>
        </w:tc>
      </w:tr>
    </w:tbl>
    <w:p w14:paraId="64023811"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lastRenderedPageBreak/>
        <w:t xml:space="preserve">N° 042 – 2024 </w:t>
      </w:r>
    </w:p>
    <w:tbl>
      <w:tblPr>
        <w:tblStyle w:val="Grilledutableau"/>
        <w:tblW w:w="9741" w:type="dxa"/>
        <w:tblLayout w:type="fixed"/>
        <w:tblLook w:val="04A0" w:firstRow="1" w:lastRow="0" w:firstColumn="1" w:lastColumn="0" w:noHBand="0" w:noVBand="1"/>
      </w:tblPr>
      <w:tblGrid>
        <w:gridCol w:w="9741"/>
      </w:tblGrid>
      <w:tr w:rsidR="00D342F6" w:rsidRPr="00CF3280" w14:paraId="2C8012DD" w14:textId="77777777" w:rsidTr="0029747E">
        <w:trPr>
          <w:trHeight w:val="53"/>
        </w:trPr>
        <w:tc>
          <w:tcPr>
            <w:tcW w:w="9741" w:type="dxa"/>
            <w:tcBorders>
              <w:top w:val="nil"/>
              <w:left w:val="nil"/>
              <w:bottom w:val="nil"/>
              <w:right w:val="nil"/>
            </w:tcBorders>
          </w:tcPr>
          <w:p w14:paraId="442DCF8C"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897BA4">
              <w:rPr>
                <w:rFonts w:ascii="Times New Roman" w:eastAsia="Times New Roman" w:hAnsi="Times New Roman" w:cs="Times New Roman"/>
                <w:b/>
                <w:bCs/>
                <w:caps/>
                <w:sz w:val="24"/>
                <w:szCs w:val="24"/>
                <w:lang w:eastAsia="fr-FR"/>
              </w:rPr>
              <w:t xml:space="preserve">AFFECTATION DU RESULTAT DE FONCTIONNEMENT </w:t>
            </w:r>
            <w:r>
              <w:rPr>
                <w:rFonts w:ascii="Times New Roman" w:eastAsia="Times New Roman" w:hAnsi="Times New Roman" w:cs="Times New Roman"/>
                <w:b/>
                <w:bCs/>
                <w:caps/>
                <w:sz w:val="24"/>
                <w:szCs w:val="24"/>
                <w:lang w:eastAsia="fr-FR"/>
              </w:rPr>
              <w:t>2023</w:t>
            </w:r>
            <w:r w:rsidRPr="00897BA4">
              <w:rPr>
                <w:rFonts w:ascii="Times New Roman" w:eastAsia="Times New Roman" w:hAnsi="Times New Roman" w:cs="Times New Roman"/>
                <w:b/>
                <w:bCs/>
                <w:caps/>
                <w:sz w:val="24"/>
                <w:szCs w:val="24"/>
                <w:lang w:eastAsia="fr-FR"/>
              </w:rPr>
              <w:t xml:space="preserve"> DU BUDGET ANNEXE </w:t>
            </w:r>
            <w:r>
              <w:rPr>
                <w:rFonts w:ascii="Times New Roman" w:eastAsia="Times New Roman" w:hAnsi="Times New Roman" w:cs="Times New Roman"/>
                <w:b/>
                <w:bCs/>
                <w:caps/>
                <w:sz w:val="24"/>
                <w:szCs w:val="24"/>
                <w:lang w:eastAsia="fr-FR"/>
              </w:rPr>
              <w:t>REGIE DISTRIBUTION DE CHALEUR DU CARLADES</w:t>
            </w:r>
          </w:p>
        </w:tc>
      </w:tr>
      <w:tr w:rsidR="00D342F6" w:rsidRPr="00CF3280" w14:paraId="4444C767" w14:textId="77777777" w:rsidTr="0029747E">
        <w:trPr>
          <w:trHeight w:val="53"/>
        </w:trPr>
        <w:tc>
          <w:tcPr>
            <w:tcW w:w="9741" w:type="dxa"/>
            <w:tcBorders>
              <w:top w:val="nil"/>
              <w:left w:val="nil"/>
              <w:bottom w:val="nil"/>
              <w:right w:val="nil"/>
            </w:tcBorders>
            <w:vAlign w:val="center"/>
          </w:tcPr>
          <w:p w14:paraId="48607C6E" w14:textId="77777777" w:rsidR="00D342F6" w:rsidRDefault="00D342F6" w:rsidP="0029747E">
            <w:pPr>
              <w:spacing w:line="240" w:lineRule="auto"/>
              <w:jc w:val="both"/>
              <w:rPr>
                <w:rFonts w:ascii="Times New Roman" w:hAnsi="Times New Roman" w:cs="Times New Roman"/>
                <w:b/>
                <w:caps/>
                <w:sz w:val="24"/>
                <w:szCs w:val="24"/>
              </w:rPr>
            </w:pPr>
          </w:p>
          <w:p w14:paraId="38926120" w14:textId="77777777" w:rsidR="00D342F6" w:rsidRPr="00897BA4" w:rsidRDefault="00D342F6" w:rsidP="0029747E">
            <w:pPr>
              <w:suppressAutoHyphens w:val="0"/>
              <w:spacing w:line="25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w:t>
            </w:r>
            <w:r w:rsidRPr="00897BA4">
              <w:rPr>
                <w:rFonts w:ascii="Times New Roman" w:eastAsia="Times New Roman" w:hAnsi="Times New Roman" w:cs="Times New Roman"/>
                <w:lang w:eastAsia="fr-FR"/>
              </w:rPr>
              <w:t xml:space="preserve">Conseil communautaire, </w:t>
            </w:r>
          </w:p>
          <w:p w14:paraId="62A4E84E" w14:textId="77777777" w:rsidR="00D342F6" w:rsidRPr="00897BA4"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après avoir entendu et approuvé le compte administratif de l'exercice </w:t>
            </w:r>
            <w:r>
              <w:rPr>
                <w:rFonts w:ascii="Times New Roman" w:hAnsi="Times New Roman" w:cs="Times New Roman"/>
              </w:rPr>
              <w:t>2023</w:t>
            </w:r>
            <w:r w:rsidRPr="00897BA4">
              <w:rPr>
                <w:rFonts w:ascii="Times New Roman" w:hAnsi="Times New Roman" w:cs="Times New Roman"/>
              </w:rPr>
              <w:t>,</w:t>
            </w:r>
          </w:p>
          <w:p w14:paraId="6B70F6D0" w14:textId="77777777" w:rsidR="00D342F6"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statuant sur l'affectation du résultat de fonctionnement de l'exercice </w:t>
            </w:r>
            <w:r>
              <w:rPr>
                <w:rFonts w:ascii="Times New Roman" w:hAnsi="Times New Roman" w:cs="Times New Roman"/>
              </w:rPr>
              <w:t>2023</w:t>
            </w:r>
            <w:r w:rsidRPr="00897BA4">
              <w:rPr>
                <w:rFonts w:ascii="Times New Roman" w:hAnsi="Times New Roman" w:cs="Times New Roman"/>
              </w:rPr>
              <w:t>,</w:t>
            </w:r>
          </w:p>
          <w:p w14:paraId="67B97AC7" w14:textId="77777777" w:rsidR="00D342F6" w:rsidRPr="002E1725"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b/>
                <w:bCs/>
              </w:rPr>
            </w:pPr>
            <w:r w:rsidRPr="002E1725">
              <w:rPr>
                <w:rFonts w:ascii="Times New Roman" w:hAnsi="Times New Roman" w:cs="Times New Roman"/>
              </w:rPr>
              <w:t xml:space="preserve">constatant que le compte administratif fait apparaître un </w:t>
            </w:r>
            <w:r w:rsidRPr="002E1725">
              <w:rPr>
                <w:rFonts w:ascii="Times New Roman" w:hAnsi="Times New Roman" w:cs="Times New Roman"/>
                <w:b/>
                <w:bCs/>
              </w:rPr>
              <w:t xml:space="preserve">excèdent de </w:t>
            </w:r>
            <w:r>
              <w:rPr>
                <w:rFonts w:ascii="Times New Roman" w:hAnsi="Times New Roman" w:cs="Times New Roman"/>
                <w:b/>
                <w:bCs/>
              </w:rPr>
              <w:t>49 989.41</w:t>
            </w:r>
          </w:p>
          <w:p w14:paraId="51A80FD0"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D342F6" w:rsidRPr="00897BA4" w14:paraId="455FB21E" w14:textId="77777777" w:rsidTr="0029747E">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3773918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67A1CDC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b/>
                      <w:bCs/>
                      <w:sz w:val="20"/>
                      <w:szCs w:val="20"/>
                    </w:rPr>
                    <w:t xml:space="preserve">0.00 </w:t>
                  </w:r>
                </w:p>
              </w:tc>
            </w:tr>
            <w:tr w:rsidR="00D342F6" w:rsidRPr="00897BA4" w14:paraId="3A819E05" w14:textId="77777777" w:rsidTr="0029747E">
              <w:trPr>
                <w:trHeight w:val="340"/>
              </w:trPr>
              <w:tc>
                <w:tcPr>
                  <w:tcW w:w="7439" w:type="dxa"/>
                  <w:tcBorders>
                    <w:top w:val="nil"/>
                    <w:left w:val="single" w:sz="10" w:space="0" w:color="000000"/>
                    <w:bottom w:val="nil"/>
                    <w:right w:val="nil"/>
                  </w:tcBorders>
                  <w:vAlign w:val="center"/>
                </w:tcPr>
                <w:p w14:paraId="0341018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6FE4E06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301117E9" w14:textId="77777777" w:rsidTr="0029747E">
              <w:trPr>
                <w:trHeight w:val="340"/>
              </w:trPr>
              <w:tc>
                <w:tcPr>
                  <w:tcW w:w="7439" w:type="dxa"/>
                  <w:tcBorders>
                    <w:top w:val="nil"/>
                    <w:left w:val="single" w:sz="10" w:space="0" w:color="000000"/>
                    <w:bottom w:val="nil"/>
                    <w:right w:val="nil"/>
                  </w:tcBorders>
                  <w:vAlign w:val="center"/>
                </w:tcPr>
                <w:p w14:paraId="1998050E"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7806986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0.00</w:t>
                  </w:r>
                </w:p>
              </w:tc>
            </w:tr>
            <w:tr w:rsidR="00D342F6" w:rsidRPr="00897BA4" w14:paraId="660C3EB0" w14:textId="77777777" w:rsidTr="0029747E">
              <w:trPr>
                <w:trHeight w:val="340"/>
              </w:trPr>
              <w:tc>
                <w:tcPr>
                  <w:tcW w:w="7439" w:type="dxa"/>
                  <w:tcBorders>
                    <w:top w:val="nil"/>
                    <w:left w:val="single" w:sz="10" w:space="0" w:color="000000"/>
                    <w:bottom w:val="single" w:sz="8" w:space="0" w:color="000000"/>
                    <w:right w:val="nil"/>
                  </w:tcBorders>
                  <w:vAlign w:val="center"/>
                </w:tcPr>
                <w:p w14:paraId="1ACF088F"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1388114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22473182"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7ECDDAF9"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RESULTAT DE L'EXERCICE EN FONCTIONNEMENT : </w:t>
                  </w:r>
                  <w:r>
                    <w:rPr>
                      <w:rFonts w:ascii="Times New Roman" w:hAnsi="Times New Roman" w:cs="Times New Roman"/>
                      <w:b/>
                      <w:bCs/>
                      <w:sz w:val="20"/>
                      <w:szCs w:val="20"/>
                    </w:rPr>
                    <w:t>EXCEDENT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3A567805"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49 989.41</w:t>
                  </w:r>
                </w:p>
              </w:tc>
            </w:tr>
            <w:tr w:rsidR="00D342F6" w:rsidRPr="00897BA4" w14:paraId="673BD379"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20430BF7"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472EBE00"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133DE159"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7D2CC21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Résultat de fonctionnement cumulé (avec antérieur reporté) au 31/12/202</w:t>
                  </w:r>
                  <w:r>
                    <w:rPr>
                      <w:rFonts w:ascii="Times New Roman" w:hAnsi="Times New Roman" w:cs="Times New Roman"/>
                      <w:b/>
                      <w:bCs/>
                      <w:sz w:val="20"/>
                      <w:szCs w:val="20"/>
                    </w:rPr>
                    <w:t>3</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391FC7B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49 989.41</w:t>
                  </w:r>
                </w:p>
              </w:tc>
            </w:tr>
            <w:tr w:rsidR="00D342F6" w:rsidRPr="00897BA4" w14:paraId="30DDBAC2"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47FABE57"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A. EXCEDENT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7964F37B"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49 989.41</w:t>
                  </w:r>
                </w:p>
              </w:tc>
            </w:tr>
            <w:tr w:rsidR="00D342F6" w:rsidRPr="00897BA4" w14:paraId="65147E36" w14:textId="77777777" w:rsidTr="0029747E">
              <w:trPr>
                <w:trHeight w:val="340"/>
              </w:trPr>
              <w:tc>
                <w:tcPr>
                  <w:tcW w:w="7439" w:type="dxa"/>
                  <w:tcBorders>
                    <w:top w:val="nil"/>
                    <w:left w:val="single" w:sz="10" w:space="0" w:color="000000"/>
                    <w:bottom w:val="nil"/>
                    <w:right w:val="nil"/>
                  </w:tcBorders>
                  <w:vAlign w:val="center"/>
                </w:tcPr>
                <w:p w14:paraId="45526EB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066ED600"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38760574" w14:textId="77777777" w:rsidTr="0029747E">
              <w:trPr>
                <w:trHeight w:val="340"/>
              </w:trPr>
              <w:tc>
                <w:tcPr>
                  <w:tcW w:w="7439" w:type="dxa"/>
                  <w:tcBorders>
                    <w:top w:val="nil"/>
                    <w:left w:val="single" w:sz="10" w:space="0" w:color="000000"/>
                    <w:bottom w:val="nil"/>
                    <w:right w:val="nil"/>
                  </w:tcBorders>
                  <w:vAlign w:val="center"/>
                </w:tcPr>
                <w:p w14:paraId="5E3AD10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1171091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F2ED76C" w14:textId="77777777" w:rsidTr="0029747E">
              <w:trPr>
                <w:trHeight w:val="340"/>
              </w:trPr>
              <w:tc>
                <w:tcPr>
                  <w:tcW w:w="7439" w:type="dxa"/>
                  <w:tcBorders>
                    <w:top w:val="nil"/>
                    <w:left w:val="single" w:sz="10" w:space="0" w:color="000000"/>
                    <w:bottom w:val="nil"/>
                    <w:right w:val="nil"/>
                  </w:tcBorders>
                  <w:vAlign w:val="center"/>
                </w:tcPr>
                <w:p w14:paraId="22BC0E0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w:t>
                  </w:r>
                </w:p>
              </w:tc>
              <w:tc>
                <w:tcPr>
                  <w:tcW w:w="1276" w:type="dxa"/>
                  <w:tcBorders>
                    <w:top w:val="nil"/>
                    <w:left w:val="nil"/>
                    <w:bottom w:val="nil"/>
                    <w:right w:val="single" w:sz="10" w:space="0" w:color="000000"/>
                  </w:tcBorders>
                  <w:tcMar>
                    <w:left w:w="36" w:type="dxa"/>
                    <w:right w:w="61" w:type="dxa"/>
                  </w:tcMar>
                  <w:vAlign w:val="center"/>
                </w:tcPr>
                <w:p w14:paraId="2373090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222DF611" w14:textId="77777777" w:rsidTr="0029747E">
              <w:trPr>
                <w:trHeight w:val="340"/>
              </w:trPr>
              <w:tc>
                <w:tcPr>
                  <w:tcW w:w="7439" w:type="dxa"/>
                  <w:tcBorders>
                    <w:top w:val="nil"/>
                    <w:left w:val="single" w:sz="10" w:space="0" w:color="000000"/>
                    <w:bottom w:val="nil"/>
                    <w:right w:val="nil"/>
                  </w:tcBorders>
                  <w:vAlign w:val="center"/>
                </w:tcPr>
                <w:p w14:paraId="130AF75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26BFABC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2E9A4773" w14:textId="77777777" w:rsidTr="0029747E">
              <w:trPr>
                <w:trHeight w:val="340"/>
              </w:trPr>
              <w:tc>
                <w:tcPr>
                  <w:tcW w:w="7439" w:type="dxa"/>
                  <w:tcBorders>
                    <w:top w:val="nil"/>
                    <w:left w:val="single" w:sz="10" w:space="0" w:color="000000"/>
                    <w:bottom w:val="nil"/>
                    <w:right w:val="nil"/>
                  </w:tcBorders>
                  <w:vAlign w:val="center"/>
                </w:tcPr>
                <w:p w14:paraId="5845BEE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06BA27E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55739725" w14:textId="77777777" w:rsidTr="0029747E">
              <w:trPr>
                <w:trHeight w:val="340"/>
              </w:trPr>
              <w:tc>
                <w:tcPr>
                  <w:tcW w:w="7439" w:type="dxa"/>
                  <w:tcBorders>
                    <w:top w:val="nil"/>
                    <w:left w:val="single" w:sz="10" w:space="0" w:color="000000"/>
                    <w:bottom w:val="nil"/>
                    <w:right w:val="nil"/>
                  </w:tcBorders>
                  <w:vAlign w:val="center"/>
                </w:tcPr>
                <w:p w14:paraId="6FB3E1E3"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62EDBCDF"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7B51B0E3" w14:textId="77777777" w:rsidTr="0029747E">
              <w:trPr>
                <w:trHeight w:val="340"/>
              </w:trPr>
              <w:tc>
                <w:tcPr>
                  <w:tcW w:w="7439" w:type="dxa"/>
                  <w:tcBorders>
                    <w:top w:val="nil"/>
                    <w:left w:val="single" w:sz="10" w:space="0" w:color="000000"/>
                    <w:bottom w:val="nil"/>
                    <w:right w:val="nil"/>
                  </w:tcBorders>
                  <w:vAlign w:val="center"/>
                </w:tcPr>
                <w:p w14:paraId="4E7A420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4342F8DB"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45E13A61" w14:textId="77777777" w:rsidTr="0029747E">
              <w:trPr>
                <w:trHeight w:val="340"/>
              </w:trPr>
              <w:tc>
                <w:tcPr>
                  <w:tcW w:w="7439" w:type="dxa"/>
                  <w:tcBorders>
                    <w:top w:val="nil"/>
                    <w:left w:val="single" w:sz="10" w:space="0" w:color="000000"/>
                    <w:bottom w:val="single" w:sz="8" w:space="0" w:color="000000"/>
                    <w:right w:val="nil"/>
                  </w:tcBorders>
                  <w:vAlign w:val="center"/>
                </w:tcPr>
                <w:p w14:paraId="07FBF1AC"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67731B0A"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49 989.41</w:t>
                  </w:r>
                </w:p>
              </w:tc>
            </w:tr>
            <w:tr w:rsidR="00D342F6" w:rsidRPr="00897BA4" w14:paraId="372B6E6D"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6C897CB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B. DEFICIT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718284BE"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39351ADE" w14:textId="77777777" w:rsidTr="0029747E">
              <w:trPr>
                <w:trHeight w:val="340"/>
              </w:trPr>
              <w:tc>
                <w:tcPr>
                  <w:tcW w:w="7439" w:type="dxa"/>
                  <w:tcBorders>
                    <w:top w:val="nil"/>
                    <w:left w:val="single" w:sz="10" w:space="0" w:color="000000"/>
                    <w:bottom w:val="single" w:sz="10" w:space="0" w:color="000000"/>
                    <w:right w:val="nil"/>
                  </w:tcBorders>
                  <w:vAlign w:val="center"/>
                </w:tcPr>
                <w:p w14:paraId="183819C0"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3B409F8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bl>
          <w:p w14:paraId="45549728"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5937B192" w14:textId="77777777" w:rsidR="00D342F6" w:rsidRPr="00897BA4" w:rsidRDefault="00D342F6" w:rsidP="0029747E">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rPr>
            </w:pPr>
            <w:r w:rsidRPr="00897BA4">
              <w:rPr>
                <w:rFonts w:ascii="Times New Roman" w:hAnsi="Times New Roman" w:cs="Times New Roman"/>
                <w:iCs/>
                <w:color w:val="000000" w:themeColor="text1"/>
                <w:sz w:val="24"/>
                <w:szCs w:val="24"/>
              </w:rPr>
              <w:t xml:space="preserve">Le Conseil communautaire, ouï cet exposé et après en avoir délibéré, à l’unanimité : </w:t>
            </w:r>
          </w:p>
          <w:p w14:paraId="48A4184A" w14:textId="77777777" w:rsidR="00D342F6" w:rsidRPr="00634531" w:rsidRDefault="00D342F6" w:rsidP="0029747E">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rPr>
            </w:pPr>
            <w:r w:rsidRPr="00897BA4">
              <w:rPr>
                <w:rFonts w:ascii="Times New Roman" w:hAnsi="Times New Roman" w:cs="Times New Roman"/>
                <w:b/>
                <w:bCs/>
                <w:sz w:val="24"/>
                <w:szCs w:val="24"/>
              </w:rPr>
              <w:t>DECIDE</w:t>
            </w:r>
            <w:r w:rsidRPr="00897BA4">
              <w:rPr>
                <w:rFonts w:ascii="Times New Roman" w:hAnsi="Times New Roman" w:cs="Times New Roman"/>
                <w:sz w:val="24"/>
                <w:szCs w:val="24"/>
              </w:rPr>
              <w:t> </w:t>
            </w:r>
            <w:r w:rsidRPr="00634531">
              <w:rPr>
                <w:rFonts w:ascii="Times New Roman" w:hAnsi="Times New Roman" w:cs="Times New Roman"/>
                <w:sz w:val="24"/>
                <w:szCs w:val="24"/>
              </w:rPr>
              <w:t>d'affecter le résultat de fonctionnement du budget annexe comme indiqué dans le tableau ci-dessus.</w:t>
            </w:r>
          </w:p>
          <w:p w14:paraId="5A449816"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148B6F98" w14:textId="77777777" w:rsidR="00D342F6" w:rsidRPr="00CF3280" w:rsidRDefault="00D342F6" w:rsidP="0029747E">
            <w:pPr>
              <w:spacing w:line="240" w:lineRule="auto"/>
              <w:jc w:val="both"/>
              <w:rPr>
                <w:rFonts w:ascii="Times New Roman" w:hAnsi="Times New Roman" w:cs="Times New Roman"/>
                <w:b/>
                <w:caps/>
                <w:sz w:val="24"/>
                <w:szCs w:val="24"/>
              </w:rPr>
            </w:pPr>
          </w:p>
        </w:tc>
      </w:tr>
    </w:tbl>
    <w:p w14:paraId="1F3250ED" w14:textId="77777777" w:rsidR="00D342F6" w:rsidRDefault="00D342F6" w:rsidP="00D342F6">
      <w:pPr>
        <w:spacing w:after="0" w:line="240" w:lineRule="auto"/>
        <w:rPr>
          <w:rFonts w:ascii="Arial" w:hAnsi="Arial" w:cs="Arial"/>
          <w:b/>
          <w:bCs/>
          <w:sz w:val="24"/>
          <w:szCs w:val="24"/>
        </w:rPr>
      </w:pPr>
      <w:r>
        <w:rPr>
          <w:rFonts w:ascii="Arial" w:hAnsi="Arial" w:cs="Arial"/>
          <w:b/>
          <w:bCs/>
          <w:sz w:val="24"/>
          <w:szCs w:val="24"/>
        </w:rPr>
        <w:lastRenderedPageBreak/>
        <w:t>N° 043 - 2024</w:t>
      </w:r>
    </w:p>
    <w:p w14:paraId="79997984"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Times New Roman" w:hAnsi="Times New Roman" w:cs="Times New Roman"/>
          <w:b/>
          <w:bCs/>
          <w:caps/>
          <w:sz w:val="24"/>
          <w:szCs w:val="24"/>
        </w:rPr>
        <w:t xml:space="preserve"> </w:t>
      </w:r>
    </w:p>
    <w:tbl>
      <w:tblPr>
        <w:tblStyle w:val="Grilledutableau"/>
        <w:tblW w:w="9741" w:type="dxa"/>
        <w:tblLayout w:type="fixed"/>
        <w:tblLook w:val="04A0" w:firstRow="1" w:lastRow="0" w:firstColumn="1" w:lastColumn="0" w:noHBand="0" w:noVBand="1"/>
      </w:tblPr>
      <w:tblGrid>
        <w:gridCol w:w="9741"/>
      </w:tblGrid>
      <w:tr w:rsidR="00D342F6" w:rsidRPr="00CF3280" w14:paraId="612788CC" w14:textId="77777777" w:rsidTr="0029747E">
        <w:trPr>
          <w:trHeight w:val="53"/>
        </w:trPr>
        <w:tc>
          <w:tcPr>
            <w:tcW w:w="9741" w:type="dxa"/>
            <w:tcBorders>
              <w:top w:val="nil"/>
              <w:left w:val="nil"/>
              <w:bottom w:val="nil"/>
              <w:right w:val="nil"/>
            </w:tcBorders>
          </w:tcPr>
          <w:p w14:paraId="0FD7B42B"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897BA4">
              <w:rPr>
                <w:rFonts w:ascii="Times New Roman" w:eastAsia="Times New Roman" w:hAnsi="Times New Roman" w:cs="Times New Roman"/>
                <w:b/>
                <w:bCs/>
                <w:caps/>
                <w:sz w:val="24"/>
                <w:szCs w:val="24"/>
                <w:lang w:eastAsia="fr-FR"/>
              </w:rPr>
              <w:t xml:space="preserve">AFFECTATION DU RESULTAT DE FONCTIONNEMENT </w:t>
            </w:r>
            <w:r>
              <w:rPr>
                <w:rFonts w:ascii="Times New Roman" w:eastAsia="Times New Roman" w:hAnsi="Times New Roman" w:cs="Times New Roman"/>
                <w:b/>
                <w:bCs/>
                <w:caps/>
                <w:sz w:val="24"/>
                <w:szCs w:val="24"/>
                <w:lang w:eastAsia="fr-FR"/>
              </w:rPr>
              <w:t>2023</w:t>
            </w:r>
            <w:r w:rsidRPr="00897BA4">
              <w:rPr>
                <w:rFonts w:ascii="Times New Roman" w:eastAsia="Times New Roman" w:hAnsi="Times New Roman" w:cs="Times New Roman"/>
                <w:b/>
                <w:bCs/>
                <w:caps/>
                <w:sz w:val="24"/>
                <w:szCs w:val="24"/>
                <w:lang w:eastAsia="fr-FR"/>
              </w:rPr>
              <w:t xml:space="preserve"> DU BUDGET ANNEXE </w:t>
            </w:r>
            <w:r>
              <w:rPr>
                <w:rFonts w:ascii="Times New Roman" w:eastAsia="Times New Roman" w:hAnsi="Times New Roman" w:cs="Times New Roman"/>
                <w:b/>
                <w:bCs/>
                <w:caps/>
                <w:sz w:val="24"/>
                <w:szCs w:val="24"/>
                <w:lang w:eastAsia="fr-FR"/>
              </w:rPr>
              <w:t>EAU</w:t>
            </w:r>
          </w:p>
        </w:tc>
      </w:tr>
      <w:tr w:rsidR="00D342F6" w:rsidRPr="00CF3280" w14:paraId="29B11E1E" w14:textId="77777777" w:rsidTr="0029747E">
        <w:trPr>
          <w:trHeight w:val="53"/>
        </w:trPr>
        <w:tc>
          <w:tcPr>
            <w:tcW w:w="9741" w:type="dxa"/>
            <w:tcBorders>
              <w:top w:val="nil"/>
              <w:left w:val="nil"/>
              <w:bottom w:val="nil"/>
              <w:right w:val="nil"/>
            </w:tcBorders>
            <w:vAlign w:val="center"/>
          </w:tcPr>
          <w:p w14:paraId="44B7D645" w14:textId="77777777" w:rsidR="00D342F6" w:rsidRDefault="00D342F6" w:rsidP="0029747E">
            <w:pPr>
              <w:spacing w:line="240" w:lineRule="auto"/>
              <w:jc w:val="both"/>
              <w:rPr>
                <w:rFonts w:ascii="Times New Roman" w:hAnsi="Times New Roman" w:cs="Times New Roman"/>
                <w:b/>
                <w:caps/>
                <w:sz w:val="24"/>
                <w:szCs w:val="24"/>
              </w:rPr>
            </w:pPr>
          </w:p>
          <w:p w14:paraId="5BA3FEF0" w14:textId="77777777" w:rsidR="00D342F6" w:rsidRPr="00897BA4" w:rsidRDefault="00D342F6" w:rsidP="0029747E">
            <w:pPr>
              <w:suppressAutoHyphens w:val="0"/>
              <w:spacing w:line="256" w:lineRule="auto"/>
              <w:jc w:val="both"/>
              <w:rPr>
                <w:rFonts w:ascii="Times New Roman" w:eastAsia="Times New Roman" w:hAnsi="Times New Roman" w:cs="Times New Roman"/>
                <w:lang w:eastAsia="fr-FR"/>
              </w:rPr>
            </w:pPr>
            <w:r w:rsidRPr="00897BA4">
              <w:rPr>
                <w:rFonts w:ascii="Times New Roman" w:eastAsia="Times New Roman" w:hAnsi="Times New Roman" w:cs="Times New Roman"/>
                <w:lang w:eastAsia="fr-FR"/>
              </w:rPr>
              <w:t xml:space="preserve">Conseil communautaire, </w:t>
            </w:r>
          </w:p>
          <w:p w14:paraId="3D783047" w14:textId="77777777" w:rsidR="00D342F6" w:rsidRPr="00897BA4"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après avoir entendu et approuvé le compte administratif de l'exercice </w:t>
            </w:r>
            <w:r>
              <w:rPr>
                <w:rFonts w:ascii="Times New Roman" w:hAnsi="Times New Roman" w:cs="Times New Roman"/>
              </w:rPr>
              <w:t>2023</w:t>
            </w:r>
            <w:r w:rsidRPr="00897BA4">
              <w:rPr>
                <w:rFonts w:ascii="Times New Roman" w:hAnsi="Times New Roman" w:cs="Times New Roman"/>
              </w:rPr>
              <w:t>,</w:t>
            </w:r>
          </w:p>
          <w:p w14:paraId="46E0EDA2" w14:textId="77777777" w:rsidR="00D342F6"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statuant sur l'affectation du résultat de fonctionnement de l'exercice </w:t>
            </w:r>
            <w:r>
              <w:rPr>
                <w:rFonts w:ascii="Times New Roman" w:hAnsi="Times New Roman" w:cs="Times New Roman"/>
              </w:rPr>
              <w:t>2023</w:t>
            </w:r>
            <w:r w:rsidRPr="00897BA4">
              <w:rPr>
                <w:rFonts w:ascii="Times New Roman" w:hAnsi="Times New Roman" w:cs="Times New Roman"/>
              </w:rPr>
              <w:t>,</w:t>
            </w:r>
          </w:p>
          <w:p w14:paraId="3E093186" w14:textId="77777777" w:rsidR="00D342F6" w:rsidRPr="002E1725"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b/>
                <w:bCs/>
              </w:rPr>
            </w:pPr>
            <w:r w:rsidRPr="002E1725">
              <w:rPr>
                <w:rFonts w:ascii="Times New Roman" w:hAnsi="Times New Roman" w:cs="Times New Roman"/>
              </w:rPr>
              <w:t xml:space="preserve">constatant que le compte administratif fait apparaître un </w:t>
            </w:r>
            <w:r w:rsidRPr="002E1725">
              <w:rPr>
                <w:rFonts w:ascii="Times New Roman" w:hAnsi="Times New Roman" w:cs="Times New Roman"/>
                <w:b/>
                <w:bCs/>
              </w:rPr>
              <w:t xml:space="preserve">excèdent de </w:t>
            </w:r>
            <w:r w:rsidRPr="004B7ED4">
              <w:rPr>
                <w:rFonts w:ascii="Times New Roman" w:hAnsi="Times New Roman" w:cs="Times New Roman"/>
                <w:b/>
                <w:bCs/>
              </w:rPr>
              <w:t>532 852,20</w:t>
            </w:r>
            <w:r>
              <w:rPr>
                <w:rFonts w:ascii="DejaVu Sans" w:eastAsia="DejaVu Sans" w:hAnsi="DejaVu Sans" w:cs="DejaVu Sans"/>
                <w:color w:val="000000"/>
                <w:sz w:val="16"/>
              </w:rPr>
              <w:t xml:space="preserve">  </w:t>
            </w:r>
          </w:p>
          <w:p w14:paraId="01BDBB13"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D342F6" w:rsidRPr="00897BA4" w14:paraId="503702FC" w14:textId="77777777" w:rsidTr="0029747E">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66BE6FC3"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32D27DF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b/>
                      <w:bCs/>
                      <w:sz w:val="20"/>
                      <w:szCs w:val="20"/>
                    </w:rPr>
                    <w:t xml:space="preserve">0.00 </w:t>
                  </w:r>
                </w:p>
              </w:tc>
            </w:tr>
            <w:tr w:rsidR="00D342F6" w:rsidRPr="00897BA4" w14:paraId="79D7158E" w14:textId="77777777" w:rsidTr="0029747E">
              <w:trPr>
                <w:trHeight w:val="340"/>
              </w:trPr>
              <w:tc>
                <w:tcPr>
                  <w:tcW w:w="7439" w:type="dxa"/>
                  <w:tcBorders>
                    <w:top w:val="nil"/>
                    <w:left w:val="single" w:sz="10" w:space="0" w:color="000000"/>
                    <w:bottom w:val="nil"/>
                    <w:right w:val="nil"/>
                  </w:tcBorders>
                  <w:vAlign w:val="center"/>
                </w:tcPr>
                <w:p w14:paraId="697A555C"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1529A62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414F610E" w14:textId="77777777" w:rsidTr="0029747E">
              <w:trPr>
                <w:trHeight w:val="340"/>
              </w:trPr>
              <w:tc>
                <w:tcPr>
                  <w:tcW w:w="7439" w:type="dxa"/>
                  <w:tcBorders>
                    <w:top w:val="nil"/>
                    <w:left w:val="single" w:sz="10" w:space="0" w:color="000000"/>
                    <w:bottom w:val="nil"/>
                    <w:right w:val="nil"/>
                  </w:tcBorders>
                  <w:vAlign w:val="center"/>
                </w:tcPr>
                <w:p w14:paraId="4B62D30F"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2947C4A3" w14:textId="77777777" w:rsidR="00D342F6" w:rsidRPr="004B7ED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4B7ED4">
                    <w:rPr>
                      <w:rFonts w:ascii="Times New Roman" w:eastAsia="DejaVu Sans" w:hAnsi="Times New Roman" w:cs="Times New Roman"/>
                    </w:rPr>
                    <w:t xml:space="preserve">563 774,84 </w:t>
                  </w:r>
                </w:p>
              </w:tc>
            </w:tr>
            <w:tr w:rsidR="00D342F6" w:rsidRPr="00897BA4" w14:paraId="50F6DC83" w14:textId="77777777" w:rsidTr="0029747E">
              <w:trPr>
                <w:trHeight w:val="340"/>
              </w:trPr>
              <w:tc>
                <w:tcPr>
                  <w:tcW w:w="7439" w:type="dxa"/>
                  <w:tcBorders>
                    <w:top w:val="nil"/>
                    <w:left w:val="single" w:sz="10" w:space="0" w:color="000000"/>
                    <w:bottom w:val="single" w:sz="8" w:space="0" w:color="000000"/>
                    <w:right w:val="nil"/>
                  </w:tcBorders>
                  <w:vAlign w:val="center"/>
                </w:tcPr>
                <w:p w14:paraId="1D4B26A3"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6715F8CE" w14:textId="77777777" w:rsidR="00D342F6" w:rsidRPr="004B7ED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4B7ED4">
                    <w:rPr>
                      <w:rFonts w:ascii="Times New Roman" w:eastAsia="DejaVu Sans" w:hAnsi="Times New Roman" w:cs="Times New Roman"/>
                    </w:rPr>
                    <w:t xml:space="preserve">45 000,00 </w:t>
                  </w:r>
                </w:p>
              </w:tc>
            </w:tr>
            <w:tr w:rsidR="00D342F6" w:rsidRPr="00897BA4" w14:paraId="61B6F704"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29767A16"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RESULTAT DE L'EXERCICE EN FONCTIONNEMENT : </w:t>
                  </w:r>
                  <w:r>
                    <w:rPr>
                      <w:rFonts w:ascii="Times New Roman" w:hAnsi="Times New Roman" w:cs="Times New Roman"/>
                      <w:b/>
                      <w:bCs/>
                      <w:sz w:val="20"/>
                      <w:szCs w:val="20"/>
                    </w:rPr>
                    <w:t>DEFICIT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4136786E"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30 922,64</w:t>
                  </w:r>
                </w:p>
              </w:tc>
            </w:tr>
            <w:tr w:rsidR="00D342F6" w:rsidRPr="00897BA4" w14:paraId="5A29918B"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432F333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04CD7C6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62602443"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07C1687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Résultat de fonctionnement cumulé (avec antérieur reporté) au 31/12/202</w:t>
                  </w:r>
                  <w:r>
                    <w:rPr>
                      <w:rFonts w:ascii="Times New Roman" w:hAnsi="Times New Roman" w:cs="Times New Roman"/>
                      <w:b/>
                      <w:bCs/>
                      <w:sz w:val="20"/>
                      <w:szCs w:val="20"/>
                    </w:rPr>
                    <w:t>3</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21D0CD4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532 852,20</w:t>
                  </w:r>
                </w:p>
              </w:tc>
            </w:tr>
            <w:tr w:rsidR="00D342F6" w:rsidRPr="00897BA4" w14:paraId="72CC683F"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1D5C07C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A. EXCEDENT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6EA2B37B"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532 852,20</w:t>
                  </w:r>
                </w:p>
              </w:tc>
            </w:tr>
            <w:tr w:rsidR="00D342F6" w:rsidRPr="00897BA4" w14:paraId="346625E5" w14:textId="77777777" w:rsidTr="0029747E">
              <w:trPr>
                <w:trHeight w:val="340"/>
              </w:trPr>
              <w:tc>
                <w:tcPr>
                  <w:tcW w:w="7439" w:type="dxa"/>
                  <w:tcBorders>
                    <w:top w:val="nil"/>
                    <w:left w:val="single" w:sz="10" w:space="0" w:color="000000"/>
                    <w:bottom w:val="nil"/>
                    <w:right w:val="nil"/>
                  </w:tcBorders>
                  <w:vAlign w:val="center"/>
                </w:tcPr>
                <w:p w14:paraId="26C82EC0"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68B64AF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72C87993" w14:textId="77777777" w:rsidTr="0029747E">
              <w:trPr>
                <w:trHeight w:val="340"/>
              </w:trPr>
              <w:tc>
                <w:tcPr>
                  <w:tcW w:w="7439" w:type="dxa"/>
                  <w:tcBorders>
                    <w:top w:val="nil"/>
                    <w:left w:val="single" w:sz="10" w:space="0" w:color="000000"/>
                    <w:bottom w:val="nil"/>
                    <w:right w:val="nil"/>
                  </w:tcBorders>
                  <w:vAlign w:val="center"/>
                </w:tcPr>
                <w:p w14:paraId="4DC87EF5"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1FBB62C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D1CE0B7" w14:textId="77777777" w:rsidTr="0029747E">
              <w:trPr>
                <w:trHeight w:val="340"/>
              </w:trPr>
              <w:tc>
                <w:tcPr>
                  <w:tcW w:w="7439" w:type="dxa"/>
                  <w:tcBorders>
                    <w:top w:val="nil"/>
                    <w:left w:val="single" w:sz="10" w:space="0" w:color="000000"/>
                    <w:bottom w:val="nil"/>
                    <w:right w:val="nil"/>
                  </w:tcBorders>
                  <w:vAlign w:val="center"/>
                </w:tcPr>
                <w:p w14:paraId="0FECF916"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w:t>
                  </w:r>
                </w:p>
              </w:tc>
              <w:tc>
                <w:tcPr>
                  <w:tcW w:w="1276" w:type="dxa"/>
                  <w:tcBorders>
                    <w:top w:val="nil"/>
                    <w:left w:val="nil"/>
                    <w:bottom w:val="nil"/>
                    <w:right w:val="single" w:sz="10" w:space="0" w:color="000000"/>
                  </w:tcBorders>
                  <w:tcMar>
                    <w:left w:w="36" w:type="dxa"/>
                    <w:right w:w="61" w:type="dxa"/>
                  </w:tcMar>
                  <w:vAlign w:val="center"/>
                </w:tcPr>
                <w:p w14:paraId="111C7E10"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66D75BE5" w14:textId="77777777" w:rsidTr="0029747E">
              <w:trPr>
                <w:trHeight w:val="340"/>
              </w:trPr>
              <w:tc>
                <w:tcPr>
                  <w:tcW w:w="7439" w:type="dxa"/>
                  <w:tcBorders>
                    <w:top w:val="nil"/>
                    <w:left w:val="single" w:sz="10" w:space="0" w:color="000000"/>
                    <w:bottom w:val="nil"/>
                    <w:right w:val="nil"/>
                  </w:tcBorders>
                  <w:vAlign w:val="center"/>
                </w:tcPr>
                <w:p w14:paraId="27E58919"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2BC95BE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050D397C" w14:textId="77777777" w:rsidTr="0029747E">
              <w:trPr>
                <w:trHeight w:val="340"/>
              </w:trPr>
              <w:tc>
                <w:tcPr>
                  <w:tcW w:w="7439" w:type="dxa"/>
                  <w:tcBorders>
                    <w:top w:val="nil"/>
                    <w:left w:val="single" w:sz="10" w:space="0" w:color="000000"/>
                    <w:bottom w:val="nil"/>
                    <w:right w:val="nil"/>
                  </w:tcBorders>
                  <w:vAlign w:val="center"/>
                </w:tcPr>
                <w:p w14:paraId="6EED5C1F"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22F3FBBD"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7015C90B" w14:textId="77777777" w:rsidTr="0029747E">
              <w:trPr>
                <w:trHeight w:val="340"/>
              </w:trPr>
              <w:tc>
                <w:tcPr>
                  <w:tcW w:w="7439" w:type="dxa"/>
                  <w:tcBorders>
                    <w:top w:val="nil"/>
                    <w:left w:val="single" w:sz="10" w:space="0" w:color="000000"/>
                    <w:bottom w:val="nil"/>
                    <w:right w:val="nil"/>
                  </w:tcBorders>
                  <w:vAlign w:val="center"/>
                </w:tcPr>
                <w:p w14:paraId="676309E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5D7F1A0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472F117E" w14:textId="77777777" w:rsidTr="0029747E">
              <w:trPr>
                <w:trHeight w:val="340"/>
              </w:trPr>
              <w:tc>
                <w:tcPr>
                  <w:tcW w:w="7439" w:type="dxa"/>
                  <w:tcBorders>
                    <w:top w:val="nil"/>
                    <w:left w:val="single" w:sz="10" w:space="0" w:color="000000"/>
                    <w:bottom w:val="nil"/>
                    <w:right w:val="nil"/>
                  </w:tcBorders>
                  <w:vAlign w:val="center"/>
                </w:tcPr>
                <w:p w14:paraId="0ECE90AD"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2591030F"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114C39DD" w14:textId="77777777" w:rsidTr="0029747E">
              <w:trPr>
                <w:trHeight w:val="340"/>
              </w:trPr>
              <w:tc>
                <w:tcPr>
                  <w:tcW w:w="7439" w:type="dxa"/>
                  <w:tcBorders>
                    <w:top w:val="nil"/>
                    <w:left w:val="single" w:sz="10" w:space="0" w:color="000000"/>
                    <w:bottom w:val="single" w:sz="8" w:space="0" w:color="000000"/>
                    <w:right w:val="nil"/>
                  </w:tcBorders>
                  <w:vAlign w:val="center"/>
                </w:tcPr>
                <w:p w14:paraId="73BEEDB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7EB217E9"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532 852.20</w:t>
                  </w:r>
                </w:p>
              </w:tc>
            </w:tr>
            <w:tr w:rsidR="00D342F6" w:rsidRPr="00897BA4" w14:paraId="5FAB6A49"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34547C46"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B. DEFICIT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8304A9E"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663154A1" w14:textId="77777777" w:rsidTr="0029747E">
              <w:trPr>
                <w:trHeight w:val="340"/>
              </w:trPr>
              <w:tc>
                <w:tcPr>
                  <w:tcW w:w="7439" w:type="dxa"/>
                  <w:tcBorders>
                    <w:top w:val="nil"/>
                    <w:left w:val="single" w:sz="10" w:space="0" w:color="000000"/>
                    <w:bottom w:val="single" w:sz="10" w:space="0" w:color="000000"/>
                    <w:right w:val="nil"/>
                  </w:tcBorders>
                  <w:vAlign w:val="center"/>
                </w:tcPr>
                <w:p w14:paraId="4E195905"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3D79013D"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bl>
          <w:p w14:paraId="0D888BAB"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4A62D72B" w14:textId="77777777" w:rsidR="00D342F6" w:rsidRPr="00897BA4" w:rsidRDefault="00D342F6" w:rsidP="0029747E">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rPr>
            </w:pPr>
            <w:r w:rsidRPr="00897BA4">
              <w:rPr>
                <w:rFonts w:ascii="Times New Roman" w:hAnsi="Times New Roman" w:cs="Times New Roman"/>
                <w:iCs/>
                <w:color w:val="000000" w:themeColor="text1"/>
                <w:sz w:val="24"/>
                <w:szCs w:val="24"/>
              </w:rPr>
              <w:t xml:space="preserve">Le Conseil communautaire, ouï cet exposé et après en avoir délibéré, à l’unanimité : </w:t>
            </w:r>
          </w:p>
          <w:p w14:paraId="4CE5615D" w14:textId="77777777" w:rsidR="00D342F6" w:rsidRPr="00634531" w:rsidRDefault="00D342F6" w:rsidP="0029747E">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rPr>
            </w:pPr>
            <w:r w:rsidRPr="00897BA4">
              <w:rPr>
                <w:rFonts w:ascii="Times New Roman" w:hAnsi="Times New Roman" w:cs="Times New Roman"/>
                <w:b/>
                <w:bCs/>
                <w:sz w:val="24"/>
                <w:szCs w:val="24"/>
              </w:rPr>
              <w:t>DECIDE</w:t>
            </w:r>
            <w:r w:rsidRPr="00897BA4">
              <w:rPr>
                <w:rFonts w:ascii="Times New Roman" w:hAnsi="Times New Roman" w:cs="Times New Roman"/>
                <w:sz w:val="24"/>
                <w:szCs w:val="24"/>
              </w:rPr>
              <w:t> </w:t>
            </w:r>
            <w:r w:rsidRPr="00634531">
              <w:rPr>
                <w:rFonts w:ascii="Times New Roman" w:hAnsi="Times New Roman" w:cs="Times New Roman"/>
                <w:sz w:val="24"/>
                <w:szCs w:val="24"/>
              </w:rPr>
              <w:t>d'affecter le résultat de fonctionnement du budget annexe comme indiqué dans le tableau ci-dessus.</w:t>
            </w:r>
          </w:p>
          <w:p w14:paraId="16D51756"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07ECFCF6" w14:textId="77777777" w:rsidR="00D342F6" w:rsidRPr="00CF3280" w:rsidRDefault="00D342F6" w:rsidP="0029747E">
            <w:pPr>
              <w:spacing w:line="240" w:lineRule="auto"/>
              <w:jc w:val="both"/>
              <w:rPr>
                <w:rFonts w:ascii="Times New Roman" w:hAnsi="Times New Roman" w:cs="Times New Roman"/>
                <w:b/>
                <w:caps/>
                <w:sz w:val="24"/>
                <w:szCs w:val="24"/>
              </w:rPr>
            </w:pPr>
          </w:p>
        </w:tc>
      </w:tr>
    </w:tbl>
    <w:p w14:paraId="44C5BA33"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 044 – 2024 </w:t>
      </w:r>
    </w:p>
    <w:tbl>
      <w:tblPr>
        <w:tblStyle w:val="Grilledutableau"/>
        <w:tblW w:w="9741" w:type="dxa"/>
        <w:tblLayout w:type="fixed"/>
        <w:tblLook w:val="04A0" w:firstRow="1" w:lastRow="0" w:firstColumn="1" w:lastColumn="0" w:noHBand="0" w:noVBand="1"/>
      </w:tblPr>
      <w:tblGrid>
        <w:gridCol w:w="9741"/>
      </w:tblGrid>
      <w:tr w:rsidR="00D342F6" w:rsidRPr="00CF3280" w14:paraId="397612FB" w14:textId="77777777" w:rsidTr="0029747E">
        <w:trPr>
          <w:trHeight w:val="53"/>
        </w:trPr>
        <w:tc>
          <w:tcPr>
            <w:tcW w:w="9741" w:type="dxa"/>
            <w:tcBorders>
              <w:top w:val="nil"/>
              <w:left w:val="nil"/>
              <w:bottom w:val="nil"/>
              <w:right w:val="nil"/>
            </w:tcBorders>
          </w:tcPr>
          <w:p w14:paraId="708500A1" w14:textId="77777777" w:rsidR="00D342F6" w:rsidRPr="00CF3280" w:rsidRDefault="00D342F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897BA4">
              <w:rPr>
                <w:rFonts w:ascii="Times New Roman" w:eastAsia="Times New Roman" w:hAnsi="Times New Roman" w:cs="Times New Roman"/>
                <w:b/>
                <w:bCs/>
                <w:caps/>
                <w:sz w:val="24"/>
                <w:szCs w:val="24"/>
                <w:lang w:eastAsia="fr-FR"/>
              </w:rPr>
              <w:t xml:space="preserve">AFFECTATION DU RESULTAT DE FONCTIONNEMENT </w:t>
            </w:r>
            <w:r>
              <w:rPr>
                <w:rFonts w:ascii="Times New Roman" w:eastAsia="Times New Roman" w:hAnsi="Times New Roman" w:cs="Times New Roman"/>
                <w:b/>
                <w:bCs/>
                <w:caps/>
                <w:sz w:val="24"/>
                <w:szCs w:val="24"/>
                <w:lang w:eastAsia="fr-FR"/>
              </w:rPr>
              <w:t>2023</w:t>
            </w:r>
            <w:r w:rsidRPr="00897BA4">
              <w:rPr>
                <w:rFonts w:ascii="Times New Roman" w:eastAsia="Times New Roman" w:hAnsi="Times New Roman" w:cs="Times New Roman"/>
                <w:b/>
                <w:bCs/>
                <w:caps/>
                <w:sz w:val="24"/>
                <w:szCs w:val="24"/>
                <w:lang w:eastAsia="fr-FR"/>
              </w:rPr>
              <w:t xml:space="preserve"> DU BUDGET ANNEXE </w:t>
            </w:r>
            <w:r>
              <w:rPr>
                <w:rFonts w:ascii="Times New Roman" w:eastAsia="Times New Roman" w:hAnsi="Times New Roman" w:cs="Times New Roman"/>
                <w:b/>
                <w:bCs/>
                <w:caps/>
                <w:sz w:val="24"/>
                <w:szCs w:val="24"/>
                <w:lang w:eastAsia="fr-FR"/>
              </w:rPr>
              <w:t>ASSAINISSEMENT</w:t>
            </w:r>
          </w:p>
        </w:tc>
      </w:tr>
      <w:tr w:rsidR="00D342F6" w:rsidRPr="00CF3280" w14:paraId="786D4148" w14:textId="77777777" w:rsidTr="0029747E">
        <w:trPr>
          <w:trHeight w:val="53"/>
        </w:trPr>
        <w:tc>
          <w:tcPr>
            <w:tcW w:w="9741" w:type="dxa"/>
            <w:tcBorders>
              <w:top w:val="nil"/>
              <w:left w:val="nil"/>
              <w:bottom w:val="nil"/>
              <w:right w:val="nil"/>
            </w:tcBorders>
            <w:vAlign w:val="center"/>
          </w:tcPr>
          <w:p w14:paraId="01C2EFA5" w14:textId="77777777" w:rsidR="00D342F6" w:rsidRDefault="00D342F6" w:rsidP="0029747E">
            <w:pPr>
              <w:spacing w:line="240" w:lineRule="auto"/>
              <w:jc w:val="both"/>
              <w:rPr>
                <w:rFonts w:ascii="Times New Roman" w:hAnsi="Times New Roman" w:cs="Times New Roman"/>
                <w:b/>
                <w:caps/>
                <w:sz w:val="24"/>
                <w:szCs w:val="24"/>
              </w:rPr>
            </w:pPr>
          </w:p>
          <w:p w14:paraId="2E7032DB" w14:textId="77777777" w:rsidR="00D342F6" w:rsidRPr="00897BA4" w:rsidRDefault="00D342F6" w:rsidP="0029747E">
            <w:pPr>
              <w:suppressAutoHyphens w:val="0"/>
              <w:spacing w:line="256" w:lineRule="auto"/>
              <w:jc w:val="both"/>
              <w:rPr>
                <w:rFonts w:ascii="Times New Roman" w:eastAsia="Times New Roman" w:hAnsi="Times New Roman" w:cs="Times New Roman"/>
                <w:lang w:eastAsia="fr-FR"/>
              </w:rPr>
            </w:pPr>
            <w:r w:rsidRPr="00897BA4">
              <w:rPr>
                <w:rFonts w:ascii="Times New Roman" w:eastAsia="Times New Roman" w:hAnsi="Times New Roman" w:cs="Times New Roman"/>
                <w:lang w:eastAsia="fr-FR"/>
              </w:rPr>
              <w:t xml:space="preserve">Conseil communautaire, </w:t>
            </w:r>
          </w:p>
          <w:p w14:paraId="215BD1F5" w14:textId="77777777" w:rsidR="00D342F6" w:rsidRPr="00897BA4"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après avoir entendu et approuvé le compte administratif de l'exercice </w:t>
            </w:r>
            <w:r>
              <w:rPr>
                <w:rFonts w:ascii="Times New Roman" w:hAnsi="Times New Roman" w:cs="Times New Roman"/>
              </w:rPr>
              <w:t>2023</w:t>
            </w:r>
            <w:r w:rsidRPr="00897BA4">
              <w:rPr>
                <w:rFonts w:ascii="Times New Roman" w:hAnsi="Times New Roman" w:cs="Times New Roman"/>
              </w:rPr>
              <w:t>,</w:t>
            </w:r>
          </w:p>
          <w:p w14:paraId="5A9258AD" w14:textId="77777777" w:rsidR="00D342F6"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rPr>
            </w:pPr>
            <w:r w:rsidRPr="00897BA4">
              <w:rPr>
                <w:rFonts w:ascii="Times New Roman" w:hAnsi="Times New Roman" w:cs="Times New Roman"/>
              </w:rPr>
              <w:t xml:space="preserve">statuant sur l'affectation du résultat de fonctionnement de l'exercice </w:t>
            </w:r>
            <w:r>
              <w:rPr>
                <w:rFonts w:ascii="Times New Roman" w:hAnsi="Times New Roman" w:cs="Times New Roman"/>
              </w:rPr>
              <w:t>2023</w:t>
            </w:r>
            <w:r w:rsidRPr="00897BA4">
              <w:rPr>
                <w:rFonts w:ascii="Times New Roman" w:hAnsi="Times New Roman" w:cs="Times New Roman"/>
              </w:rPr>
              <w:t>,</w:t>
            </w:r>
          </w:p>
          <w:p w14:paraId="3B60D949" w14:textId="77777777" w:rsidR="00D342F6" w:rsidRPr="002E1725" w:rsidRDefault="00D342F6" w:rsidP="0029747E">
            <w:pPr>
              <w:widowControl w:val="0"/>
              <w:numPr>
                <w:ilvl w:val="0"/>
                <w:numId w:val="10"/>
              </w:numPr>
              <w:suppressAutoHyphens w:val="0"/>
              <w:autoSpaceDE w:val="0"/>
              <w:autoSpaceDN w:val="0"/>
              <w:adjustRightInd w:val="0"/>
              <w:spacing w:line="240" w:lineRule="auto"/>
              <w:jc w:val="both"/>
              <w:rPr>
                <w:rFonts w:ascii="Times New Roman" w:hAnsi="Times New Roman" w:cs="Times New Roman"/>
                <w:b/>
                <w:bCs/>
              </w:rPr>
            </w:pPr>
            <w:r w:rsidRPr="002E1725">
              <w:rPr>
                <w:rFonts w:ascii="Times New Roman" w:hAnsi="Times New Roman" w:cs="Times New Roman"/>
              </w:rPr>
              <w:t xml:space="preserve">constatant que le compte administratif fait apparaître un </w:t>
            </w:r>
            <w:r w:rsidRPr="002E1725">
              <w:rPr>
                <w:rFonts w:ascii="Times New Roman" w:hAnsi="Times New Roman" w:cs="Times New Roman"/>
                <w:b/>
                <w:bCs/>
              </w:rPr>
              <w:t xml:space="preserve">excèdent de </w:t>
            </w:r>
            <w:r>
              <w:rPr>
                <w:rFonts w:ascii="Times New Roman" w:hAnsi="Times New Roman" w:cs="Times New Roman"/>
                <w:b/>
                <w:bCs/>
              </w:rPr>
              <w:t>575.04</w:t>
            </w:r>
            <w:r>
              <w:rPr>
                <w:rFonts w:ascii="DejaVu Sans" w:eastAsia="DejaVu Sans" w:hAnsi="DejaVu Sans" w:cs="DejaVu Sans"/>
                <w:color w:val="000000"/>
                <w:sz w:val="16"/>
              </w:rPr>
              <w:t xml:space="preserve">  </w:t>
            </w:r>
          </w:p>
          <w:p w14:paraId="0D7CA9B4"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tbl>
            <w:tblPr>
              <w:tblW w:w="8715" w:type="dxa"/>
              <w:tblInd w:w="61" w:type="dxa"/>
              <w:tblLayout w:type="fixed"/>
              <w:tblCellMar>
                <w:left w:w="61" w:type="dxa"/>
                <w:right w:w="36" w:type="dxa"/>
              </w:tblCellMar>
              <w:tblLook w:val="0000" w:firstRow="0" w:lastRow="0" w:firstColumn="0" w:lastColumn="0" w:noHBand="0" w:noVBand="0"/>
            </w:tblPr>
            <w:tblGrid>
              <w:gridCol w:w="7439"/>
              <w:gridCol w:w="1276"/>
            </w:tblGrid>
            <w:tr w:rsidR="00D342F6" w:rsidRPr="00897BA4" w14:paraId="66137461" w14:textId="77777777" w:rsidTr="0029747E">
              <w:trPr>
                <w:trHeight w:val="340"/>
              </w:trPr>
              <w:tc>
                <w:tcPr>
                  <w:tcW w:w="7439" w:type="dxa"/>
                  <w:tcBorders>
                    <w:top w:val="single" w:sz="10" w:space="0" w:color="000000"/>
                    <w:left w:val="single" w:sz="10" w:space="0" w:color="000000"/>
                    <w:bottom w:val="single" w:sz="8" w:space="0" w:color="000000"/>
                    <w:right w:val="nil"/>
                  </w:tcBorders>
                  <w:shd w:val="clear" w:color="auto" w:fill="DCDCDC"/>
                  <w:vAlign w:val="center"/>
                </w:tcPr>
                <w:p w14:paraId="02870C40"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lastRenderedPageBreak/>
                    <w:t>Pour Mémoire</w:t>
                  </w:r>
                </w:p>
              </w:tc>
              <w:tc>
                <w:tcPr>
                  <w:tcW w:w="1276"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14:paraId="11EDAD0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b/>
                      <w:bCs/>
                      <w:sz w:val="20"/>
                      <w:szCs w:val="20"/>
                    </w:rPr>
                    <w:t xml:space="preserve">0.00 </w:t>
                  </w:r>
                </w:p>
              </w:tc>
            </w:tr>
            <w:tr w:rsidR="00D342F6" w:rsidRPr="00897BA4" w14:paraId="70E5E9FA" w14:textId="77777777" w:rsidTr="0029747E">
              <w:trPr>
                <w:trHeight w:val="340"/>
              </w:trPr>
              <w:tc>
                <w:tcPr>
                  <w:tcW w:w="7439" w:type="dxa"/>
                  <w:tcBorders>
                    <w:top w:val="nil"/>
                    <w:left w:val="single" w:sz="10" w:space="0" w:color="000000"/>
                    <w:bottom w:val="nil"/>
                    <w:right w:val="nil"/>
                  </w:tcBorders>
                  <w:vAlign w:val="center"/>
                </w:tcPr>
                <w:p w14:paraId="13649CBC"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antérieur reporté (report à nouveau - débiteur)</w:t>
                  </w:r>
                </w:p>
              </w:tc>
              <w:tc>
                <w:tcPr>
                  <w:tcW w:w="1276" w:type="dxa"/>
                  <w:tcBorders>
                    <w:top w:val="nil"/>
                    <w:left w:val="nil"/>
                    <w:bottom w:val="nil"/>
                    <w:right w:val="single" w:sz="10" w:space="0" w:color="000000"/>
                  </w:tcBorders>
                  <w:tcMar>
                    <w:left w:w="36" w:type="dxa"/>
                    <w:right w:w="61" w:type="dxa"/>
                  </w:tcMar>
                  <w:vAlign w:val="center"/>
                </w:tcPr>
                <w:p w14:paraId="15DD9691"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43AC1A5A" w14:textId="77777777" w:rsidTr="0029747E">
              <w:trPr>
                <w:trHeight w:val="340"/>
              </w:trPr>
              <w:tc>
                <w:tcPr>
                  <w:tcW w:w="7439" w:type="dxa"/>
                  <w:tcBorders>
                    <w:top w:val="nil"/>
                    <w:left w:val="single" w:sz="10" w:space="0" w:color="000000"/>
                    <w:bottom w:val="nil"/>
                    <w:right w:val="nil"/>
                  </w:tcBorders>
                  <w:vAlign w:val="center"/>
                </w:tcPr>
                <w:p w14:paraId="3F4E0997"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Excédent antérieur reporté (report à nouveau - créditeur)</w:t>
                  </w:r>
                </w:p>
              </w:tc>
              <w:tc>
                <w:tcPr>
                  <w:tcW w:w="1276" w:type="dxa"/>
                  <w:tcBorders>
                    <w:top w:val="nil"/>
                    <w:left w:val="nil"/>
                    <w:bottom w:val="nil"/>
                    <w:right w:val="single" w:sz="10" w:space="0" w:color="000000"/>
                  </w:tcBorders>
                  <w:tcMar>
                    <w:left w:w="36" w:type="dxa"/>
                    <w:right w:w="61" w:type="dxa"/>
                  </w:tcMar>
                  <w:vAlign w:val="center"/>
                </w:tcPr>
                <w:p w14:paraId="2FD2C3BE" w14:textId="77777777" w:rsidR="00D342F6" w:rsidRPr="004B7ED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eastAsia="DejaVu Sans" w:hAnsi="Times New Roman" w:cs="Times New Roman"/>
                    </w:rPr>
                    <w:t>10 288,48</w:t>
                  </w:r>
                  <w:r w:rsidRPr="004B7ED4">
                    <w:rPr>
                      <w:rFonts w:ascii="Times New Roman" w:eastAsia="DejaVu Sans" w:hAnsi="Times New Roman" w:cs="Times New Roman"/>
                    </w:rPr>
                    <w:t xml:space="preserve"> </w:t>
                  </w:r>
                </w:p>
              </w:tc>
            </w:tr>
            <w:tr w:rsidR="00D342F6" w:rsidRPr="00897BA4" w14:paraId="5BB0DAF1" w14:textId="77777777" w:rsidTr="0029747E">
              <w:trPr>
                <w:trHeight w:val="340"/>
              </w:trPr>
              <w:tc>
                <w:tcPr>
                  <w:tcW w:w="7439" w:type="dxa"/>
                  <w:tcBorders>
                    <w:top w:val="nil"/>
                    <w:left w:val="single" w:sz="10" w:space="0" w:color="000000"/>
                    <w:bottom w:val="single" w:sz="8" w:space="0" w:color="000000"/>
                    <w:right w:val="nil"/>
                  </w:tcBorders>
                  <w:vAlign w:val="center"/>
                </w:tcPr>
                <w:p w14:paraId="3C7BCFBA"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Virement à la section d'investissement (pour mémoire)</w:t>
                  </w:r>
                </w:p>
              </w:tc>
              <w:tc>
                <w:tcPr>
                  <w:tcW w:w="1276" w:type="dxa"/>
                  <w:tcBorders>
                    <w:top w:val="nil"/>
                    <w:left w:val="nil"/>
                    <w:bottom w:val="single" w:sz="8" w:space="0" w:color="000000"/>
                    <w:right w:val="single" w:sz="10" w:space="0" w:color="000000"/>
                  </w:tcBorders>
                  <w:tcMar>
                    <w:left w:w="36" w:type="dxa"/>
                    <w:right w:w="61" w:type="dxa"/>
                  </w:tcMar>
                  <w:vAlign w:val="center"/>
                </w:tcPr>
                <w:p w14:paraId="74DCF506" w14:textId="77777777" w:rsidR="00D342F6" w:rsidRPr="004B7ED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eastAsia="DejaVu Sans" w:hAnsi="Times New Roman" w:cs="Times New Roman"/>
                    </w:rPr>
                    <w:t>60</w:t>
                  </w:r>
                  <w:r w:rsidRPr="004B7ED4">
                    <w:rPr>
                      <w:rFonts w:ascii="Times New Roman" w:eastAsia="DejaVu Sans" w:hAnsi="Times New Roman" w:cs="Times New Roman"/>
                    </w:rPr>
                    <w:t xml:space="preserve"> 000,00 </w:t>
                  </w:r>
                </w:p>
              </w:tc>
            </w:tr>
            <w:tr w:rsidR="00D342F6" w:rsidRPr="00897BA4" w14:paraId="6DF6B8BE"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2ACC41D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RESULTAT DE L'EXERCICE EN FONCTIONNEMENT : </w:t>
                  </w:r>
                  <w:r>
                    <w:rPr>
                      <w:rFonts w:ascii="Times New Roman" w:hAnsi="Times New Roman" w:cs="Times New Roman"/>
                      <w:b/>
                      <w:bCs/>
                      <w:sz w:val="20"/>
                      <w:szCs w:val="20"/>
                    </w:rPr>
                    <w:t>DEFICIT</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7905C8D6"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9 713,44</w:t>
                  </w:r>
                </w:p>
              </w:tc>
            </w:tr>
            <w:tr w:rsidR="00D342F6" w:rsidRPr="00897BA4" w14:paraId="113E33D9"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2D1A4CB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64FE7793"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7074E8AE" w14:textId="77777777" w:rsidTr="0029747E">
              <w:trPr>
                <w:trHeight w:val="340"/>
              </w:trPr>
              <w:tc>
                <w:tcPr>
                  <w:tcW w:w="7439" w:type="dxa"/>
                  <w:tcBorders>
                    <w:top w:val="nil"/>
                    <w:left w:val="single" w:sz="10" w:space="0" w:color="000000"/>
                    <w:bottom w:val="single" w:sz="8" w:space="0" w:color="000000"/>
                    <w:right w:val="nil"/>
                  </w:tcBorders>
                  <w:shd w:val="clear" w:color="auto" w:fill="DCDCDC"/>
                  <w:vAlign w:val="center"/>
                </w:tcPr>
                <w:p w14:paraId="1A57BF76"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Résultat de fonctionnement cumulé (avec antérieur reporté) au 31/12/2022</w:t>
                  </w:r>
                </w:p>
              </w:tc>
              <w:tc>
                <w:tcPr>
                  <w:tcW w:w="1276" w:type="dxa"/>
                  <w:tcBorders>
                    <w:top w:val="nil"/>
                    <w:left w:val="nil"/>
                    <w:bottom w:val="single" w:sz="8" w:space="0" w:color="000000"/>
                    <w:right w:val="single" w:sz="10" w:space="0" w:color="000000"/>
                  </w:tcBorders>
                  <w:shd w:val="clear" w:color="auto" w:fill="DCDCDC"/>
                  <w:tcMar>
                    <w:left w:w="36" w:type="dxa"/>
                    <w:right w:w="61" w:type="dxa"/>
                  </w:tcMar>
                  <w:vAlign w:val="center"/>
                </w:tcPr>
                <w:p w14:paraId="3358CB1D"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575,04</w:t>
                  </w:r>
                </w:p>
              </w:tc>
            </w:tr>
            <w:tr w:rsidR="00D342F6" w:rsidRPr="00897BA4" w14:paraId="589A5AB2"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500F508C"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A. EXCEDENT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7691F61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575,04</w:t>
                  </w:r>
                </w:p>
              </w:tc>
            </w:tr>
            <w:tr w:rsidR="00D342F6" w:rsidRPr="00897BA4" w14:paraId="36A40B39" w14:textId="77777777" w:rsidTr="0029747E">
              <w:trPr>
                <w:trHeight w:val="340"/>
              </w:trPr>
              <w:tc>
                <w:tcPr>
                  <w:tcW w:w="7439" w:type="dxa"/>
                  <w:tcBorders>
                    <w:top w:val="nil"/>
                    <w:left w:val="single" w:sz="10" w:space="0" w:color="000000"/>
                    <w:bottom w:val="nil"/>
                    <w:right w:val="nil"/>
                  </w:tcBorders>
                  <w:vAlign w:val="center"/>
                </w:tcPr>
                <w:p w14:paraId="34963B3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Affectation obligatoire</w:t>
                  </w:r>
                </w:p>
              </w:tc>
              <w:tc>
                <w:tcPr>
                  <w:tcW w:w="1276" w:type="dxa"/>
                  <w:tcBorders>
                    <w:top w:val="nil"/>
                    <w:left w:val="nil"/>
                    <w:bottom w:val="nil"/>
                    <w:right w:val="single" w:sz="10" w:space="0" w:color="000000"/>
                  </w:tcBorders>
                  <w:tcMar>
                    <w:left w:w="36" w:type="dxa"/>
                    <w:right w:w="61" w:type="dxa"/>
                  </w:tcMar>
                  <w:vAlign w:val="center"/>
                </w:tcPr>
                <w:p w14:paraId="0269F9E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386EE15C" w14:textId="77777777" w:rsidTr="0029747E">
              <w:trPr>
                <w:trHeight w:val="340"/>
              </w:trPr>
              <w:tc>
                <w:tcPr>
                  <w:tcW w:w="7439" w:type="dxa"/>
                  <w:tcBorders>
                    <w:top w:val="nil"/>
                    <w:left w:val="single" w:sz="10" w:space="0" w:color="000000"/>
                    <w:bottom w:val="nil"/>
                    <w:right w:val="nil"/>
                  </w:tcBorders>
                  <w:vAlign w:val="center"/>
                </w:tcPr>
                <w:p w14:paraId="4E4F656C"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 l'apurement du déficit (report à nouveau - débiteur)</w:t>
                  </w:r>
                </w:p>
              </w:tc>
              <w:tc>
                <w:tcPr>
                  <w:tcW w:w="1276" w:type="dxa"/>
                  <w:tcBorders>
                    <w:top w:val="nil"/>
                    <w:left w:val="nil"/>
                    <w:bottom w:val="nil"/>
                    <w:right w:val="single" w:sz="10" w:space="0" w:color="000000"/>
                  </w:tcBorders>
                  <w:tcMar>
                    <w:left w:w="36" w:type="dxa"/>
                    <w:right w:w="61" w:type="dxa"/>
                  </w:tcMar>
                  <w:vAlign w:val="center"/>
                </w:tcPr>
                <w:p w14:paraId="56F2B74D"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63FCBC8E" w14:textId="77777777" w:rsidTr="0029747E">
              <w:trPr>
                <w:trHeight w:val="340"/>
              </w:trPr>
              <w:tc>
                <w:tcPr>
                  <w:tcW w:w="7439" w:type="dxa"/>
                  <w:tcBorders>
                    <w:top w:val="nil"/>
                    <w:left w:val="single" w:sz="10" w:space="0" w:color="000000"/>
                    <w:bottom w:val="nil"/>
                    <w:right w:val="nil"/>
                  </w:tcBorders>
                  <w:vAlign w:val="center"/>
                </w:tcPr>
                <w:p w14:paraId="10C85ED7"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w:t>
                  </w:r>
                </w:p>
              </w:tc>
              <w:tc>
                <w:tcPr>
                  <w:tcW w:w="1276" w:type="dxa"/>
                  <w:tcBorders>
                    <w:top w:val="nil"/>
                    <w:left w:val="nil"/>
                    <w:bottom w:val="nil"/>
                    <w:right w:val="single" w:sz="10" w:space="0" w:color="000000"/>
                  </w:tcBorders>
                  <w:tcMar>
                    <w:left w:w="36" w:type="dxa"/>
                    <w:right w:w="61" w:type="dxa"/>
                  </w:tcMar>
                  <w:vAlign w:val="center"/>
                </w:tcPr>
                <w:p w14:paraId="71EB1E77"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7B0E23BD" w14:textId="77777777" w:rsidTr="0029747E">
              <w:trPr>
                <w:trHeight w:val="340"/>
              </w:trPr>
              <w:tc>
                <w:tcPr>
                  <w:tcW w:w="7439" w:type="dxa"/>
                  <w:tcBorders>
                    <w:top w:val="nil"/>
                    <w:left w:val="single" w:sz="10" w:space="0" w:color="000000"/>
                    <w:bottom w:val="nil"/>
                    <w:right w:val="nil"/>
                  </w:tcBorders>
                  <w:vAlign w:val="center"/>
                </w:tcPr>
                <w:p w14:paraId="71DA8134"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w:t>
                  </w:r>
                </w:p>
              </w:tc>
              <w:tc>
                <w:tcPr>
                  <w:tcW w:w="1276" w:type="dxa"/>
                  <w:tcBorders>
                    <w:top w:val="nil"/>
                    <w:left w:val="nil"/>
                    <w:bottom w:val="nil"/>
                    <w:right w:val="single" w:sz="10" w:space="0" w:color="000000"/>
                  </w:tcBorders>
                  <w:tcMar>
                    <w:left w:w="36" w:type="dxa"/>
                    <w:right w:w="61" w:type="dxa"/>
                  </w:tcMar>
                  <w:vAlign w:val="center"/>
                </w:tcPr>
                <w:p w14:paraId="669B9E20"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6A18AE5C" w14:textId="77777777" w:rsidTr="0029747E">
              <w:trPr>
                <w:trHeight w:val="340"/>
              </w:trPr>
              <w:tc>
                <w:tcPr>
                  <w:tcW w:w="7439" w:type="dxa"/>
                  <w:tcBorders>
                    <w:top w:val="nil"/>
                    <w:left w:val="single" w:sz="10" w:space="0" w:color="000000"/>
                    <w:bottom w:val="nil"/>
                    <w:right w:val="nil"/>
                  </w:tcBorders>
                  <w:vAlign w:val="center"/>
                </w:tcPr>
                <w:p w14:paraId="687DFC00"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à la couverture du besoin de financement de la section </w:t>
                  </w:r>
                </w:p>
              </w:tc>
              <w:tc>
                <w:tcPr>
                  <w:tcW w:w="1276" w:type="dxa"/>
                  <w:tcBorders>
                    <w:top w:val="nil"/>
                    <w:left w:val="nil"/>
                    <w:bottom w:val="nil"/>
                    <w:right w:val="single" w:sz="10" w:space="0" w:color="000000"/>
                  </w:tcBorders>
                  <w:tcMar>
                    <w:left w:w="36" w:type="dxa"/>
                    <w:right w:w="61" w:type="dxa"/>
                  </w:tcMar>
                  <w:vAlign w:val="center"/>
                </w:tcPr>
                <w:p w14:paraId="44396D08"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35DAB7A6" w14:textId="77777777" w:rsidTr="0029747E">
              <w:trPr>
                <w:trHeight w:val="340"/>
              </w:trPr>
              <w:tc>
                <w:tcPr>
                  <w:tcW w:w="7439" w:type="dxa"/>
                  <w:tcBorders>
                    <w:top w:val="nil"/>
                    <w:left w:val="single" w:sz="10" w:space="0" w:color="000000"/>
                    <w:bottom w:val="nil"/>
                    <w:right w:val="nil"/>
                  </w:tcBorders>
                  <w:vAlign w:val="center"/>
                </w:tcPr>
                <w:p w14:paraId="4FE5F32F"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Solde disponible affecté comme suit :</w:t>
                  </w:r>
                </w:p>
              </w:tc>
              <w:tc>
                <w:tcPr>
                  <w:tcW w:w="1276" w:type="dxa"/>
                  <w:tcBorders>
                    <w:top w:val="nil"/>
                    <w:left w:val="nil"/>
                    <w:bottom w:val="nil"/>
                    <w:right w:val="single" w:sz="10" w:space="0" w:color="000000"/>
                  </w:tcBorders>
                  <w:tcMar>
                    <w:left w:w="36" w:type="dxa"/>
                    <w:right w:w="61" w:type="dxa"/>
                  </w:tcMar>
                  <w:vAlign w:val="center"/>
                </w:tcPr>
                <w:p w14:paraId="43AF4444"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p>
              </w:tc>
            </w:tr>
            <w:tr w:rsidR="00D342F6" w:rsidRPr="00897BA4" w14:paraId="2973B9AA" w14:textId="77777777" w:rsidTr="0029747E">
              <w:trPr>
                <w:trHeight w:val="340"/>
              </w:trPr>
              <w:tc>
                <w:tcPr>
                  <w:tcW w:w="7439" w:type="dxa"/>
                  <w:tcBorders>
                    <w:top w:val="nil"/>
                    <w:left w:val="single" w:sz="10" w:space="0" w:color="000000"/>
                    <w:bottom w:val="nil"/>
                    <w:right w:val="nil"/>
                  </w:tcBorders>
                  <w:vAlign w:val="center"/>
                </w:tcPr>
                <w:p w14:paraId="22C43811"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complémentaire en réserves (compte 1068)</w:t>
                  </w:r>
                </w:p>
              </w:tc>
              <w:tc>
                <w:tcPr>
                  <w:tcW w:w="1276" w:type="dxa"/>
                  <w:tcBorders>
                    <w:top w:val="nil"/>
                    <w:left w:val="nil"/>
                    <w:bottom w:val="nil"/>
                    <w:right w:val="single" w:sz="10" w:space="0" w:color="000000"/>
                  </w:tcBorders>
                  <w:tcMar>
                    <w:left w:w="36" w:type="dxa"/>
                    <w:right w:w="61" w:type="dxa"/>
                  </w:tcMar>
                  <w:vAlign w:val="center"/>
                </w:tcPr>
                <w:p w14:paraId="5CA7B911"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2FC2859C" w14:textId="77777777" w:rsidTr="0029747E">
              <w:trPr>
                <w:trHeight w:val="340"/>
              </w:trPr>
              <w:tc>
                <w:tcPr>
                  <w:tcW w:w="7439" w:type="dxa"/>
                  <w:tcBorders>
                    <w:top w:val="nil"/>
                    <w:left w:val="single" w:sz="10" w:space="0" w:color="000000"/>
                    <w:bottom w:val="single" w:sz="8" w:space="0" w:color="000000"/>
                    <w:right w:val="nil"/>
                  </w:tcBorders>
                  <w:vAlign w:val="center"/>
                </w:tcPr>
                <w:p w14:paraId="57A6653B"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 Affectation à l'excédent reporté (report à nouveau - créditeur - lg 002)</w:t>
                  </w:r>
                </w:p>
              </w:tc>
              <w:tc>
                <w:tcPr>
                  <w:tcW w:w="1276" w:type="dxa"/>
                  <w:tcBorders>
                    <w:top w:val="nil"/>
                    <w:left w:val="nil"/>
                    <w:bottom w:val="single" w:sz="8" w:space="0" w:color="000000"/>
                    <w:right w:val="single" w:sz="10" w:space="0" w:color="000000"/>
                  </w:tcBorders>
                  <w:tcMar>
                    <w:left w:w="36" w:type="dxa"/>
                    <w:right w:w="61" w:type="dxa"/>
                  </w:tcMar>
                  <w:vAlign w:val="center"/>
                </w:tcPr>
                <w:p w14:paraId="2586644C"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575,04</w:t>
                  </w:r>
                </w:p>
              </w:tc>
            </w:tr>
            <w:tr w:rsidR="00D342F6" w:rsidRPr="00897BA4" w14:paraId="034B6AD0" w14:textId="77777777" w:rsidTr="0029747E">
              <w:trPr>
                <w:trHeight w:val="340"/>
              </w:trPr>
              <w:tc>
                <w:tcPr>
                  <w:tcW w:w="7439" w:type="dxa"/>
                  <w:tcBorders>
                    <w:top w:val="nil"/>
                    <w:left w:val="single" w:sz="10" w:space="0" w:color="000000"/>
                    <w:bottom w:val="nil"/>
                    <w:right w:val="nil"/>
                  </w:tcBorders>
                  <w:shd w:val="clear" w:color="auto" w:fill="DCDCDC"/>
                  <w:vAlign w:val="center"/>
                </w:tcPr>
                <w:p w14:paraId="548C8EE2"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b/>
                      <w:bCs/>
                      <w:sz w:val="20"/>
                      <w:szCs w:val="20"/>
                    </w:rPr>
                    <w:t xml:space="preserve"> B. DEFICIT AU 31/12/202</w:t>
                  </w:r>
                  <w:r>
                    <w:rPr>
                      <w:rFonts w:ascii="Times New Roman" w:hAnsi="Times New Roman" w:cs="Times New Roman"/>
                      <w:b/>
                      <w:bCs/>
                      <w:sz w:val="20"/>
                      <w:szCs w:val="20"/>
                    </w:rPr>
                    <w:t>3</w:t>
                  </w:r>
                </w:p>
              </w:tc>
              <w:tc>
                <w:tcPr>
                  <w:tcW w:w="1276" w:type="dxa"/>
                  <w:tcBorders>
                    <w:top w:val="nil"/>
                    <w:left w:val="nil"/>
                    <w:bottom w:val="nil"/>
                    <w:right w:val="single" w:sz="10" w:space="0" w:color="000000"/>
                  </w:tcBorders>
                  <w:shd w:val="clear" w:color="auto" w:fill="DCDCDC"/>
                  <w:tcMar>
                    <w:left w:w="36" w:type="dxa"/>
                    <w:right w:w="61" w:type="dxa"/>
                  </w:tcMar>
                  <w:vAlign w:val="center"/>
                </w:tcPr>
                <w:p w14:paraId="2F524C72"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r w:rsidR="00D342F6" w:rsidRPr="00897BA4" w14:paraId="29F12B27" w14:textId="77777777" w:rsidTr="0029747E">
              <w:trPr>
                <w:trHeight w:val="340"/>
              </w:trPr>
              <w:tc>
                <w:tcPr>
                  <w:tcW w:w="7439" w:type="dxa"/>
                  <w:tcBorders>
                    <w:top w:val="nil"/>
                    <w:left w:val="single" w:sz="10" w:space="0" w:color="000000"/>
                    <w:bottom w:val="single" w:sz="10" w:space="0" w:color="000000"/>
                    <w:right w:val="nil"/>
                  </w:tcBorders>
                  <w:vAlign w:val="center"/>
                </w:tcPr>
                <w:p w14:paraId="7F4D6648" w14:textId="77777777" w:rsidR="00D342F6" w:rsidRPr="00897BA4" w:rsidRDefault="00D342F6" w:rsidP="0029747E">
                  <w:pPr>
                    <w:widowControl w:val="0"/>
                    <w:suppressAutoHyphens w:val="0"/>
                    <w:autoSpaceDE w:val="0"/>
                    <w:autoSpaceDN w:val="0"/>
                    <w:adjustRightInd w:val="0"/>
                    <w:spacing w:after="0" w:line="240" w:lineRule="auto"/>
                    <w:rPr>
                      <w:rFonts w:ascii="Times New Roman" w:hAnsi="Times New Roman" w:cs="Times New Roman"/>
                    </w:rPr>
                  </w:pPr>
                  <w:r w:rsidRPr="00897BA4">
                    <w:rPr>
                      <w:rFonts w:ascii="Times New Roman" w:hAnsi="Times New Roman" w:cs="Times New Roman"/>
                      <w:sz w:val="20"/>
                      <w:szCs w:val="20"/>
                    </w:rPr>
                    <w:t xml:space="preserve"> Déficit résiduel à reporter – dépenses 002</w:t>
                  </w:r>
                </w:p>
              </w:tc>
              <w:tc>
                <w:tcPr>
                  <w:tcW w:w="1276" w:type="dxa"/>
                  <w:tcBorders>
                    <w:top w:val="nil"/>
                    <w:left w:val="nil"/>
                    <w:bottom w:val="single" w:sz="10" w:space="0" w:color="000000"/>
                    <w:right w:val="single" w:sz="10" w:space="0" w:color="000000"/>
                  </w:tcBorders>
                  <w:tcMar>
                    <w:left w:w="36" w:type="dxa"/>
                    <w:right w:w="61" w:type="dxa"/>
                  </w:tcMar>
                  <w:vAlign w:val="center"/>
                </w:tcPr>
                <w:p w14:paraId="5759C541" w14:textId="77777777" w:rsidR="00D342F6" w:rsidRPr="00897BA4" w:rsidRDefault="00D342F6" w:rsidP="0029747E">
                  <w:pPr>
                    <w:widowControl w:val="0"/>
                    <w:suppressAutoHyphens w:val="0"/>
                    <w:autoSpaceDE w:val="0"/>
                    <w:autoSpaceDN w:val="0"/>
                    <w:adjustRightInd w:val="0"/>
                    <w:spacing w:after="0" w:line="240" w:lineRule="auto"/>
                    <w:jc w:val="right"/>
                    <w:rPr>
                      <w:rFonts w:ascii="Times New Roman" w:hAnsi="Times New Roman" w:cs="Times New Roman"/>
                    </w:rPr>
                  </w:pPr>
                  <w:r w:rsidRPr="00897BA4">
                    <w:rPr>
                      <w:rFonts w:ascii="Times New Roman" w:hAnsi="Times New Roman" w:cs="Times New Roman"/>
                    </w:rPr>
                    <w:t>0.00</w:t>
                  </w:r>
                </w:p>
              </w:tc>
            </w:tr>
          </w:tbl>
          <w:p w14:paraId="24113729"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437DD804" w14:textId="77777777" w:rsidR="00D342F6" w:rsidRPr="00897BA4" w:rsidRDefault="00D342F6" w:rsidP="0029747E">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rPr>
            </w:pPr>
            <w:r w:rsidRPr="00897BA4">
              <w:rPr>
                <w:rFonts w:ascii="Times New Roman" w:hAnsi="Times New Roman" w:cs="Times New Roman"/>
                <w:iCs/>
                <w:color w:val="000000" w:themeColor="text1"/>
                <w:sz w:val="24"/>
                <w:szCs w:val="24"/>
              </w:rPr>
              <w:t xml:space="preserve">Le Conseil communautaire, ouï cet exposé et après en avoir délibéré, à l’unanimité : </w:t>
            </w:r>
          </w:p>
          <w:p w14:paraId="4DD4ED2A" w14:textId="77777777" w:rsidR="00D342F6" w:rsidRPr="00634531" w:rsidRDefault="00D342F6" w:rsidP="0029747E">
            <w:pPr>
              <w:widowControl w:val="0"/>
              <w:suppressAutoHyphens w:val="0"/>
              <w:autoSpaceDN w:val="0"/>
              <w:spacing w:line="254" w:lineRule="auto"/>
              <w:jc w:val="both"/>
              <w:textAlignment w:val="baseline"/>
              <w:rPr>
                <w:rFonts w:ascii="Times New Roman" w:eastAsia="Times New Roman" w:hAnsi="Times New Roman" w:cs="Times New Roman"/>
                <w:iCs/>
                <w:color w:val="000000" w:themeColor="text1"/>
                <w:sz w:val="24"/>
                <w:szCs w:val="24"/>
              </w:rPr>
            </w:pPr>
            <w:r w:rsidRPr="00897BA4">
              <w:rPr>
                <w:rFonts w:ascii="Times New Roman" w:hAnsi="Times New Roman" w:cs="Times New Roman"/>
                <w:b/>
                <w:bCs/>
                <w:sz w:val="24"/>
                <w:szCs w:val="24"/>
              </w:rPr>
              <w:t>DECIDE</w:t>
            </w:r>
            <w:r w:rsidRPr="00897BA4">
              <w:rPr>
                <w:rFonts w:ascii="Times New Roman" w:hAnsi="Times New Roman" w:cs="Times New Roman"/>
                <w:sz w:val="24"/>
                <w:szCs w:val="24"/>
              </w:rPr>
              <w:t> </w:t>
            </w:r>
            <w:r w:rsidRPr="00634531">
              <w:rPr>
                <w:rFonts w:ascii="Times New Roman" w:hAnsi="Times New Roman" w:cs="Times New Roman"/>
                <w:sz w:val="24"/>
                <w:szCs w:val="24"/>
              </w:rPr>
              <w:t>d'affecter le résultat de fonctionnement du budget annexe comme indiqué dans le tableau ci-dessus.</w:t>
            </w:r>
          </w:p>
          <w:p w14:paraId="7C9B4AAE" w14:textId="77777777" w:rsidR="00D342F6" w:rsidRDefault="00D342F6" w:rsidP="0029747E">
            <w:pPr>
              <w:widowControl w:val="0"/>
              <w:suppressAutoHyphens w:val="0"/>
              <w:autoSpaceDE w:val="0"/>
              <w:autoSpaceDN w:val="0"/>
              <w:adjustRightInd w:val="0"/>
              <w:spacing w:line="240" w:lineRule="auto"/>
              <w:jc w:val="both"/>
              <w:rPr>
                <w:rFonts w:ascii="Times New Roman" w:hAnsi="Times New Roman" w:cs="Times New Roman"/>
              </w:rPr>
            </w:pPr>
          </w:p>
          <w:p w14:paraId="6C8D0106" w14:textId="77777777" w:rsidR="00D342F6" w:rsidRPr="00CF3280" w:rsidRDefault="00D342F6" w:rsidP="0029747E">
            <w:pPr>
              <w:spacing w:line="240" w:lineRule="auto"/>
              <w:jc w:val="both"/>
              <w:rPr>
                <w:rFonts w:ascii="Times New Roman" w:hAnsi="Times New Roman" w:cs="Times New Roman"/>
                <w:b/>
                <w:caps/>
                <w:sz w:val="24"/>
                <w:szCs w:val="24"/>
              </w:rPr>
            </w:pPr>
          </w:p>
        </w:tc>
      </w:tr>
    </w:tbl>
    <w:p w14:paraId="7C6D6EEE"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lastRenderedPageBreak/>
        <w:t xml:space="preserve">N°045 – 2024 </w:t>
      </w:r>
    </w:p>
    <w:tbl>
      <w:tblPr>
        <w:tblStyle w:val="Grilledutableau"/>
        <w:tblW w:w="9741" w:type="dxa"/>
        <w:tblLayout w:type="fixed"/>
        <w:tblLook w:val="04A0" w:firstRow="1" w:lastRow="0" w:firstColumn="1" w:lastColumn="0" w:noHBand="0" w:noVBand="1"/>
      </w:tblPr>
      <w:tblGrid>
        <w:gridCol w:w="9741"/>
      </w:tblGrid>
      <w:tr w:rsidR="00D342F6" w:rsidRPr="007A7701" w14:paraId="4A044512" w14:textId="77777777" w:rsidTr="0029747E">
        <w:trPr>
          <w:trHeight w:val="53"/>
        </w:trPr>
        <w:tc>
          <w:tcPr>
            <w:tcW w:w="9741" w:type="dxa"/>
            <w:tcBorders>
              <w:top w:val="nil"/>
              <w:left w:val="nil"/>
              <w:bottom w:val="nil"/>
              <w:right w:val="nil"/>
            </w:tcBorders>
          </w:tcPr>
          <w:p w14:paraId="0D45A84F" w14:textId="77777777" w:rsidR="00D342F6" w:rsidRPr="007A7701" w:rsidRDefault="00D342F6" w:rsidP="0029747E">
            <w:pPr>
              <w:tabs>
                <w:tab w:val="left" w:pos="0"/>
              </w:tabs>
              <w:ind w:left="37" w:hanging="37"/>
              <w:rPr>
                <w:rFonts w:ascii="Times New Roman" w:hAnsi="Times New Roman" w:cs="Times New Roman"/>
                <w:b/>
                <w:bCs/>
                <w:caps/>
                <w:sz w:val="24"/>
                <w:szCs w:val="24"/>
              </w:rPr>
            </w:pPr>
            <w:r w:rsidRPr="007A7701">
              <w:rPr>
                <w:rStyle w:val="Aucun"/>
                <w:rFonts w:ascii="Times New Roman" w:hAnsi="Times New Roman"/>
                <w:b/>
                <w:bCs/>
                <w:caps/>
                <w:sz w:val="24"/>
                <w:szCs w:val="24"/>
                <w:u w:color="000000"/>
              </w:rPr>
              <w:t>OBJET : Passage à la nomenclature M57 - Mise en place de la fongibilité des crédits en</w:t>
            </w:r>
            <w:r>
              <w:rPr>
                <w:rStyle w:val="Aucun"/>
                <w:rFonts w:ascii="Times New Roman" w:hAnsi="Times New Roman"/>
                <w:b/>
                <w:bCs/>
                <w:caps/>
                <w:sz w:val="24"/>
                <w:szCs w:val="24"/>
                <w:u w:color="000000"/>
              </w:rPr>
              <w:t xml:space="preserve"> </w:t>
            </w:r>
            <w:r w:rsidRPr="007A7701">
              <w:rPr>
                <w:rStyle w:val="Aucun"/>
                <w:rFonts w:ascii="Times New Roman" w:hAnsi="Times New Roman"/>
                <w:b/>
                <w:bCs/>
                <w:caps/>
                <w:sz w:val="24"/>
                <w:szCs w:val="24"/>
                <w:u w:color="000000"/>
              </w:rPr>
              <w:t>section de fonctionnement et d’investissement</w:t>
            </w:r>
          </w:p>
          <w:p w14:paraId="44569E50" w14:textId="77777777" w:rsidR="00D342F6" w:rsidRPr="007A7701" w:rsidRDefault="00D342F6" w:rsidP="0029747E">
            <w:pPr>
              <w:spacing w:line="240" w:lineRule="auto"/>
              <w:jc w:val="both"/>
              <w:rPr>
                <w:rFonts w:ascii="Times New Roman" w:hAnsi="Times New Roman" w:cs="Times New Roman"/>
                <w:bCs/>
                <w:sz w:val="24"/>
                <w:szCs w:val="24"/>
              </w:rPr>
            </w:pPr>
          </w:p>
        </w:tc>
      </w:tr>
      <w:tr w:rsidR="00D342F6" w:rsidRPr="007A7701" w14:paraId="582E2BB2" w14:textId="77777777" w:rsidTr="0029747E">
        <w:trPr>
          <w:trHeight w:val="53"/>
        </w:trPr>
        <w:tc>
          <w:tcPr>
            <w:tcW w:w="9741" w:type="dxa"/>
            <w:tcBorders>
              <w:top w:val="nil"/>
              <w:left w:val="nil"/>
              <w:bottom w:val="nil"/>
              <w:right w:val="nil"/>
            </w:tcBorders>
            <w:vAlign w:val="center"/>
          </w:tcPr>
          <w:p w14:paraId="20DA8D7F" w14:textId="77777777" w:rsidR="00D342F6" w:rsidRDefault="00D342F6" w:rsidP="0029747E">
            <w:pPr>
              <w:pStyle w:val="Standard"/>
              <w:jc w:val="both"/>
              <w:rPr>
                <w:rStyle w:val="markedcontent"/>
                <w:rFonts w:cs="Times New Roman"/>
                <w:color w:val="auto"/>
              </w:rPr>
            </w:pPr>
            <w:r w:rsidRPr="003E25A2">
              <w:rPr>
                <w:rStyle w:val="markedcontent"/>
                <w:rFonts w:cs="Times New Roman"/>
                <w:color w:val="auto"/>
              </w:rPr>
              <w:t>En raison du basculement en nomenclature M57 au 1er janvier 2024, il est nécessaire de procéder à un certain nombre de décisions pour sa mise en application.</w:t>
            </w:r>
            <w:bookmarkStart w:id="1" w:name="page30R_mcid3"/>
            <w:bookmarkEnd w:id="1"/>
          </w:p>
          <w:p w14:paraId="7B72FF53" w14:textId="77777777" w:rsidR="00D342F6" w:rsidRPr="003E25A2" w:rsidRDefault="00D342F6" w:rsidP="0029747E">
            <w:pPr>
              <w:pStyle w:val="Standard"/>
              <w:jc w:val="both"/>
              <w:rPr>
                <w:rStyle w:val="markedcontent"/>
                <w:rFonts w:cs="Times New Roman"/>
                <w:color w:val="auto"/>
              </w:rPr>
            </w:pPr>
            <w:r w:rsidRPr="003E25A2">
              <w:rPr>
                <w:rStyle w:val="markedcontent"/>
                <w:rFonts w:cs="Times New Roman"/>
                <w:color w:val="auto"/>
              </w:rPr>
              <w:br/>
              <w:t xml:space="preserve">C’est dans ce cadre que la Communauté de communes Cère et </w:t>
            </w:r>
            <w:proofErr w:type="spellStart"/>
            <w:r w:rsidRPr="003E25A2">
              <w:rPr>
                <w:rStyle w:val="markedcontent"/>
                <w:rFonts w:cs="Times New Roman"/>
                <w:color w:val="auto"/>
              </w:rPr>
              <w:t>Goul</w:t>
            </w:r>
            <w:proofErr w:type="spellEnd"/>
            <w:r w:rsidRPr="003E25A2">
              <w:rPr>
                <w:rStyle w:val="markedcontent"/>
                <w:rFonts w:cs="Times New Roman"/>
                <w:color w:val="auto"/>
              </w:rPr>
              <w:t xml:space="preserve"> en </w:t>
            </w:r>
            <w:proofErr w:type="spellStart"/>
            <w:r w:rsidRPr="003E25A2">
              <w:rPr>
                <w:rStyle w:val="markedcontent"/>
                <w:rFonts w:cs="Times New Roman"/>
                <w:color w:val="auto"/>
              </w:rPr>
              <w:t>Carladès</w:t>
            </w:r>
            <w:proofErr w:type="spellEnd"/>
            <w:r w:rsidRPr="003E25A2">
              <w:rPr>
                <w:rStyle w:val="markedcontent"/>
                <w:rFonts w:cs="Times New Roman"/>
                <w:color w:val="auto"/>
              </w:rPr>
              <w:t xml:space="preserve"> est appelée à définir la politique de fongibilité des crédits pour les sections de fonctionnement et d’investissement.</w:t>
            </w:r>
            <w:bookmarkStart w:id="2" w:name="page30R_mcid4"/>
            <w:bookmarkEnd w:id="2"/>
            <w:r w:rsidRPr="003E25A2">
              <w:rPr>
                <w:rStyle w:val="markedcontent"/>
                <w:rFonts w:cs="Times New Roman"/>
                <w:color w:val="auto"/>
              </w:rPr>
              <w:br/>
            </w:r>
          </w:p>
          <w:p w14:paraId="05BA0A38" w14:textId="77777777" w:rsidR="00D342F6" w:rsidRPr="003E25A2" w:rsidRDefault="00D342F6" w:rsidP="0029747E">
            <w:pPr>
              <w:pStyle w:val="Standard"/>
              <w:jc w:val="both"/>
              <w:rPr>
                <w:rStyle w:val="markedcontent"/>
                <w:rFonts w:cs="Times New Roman"/>
                <w:color w:val="auto"/>
              </w:rPr>
            </w:pPr>
            <w:r w:rsidRPr="003E25A2">
              <w:rPr>
                <w:rStyle w:val="markedcontent"/>
                <w:rFonts w:cs="Times New Roman"/>
                <w:color w:val="auto"/>
              </w:rPr>
              <w:t>En effet, la nomenclature M57 donne la possibilité pour l’exécutif, si l’Assemblée l’y a autorisé, de procéder à des virements de crédits de chapitre à chapitre au sein de la même section, dans la limite de 7,5% des dépenses réelles de la section.</w:t>
            </w:r>
          </w:p>
          <w:p w14:paraId="4D26AB95" w14:textId="77777777" w:rsidR="00D342F6" w:rsidRPr="003E25A2" w:rsidRDefault="00D342F6" w:rsidP="0029747E">
            <w:pPr>
              <w:pStyle w:val="Standard"/>
              <w:jc w:val="both"/>
              <w:rPr>
                <w:rStyle w:val="markedcontent"/>
                <w:rFonts w:cs="Times New Roman"/>
                <w:color w:val="auto"/>
              </w:rPr>
            </w:pPr>
            <w:bookmarkStart w:id="3" w:name="page30R_mcid5"/>
            <w:bookmarkEnd w:id="3"/>
            <w:r w:rsidRPr="003E25A2">
              <w:rPr>
                <w:rStyle w:val="markedcontent"/>
                <w:rFonts w:cs="Times New Roman"/>
                <w:color w:val="auto"/>
              </w:rPr>
              <w:br/>
              <w:t>Cette disposition permet de disposer de plus de souplesse budgétaire puisqu’elle offre au Conseil communautaire le pouvoir de déléguer à la Présidente la possibilité de procéder à des mouvements de crédits de chapitre à chapitre, à l’exclusion des crédits relatifs aux dépenses de personnel, dans la limite de 7,5 % du montant des dépenses réelles de la section concernée.</w:t>
            </w:r>
          </w:p>
          <w:p w14:paraId="5F915788" w14:textId="77777777" w:rsidR="00D342F6" w:rsidRPr="003E25A2" w:rsidRDefault="00D342F6" w:rsidP="0029747E">
            <w:pPr>
              <w:pStyle w:val="Standard"/>
              <w:jc w:val="both"/>
              <w:rPr>
                <w:rStyle w:val="markedcontent"/>
                <w:rFonts w:cs="Times New Roman"/>
                <w:color w:val="auto"/>
              </w:rPr>
            </w:pPr>
            <w:bookmarkStart w:id="4" w:name="page30R_mcid6"/>
            <w:bookmarkEnd w:id="4"/>
            <w:r w:rsidRPr="003E25A2">
              <w:rPr>
                <w:rStyle w:val="markedcontent"/>
                <w:rFonts w:cs="Times New Roman"/>
                <w:color w:val="auto"/>
              </w:rPr>
              <w:br/>
              <w:t xml:space="preserve">Cette disposition permettrait notamment d’amender, dès que le besoin apparaîtrait, la répartition des </w:t>
            </w:r>
            <w:r w:rsidRPr="003E25A2">
              <w:rPr>
                <w:rStyle w:val="markedcontent"/>
                <w:rFonts w:cs="Times New Roman"/>
                <w:color w:val="auto"/>
              </w:rPr>
              <w:lastRenderedPageBreak/>
              <w:t>crédits afin de les ajuster au mieux, sans modifier le montant global des sections.</w:t>
            </w:r>
          </w:p>
          <w:p w14:paraId="65D7E587" w14:textId="77777777" w:rsidR="00D342F6" w:rsidRPr="003E25A2" w:rsidRDefault="00D342F6" w:rsidP="0029747E">
            <w:pPr>
              <w:pStyle w:val="Standard"/>
              <w:jc w:val="both"/>
              <w:rPr>
                <w:rStyle w:val="markedcontent"/>
                <w:rFonts w:cs="Times New Roman"/>
                <w:color w:val="auto"/>
              </w:rPr>
            </w:pPr>
            <w:r w:rsidRPr="003E25A2">
              <w:rPr>
                <w:rStyle w:val="markedcontent"/>
                <w:rFonts w:cs="Times New Roman"/>
                <w:color w:val="auto"/>
              </w:rPr>
              <w:t>Elle permettrait également de réaliser des opérations purement techniques sans attendre.</w:t>
            </w:r>
          </w:p>
          <w:p w14:paraId="268D662E" w14:textId="77777777" w:rsidR="00D342F6" w:rsidRPr="003E25A2" w:rsidRDefault="00D342F6" w:rsidP="0029747E">
            <w:pPr>
              <w:pStyle w:val="Standard"/>
              <w:jc w:val="both"/>
              <w:rPr>
                <w:rStyle w:val="markedcontent"/>
                <w:rFonts w:cs="Times New Roman"/>
                <w:color w:val="auto"/>
              </w:rPr>
            </w:pPr>
          </w:p>
          <w:p w14:paraId="1995A909" w14:textId="77777777" w:rsidR="00D342F6" w:rsidRPr="003E25A2" w:rsidRDefault="00D342F6" w:rsidP="0029747E">
            <w:pPr>
              <w:pStyle w:val="Standard"/>
              <w:jc w:val="both"/>
              <w:rPr>
                <w:rStyle w:val="markedcontent"/>
                <w:rFonts w:cs="Times New Roman"/>
                <w:color w:val="auto"/>
              </w:rPr>
            </w:pPr>
            <w:r w:rsidRPr="003E25A2">
              <w:rPr>
                <w:rStyle w:val="markedcontent"/>
                <w:rFonts w:cs="Times New Roman"/>
                <w:color w:val="auto"/>
              </w:rPr>
              <w:t>Ainsi, en dehors du cadre des autorisations de programme ou des autorisations d'engagement, aucune prévision ne doit apparaître dans le budget 2024 sur les chapitres des dépenses imprévues (chapitres 020 et 022).</w:t>
            </w:r>
          </w:p>
          <w:p w14:paraId="1D828C33" w14:textId="77777777" w:rsidR="00D342F6" w:rsidRPr="003E25A2" w:rsidRDefault="00D342F6" w:rsidP="0029747E">
            <w:pPr>
              <w:pStyle w:val="Standard"/>
              <w:jc w:val="both"/>
              <w:rPr>
                <w:rStyle w:val="markedcontent"/>
                <w:rFonts w:cs="Times New Roman"/>
                <w:color w:val="auto"/>
              </w:rPr>
            </w:pPr>
            <w:bookmarkStart w:id="5" w:name="page30R_mcid7"/>
            <w:bookmarkEnd w:id="5"/>
            <w:r w:rsidRPr="003E25A2">
              <w:rPr>
                <w:rStyle w:val="markedcontent"/>
                <w:rFonts w:cs="Times New Roman"/>
                <w:color w:val="auto"/>
              </w:rPr>
              <w:br/>
              <w:t>Dans ce cas, la Présidente serait tenue d’informer l’assemblée délibérante des mouvements de crédits opérés lors de sa plus proche séance, dans les mêmes conditions que la revue des décisions prises dans le cadre de l’article L.2122-22 du CGCT.</w:t>
            </w:r>
          </w:p>
          <w:p w14:paraId="34493068" w14:textId="77777777" w:rsidR="00D342F6" w:rsidRPr="003E25A2" w:rsidRDefault="00D342F6" w:rsidP="0029747E">
            <w:pPr>
              <w:spacing w:after="60"/>
              <w:rPr>
                <w:rFonts w:ascii="Times New Roman" w:hAnsi="Times New Roman" w:cs="Times New Roman"/>
                <w:sz w:val="24"/>
                <w:szCs w:val="24"/>
              </w:rPr>
            </w:pPr>
          </w:p>
          <w:p w14:paraId="76D2E23D" w14:textId="77777777" w:rsidR="00D342F6" w:rsidRPr="007A7701" w:rsidRDefault="00D342F6" w:rsidP="0029747E">
            <w:pPr>
              <w:autoSpaceDE w:val="0"/>
              <w:autoSpaceDN w:val="0"/>
              <w:spacing w:before="240" w:after="240"/>
              <w:jc w:val="both"/>
              <w:rPr>
                <w:rFonts w:ascii="Times New Roman" w:eastAsia="Times New Roman" w:hAnsi="Times New Roman" w:cs="Times New Roman"/>
                <w:sz w:val="24"/>
                <w:szCs w:val="24"/>
                <w:lang w:eastAsia="fr-FR"/>
              </w:rPr>
            </w:pPr>
            <w:r w:rsidRPr="007A7701">
              <w:rPr>
                <w:rFonts w:ascii="Times New Roman" w:eastAsia="Times New Roman" w:hAnsi="Times New Roman" w:cs="Times New Roman"/>
                <w:sz w:val="24"/>
                <w:szCs w:val="24"/>
                <w:lang w:eastAsia="fr-FR"/>
              </w:rPr>
              <w:t>Le Conseil communautaire, après en avoir délibéré et à l’unanimité :</w:t>
            </w:r>
          </w:p>
          <w:p w14:paraId="133E43E9" w14:textId="77777777" w:rsidR="00D342F6" w:rsidRPr="003E25A2" w:rsidRDefault="00D342F6" w:rsidP="0029747E">
            <w:pPr>
              <w:suppressAutoHyphens w:val="0"/>
              <w:autoSpaceDE w:val="0"/>
              <w:autoSpaceDN w:val="0"/>
              <w:spacing w:before="120" w:line="240" w:lineRule="auto"/>
              <w:jc w:val="both"/>
              <w:rPr>
                <w:rFonts w:ascii="Times New Roman" w:hAnsi="Times New Roman" w:cs="Times New Roman"/>
                <w:bCs/>
                <w:iCs/>
                <w:sz w:val="24"/>
                <w:szCs w:val="24"/>
              </w:rPr>
            </w:pPr>
          </w:p>
          <w:p w14:paraId="56BFFDF6" w14:textId="77777777" w:rsidR="00D342F6" w:rsidRPr="003E25A2" w:rsidRDefault="00D342F6" w:rsidP="0029747E">
            <w:pPr>
              <w:pStyle w:val="Standard"/>
              <w:jc w:val="both"/>
              <w:rPr>
                <w:color w:val="auto"/>
              </w:rPr>
            </w:pPr>
            <w:r w:rsidRPr="003E25A2">
              <w:rPr>
                <w:rFonts w:eastAsiaTheme="minorHAnsi" w:cs="Times New Roman"/>
                <w:b/>
                <w:bCs w:val="0"/>
                <w:iCs/>
                <w:color w:val="auto"/>
                <w:kern w:val="0"/>
                <w:lang w:eastAsia="en-US" w:bidi="ar-SA"/>
              </w:rPr>
              <w:t>AUTORISE</w:t>
            </w:r>
            <w:r w:rsidRPr="003E25A2">
              <w:rPr>
                <w:rFonts w:ascii="sans-serif" w:hAnsi="sans-serif"/>
                <w:color w:val="auto"/>
              </w:rPr>
              <w:t xml:space="preserve"> </w:t>
            </w:r>
            <w:r w:rsidRPr="003E25A2">
              <w:rPr>
                <w:rFonts w:eastAsiaTheme="minorHAnsi" w:cs="Times New Roman"/>
                <w:iCs/>
                <w:color w:val="auto"/>
                <w:kern w:val="0"/>
                <w:lang w:eastAsia="en-US" w:bidi="ar-SA"/>
              </w:rPr>
              <w:t>Madame la Présidente à procéder à des mouvements de crédits de chapitre à</w:t>
            </w:r>
            <w:r w:rsidRPr="003E25A2">
              <w:rPr>
                <w:rFonts w:eastAsiaTheme="minorHAnsi" w:cs="Times New Roman"/>
                <w:iCs/>
                <w:color w:val="auto"/>
                <w:kern w:val="0"/>
                <w:lang w:eastAsia="en-US" w:bidi="ar-SA"/>
              </w:rPr>
              <w:br/>
              <w:t>chapitre, à l’exclusion des crédits relatifs aux dépenses de personnel, dans la limite de 7,5 % du montant des dépenses réelles de chacune des sections (fonctionnement et investissement) déterminées à l’occasion du budget et,</w:t>
            </w:r>
          </w:p>
          <w:p w14:paraId="1E7EA8AD" w14:textId="77777777" w:rsidR="00D342F6" w:rsidRPr="003E25A2" w:rsidRDefault="00D342F6" w:rsidP="0029747E">
            <w:pPr>
              <w:pStyle w:val="Standard"/>
              <w:jc w:val="both"/>
              <w:rPr>
                <w:color w:val="auto"/>
              </w:rPr>
            </w:pPr>
            <w:bookmarkStart w:id="6" w:name="page30R_mcid10"/>
            <w:bookmarkEnd w:id="6"/>
            <w:r w:rsidRPr="003E25A2">
              <w:rPr>
                <w:color w:val="auto"/>
              </w:rPr>
              <w:br/>
            </w:r>
            <w:r w:rsidRPr="005300FC">
              <w:rPr>
                <w:rFonts w:eastAsiaTheme="minorHAnsi" w:cs="Times New Roman"/>
                <w:b/>
                <w:bCs w:val="0"/>
                <w:iCs/>
                <w:color w:val="auto"/>
                <w:kern w:val="0"/>
                <w:lang w:eastAsia="en-US" w:bidi="ar-SA"/>
              </w:rPr>
              <w:t>AUTORISE</w:t>
            </w:r>
            <w:r w:rsidRPr="003E25A2">
              <w:rPr>
                <w:rFonts w:eastAsiaTheme="minorHAnsi" w:cs="Times New Roman"/>
                <w:iCs/>
                <w:color w:val="auto"/>
                <w:kern w:val="0"/>
                <w:lang w:eastAsia="en-US" w:bidi="ar-SA"/>
              </w:rPr>
              <w:t xml:space="preserve"> Madame la Présidente à signer tout document nécessaire à la mise en œuvre de la présente délibération.</w:t>
            </w:r>
          </w:p>
          <w:p w14:paraId="7C19B44F" w14:textId="77777777" w:rsidR="00D342F6" w:rsidRPr="007A7701" w:rsidRDefault="00D342F6" w:rsidP="0029747E">
            <w:pPr>
              <w:spacing w:line="240" w:lineRule="auto"/>
              <w:jc w:val="both"/>
              <w:rPr>
                <w:rFonts w:ascii="Times New Roman" w:hAnsi="Times New Roman" w:cs="Times New Roman"/>
                <w:b/>
                <w:caps/>
                <w:sz w:val="24"/>
                <w:szCs w:val="24"/>
              </w:rPr>
            </w:pPr>
          </w:p>
          <w:p w14:paraId="01273523" w14:textId="77777777" w:rsidR="00D342F6" w:rsidRPr="007A7701" w:rsidRDefault="00D342F6" w:rsidP="0029747E">
            <w:pPr>
              <w:spacing w:line="240" w:lineRule="auto"/>
              <w:jc w:val="both"/>
              <w:rPr>
                <w:rFonts w:ascii="Times New Roman" w:hAnsi="Times New Roman" w:cs="Times New Roman"/>
                <w:b/>
                <w:caps/>
                <w:sz w:val="24"/>
                <w:szCs w:val="24"/>
              </w:rPr>
            </w:pPr>
          </w:p>
        </w:tc>
      </w:tr>
    </w:tbl>
    <w:p w14:paraId="191A9187" w14:textId="77777777" w:rsidR="00D342F6" w:rsidRDefault="00D342F6" w:rsidP="00D342F6">
      <w:pPr>
        <w:spacing w:after="0" w:line="240" w:lineRule="auto"/>
        <w:rPr>
          <w:rFonts w:ascii="Arial" w:hAnsi="Arial" w:cs="Arial"/>
          <w:b/>
          <w:bCs/>
          <w:sz w:val="24"/>
          <w:szCs w:val="24"/>
        </w:rPr>
      </w:pPr>
      <w:r>
        <w:rPr>
          <w:rFonts w:ascii="Arial" w:hAnsi="Arial" w:cs="Arial"/>
          <w:b/>
          <w:bCs/>
          <w:sz w:val="24"/>
          <w:szCs w:val="24"/>
        </w:rPr>
        <w:lastRenderedPageBreak/>
        <w:t>N° 046 - 2024</w:t>
      </w:r>
    </w:p>
    <w:p w14:paraId="42E54626"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Times New Roman" w:hAnsi="Times New Roman" w:cs="Times New Roman"/>
          <w:b/>
          <w:bCs/>
          <w:caps/>
          <w:sz w:val="24"/>
          <w:szCs w:val="24"/>
        </w:rPr>
        <w:t xml:space="preserve"> </w:t>
      </w:r>
    </w:p>
    <w:tbl>
      <w:tblPr>
        <w:tblStyle w:val="Grilledutableau"/>
        <w:tblW w:w="9741" w:type="dxa"/>
        <w:tblLayout w:type="fixed"/>
        <w:tblLook w:val="04A0" w:firstRow="1" w:lastRow="0" w:firstColumn="1" w:lastColumn="0" w:noHBand="0" w:noVBand="1"/>
      </w:tblPr>
      <w:tblGrid>
        <w:gridCol w:w="9741"/>
      </w:tblGrid>
      <w:tr w:rsidR="00D342F6" w:rsidRPr="00CF3280" w14:paraId="36E83899" w14:textId="77777777" w:rsidTr="0029747E">
        <w:trPr>
          <w:trHeight w:val="53"/>
        </w:trPr>
        <w:tc>
          <w:tcPr>
            <w:tcW w:w="9741" w:type="dxa"/>
            <w:tcBorders>
              <w:top w:val="nil"/>
              <w:left w:val="nil"/>
              <w:bottom w:val="nil"/>
              <w:right w:val="nil"/>
            </w:tcBorders>
          </w:tcPr>
          <w:p w14:paraId="70C0FE49" w14:textId="77777777" w:rsidR="00D342F6" w:rsidRPr="00CF3280" w:rsidRDefault="00D342F6" w:rsidP="0029747E">
            <w:pPr>
              <w:spacing w:line="240" w:lineRule="auto"/>
              <w:jc w:val="both"/>
              <w:rPr>
                <w:rFonts w:ascii="Times New Roman" w:hAnsi="Times New Roman" w:cs="Times New Roman"/>
                <w:bCs/>
                <w:sz w:val="24"/>
                <w:szCs w:val="24"/>
              </w:rPr>
            </w:pPr>
            <w:r>
              <w:rPr>
                <w:rStyle w:val="Aucun"/>
                <w:rFonts w:ascii="Times New Roman" w:hAnsi="Times New Roman"/>
                <w:b/>
                <w:bCs/>
                <w:caps/>
                <w:sz w:val="24"/>
                <w:szCs w:val="24"/>
                <w:u w:color="000000"/>
              </w:rPr>
              <w:t>O</w:t>
            </w:r>
            <w:r w:rsidRPr="008F446C">
              <w:rPr>
                <w:rStyle w:val="Aucun"/>
                <w:rFonts w:ascii="Times New Roman" w:hAnsi="Times New Roman"/>
                <w:b/>
                <w:bCs/>
                <w:caps/>
                <w:sz w:val="24"/>
                <w:szCs w:val="24"/>
                <w:u w:color="000000"/>
              </w:rPr>
              <w:t xml:space="preserve">BJET : </w:t>
            </w:r>
            <w:r>
              <w:rPr>
                <w:rStyle w:val="Aucun"/>
                <w:rFonts w:ascii="Times New Roman" w:hAnsi="Times New Roman"/>
                <w:b/>
                <w:bCs/>
                <w:caps/>
                <w:sz w:val="24"/>
                <w:szCs w:val="24"/>
                <w:u w:color="000000"/>
              </w:rPr>
              <w:t>rEALISATION D’UN CONTRAT DE prêt AQUA PRET D’UN MONTANT DE 400 000€ AUPRES de la caisse des depots et consignation pour le financement De travaux eau potable</w:t>
            </w:r>
          </w:p>
        </w:tc>
      </w:tr>
      <w:tr w:rsidR="00D342F6" w:rsidRPr="00CF3280" w14:paraId="2354BC69" w14:textId="77777777" w:rsidTr="0029747E">
        <w:trPr>
          <w:trHeight w:val="53"/>
        </w:trPr>
        <w:tc>
          <w:tcPr>
            <w:tcW w:w="9741" w:type="dxa"/>
            <w:tcBorders>
              <w:top w:val="nil"/>
              <w:left w:val="nil"/>
              <w:bottom w:val="nil"/>
              <w:right w:val="nil"/>
            </w:tcBorders>
            <w:vAlign w:val="center"/>
          </w:tcPr>
          <w:p w14:paraId="05D005A6" w14:textId="77777777" w:rsidR="00D342F6" w:rsidRDefault="00D342F6" w:rsidP="0029747E">
            <w:pPr>
              <w:spacing w:line="240" w:lineRule="auto"/>
              <w:jc w:val="both"/>
              <w:rPr>
                <w:rFonts w:ascii="Times New Roman" w:hAnsi="Times New Roman" w:cs="Times New Roman"/>
                <w:b/>
                <w:caps/>
                <w:sz w:val="24"/>
                <w:szCs w:val="24"/>
              </w:rPr>
            </w:pPr>
          </w:p>
          <w:p w14:paraId="18757066" w14:textId="77777777" w:rsidR="00D342F6" w:rsidRPr="008F446C" w:rsidRDefault="00D342F6" w:rsidP="0029747E">
            <w:pPr>
              <w:jc w:val="both"/>
              <w:rPr>
                <w:rFonts w:ascii="Times New Roman" w:eastAsia="Times New Roman" w:hAnsi="Times New Roman" w:cs="Times New Roman"/>
                <w:bCs/>
                <w:i/>
                <w:iCs/>
                <w:kern w:val="2"/>
                <w:sz w:val="24"/>
                <w:szCs w:val="24"/>
              </w:rPr>
            </w:pPr>
            <w:r w:rsidRPr="008F446C">
              <w:rPr>
                <w:rFonts w:ascii="Times New Roman" w:eastAsia="Times New Roman" w:hAnsi="Times New Roman" w:cs="Times New Roman"/>
                <w:b/>
                <w:bCs/>
                <w:i/>
                <w:iCs/>
                <w:kern w:val="2"/>
                <w:sz w:val="24"/>
                <w:szCs w:val="24"/>
              </w:rPr>
              <w:t>Vu</w:t>
            </w:r>
            <w:r w:rsidRPr="008F446C">
              <w:rPr>
                <w:rFonts w:ascii="Times New Roman" w:eastAsia="Times New Roman" w:hAnsi="Times New Roman" w:cs="Times New Roman"/>
                <w:bCs/>
                <w:i/>
                <w:iCs/>
                <w:kern w:val="2"/>
                <w:sz w:val="24"/>
                <w:szCs w:val="24"/>
              </w:rPr>
              <w:t xml:space="preserve"> le code général des collectivités territoriales,</w:t>
            </w:r>
          </w:p>
          <w:p w14:paraId="6C65AA48" w14:textId="77777777" w:rsidR="00D342F6" w:rsidRPr="008F446C" w:rsidRDefault="00D342F6" w:rsidP="0029747E">
            <w:pPr>
              <w:jc w:val="both"/>
              <w:rPr>
                <w:rFonts w:ascii="Times New Roman" w:eastAsia="Times New Roman" w:hAnsi="Times New Roman" w:cs="Times New Roman"/>
                <w:bCs/>
                <w:i/>
                <w:iCs/>
                <w:kern w:val="2"/>
                <w:sz w:val="24"/>
                <w:szCs w:val="24"/>
              </w:rPr>
            </w:pPr>
            <w:r w:rsidRPr="008F446C">
              <w:rPr>
                <w:rFonts w:ascii="Times New Roman" w:eastAsia="Times New Roman" w:hAnsi="Times New Roman" w:cs="Times New Roman"/>
                <w:b/>
                <w:bCs/>
                <w:i/>
                <w:iCs/>
                <w:kern w:val="2"/>
                <w:sz w:val="24"/>
                <w:szCs w:val="24"/>
              </w:rPr>
              <w:t>Vu</w:t>
            </w:r>
            <w:r w:rsidRPr="008F446C">
              <w:rPr>
                <w:rFonts w:ascii="Times New Roman" w:eastAsia="Times New Roman" w:hAnsi="Times New Roman" w:cs="Times New Roman"/>
                <w:bCs/>
                <w:i/>
                <w:iCs/>
                <w:kern w:val="2"/>
                <w:sz w:val="24"/>
                <w:szCs w:val="24"/>
              </w:rPr>
              <w:t xml:space="preserve"> l’arrêté préfectoral n°2000-1660 en date du 12 octobre 2000 portant création de la communauté de communes Cère-et-</w:t>
            </w:r>
            <w:proofErr w:type="spellStart"/>
            <w:r w:rsidRPr="008F446C">
              <w:rPr>
                <w:rFonts w:ascii="Times New Roman" w:eastAsia="Times New Roman" w:hAnsi="Times New Roman" w:cs="Times New Roman"/>
                <w:bCs/>
                <w:i/>
                <w:iCs/>
                <w:kern w:val="2"/>
                <w:sz w:val="24"/>
                <w:szCs w:val="24"/>
              </w:rPr>
              <w:t>Goul</w:t>
            </w:r>
            <w:proofErr w:type="spellEnd"/>
            <w:r w:rsidRPr="008F446C">
              <w:rPr>
                <w:rFonts w:ascii="Times New Roman" w:eastAsia="Times New Roman" w:hAnsi="Times New Roman" w:cs="Times New Roman"/>
                <w:bCs/>
                <w:i/>
                <w:iCs/>
                <w:kern w:val="2"/>
                <w:sz w:val="24"/>
                <w:szCs w:val="24"/>
              </w:rPr>
              <w:t xml:space="preserve"> en </w:t>
            </w:r>
            <w:proofErr w:type="spellStart"/>
            <w:r w:rsidRPr="008F446C">
              <w:rPr>
                <w:rFonts w:ascii="Times New Roman" w:eastAsia="Times New Roman" w:hAnsi="Times New Roman" w:cs="Times New Roman"/>
                <w:bCs/>
                <w:i/>
                <w:iCs/>
                <w:kern w:val="2"/>
                <w:sz w:val="24"/>
                <w:szCs w:val="24"/>
              </w:rPr>
              <w:t>Carladès</w:t>
            </w:r>
            <w:proofErr w:type="spellEnd"/>
            <w:r w:rsidRPr="008F446C">
              <w:rPr>
                <w:rFonts w:ascii="Times New Roman" w:eastAsia="Times New Roman" w:hAnsi="Times New Roman" w:cs="Times New Roman"/>
                <w:bCs/>
                <w:i/>
                <w:iCs/>
                <w:kern w:val="2"/>
                <w:sz w:val="24"/>
                <w:szCs w:val="24"/>
              </w:rPr>
              <w:t>,</w:t>
            </w:r>
          </w:p>
          <w:p w14:paraId="134272F6" w14:textId="77777777" w:rsidR="00D342F6" w:rsidRPr="008F446C" w:rsidRDefault="00D342F6" w:rsidP="0029747E">
            <w:pPr>
              <w:widowControl w:val="0"/>
              <w:autoSpaceDN w:val="0"/>
              <w:jc w:val="both"/>
              <w:textAlignment w:val="baseline"/>
              <w:rPr>
                <w:rFonts w:ascii="Times New Roman" w:eastAsia="SimSun" w:hAnsi="Times New Roman" w:cs="Times New Roman"/>
                <w:i/>
                <w:iCs/>
                <w:kern w:val="3"/>
                <w:sz w:val="24"/>
                <w:szCs w:val="24"/>
                <w:lang w:eastAsia="zh-CN" w:bidi="hi-IN"/>
              </w:rPr>
            </w:pPr>
            <w:r w:rsidRPr="008F446C">
              <w:rPr>
                <w:rFonts w:ascii="Times New Roman" w:eastAsia="SimSun" w:hAnsi="Times New Roman" w:cs="Times New Roman"/>
                <w:b/>
                <w:i/>
                <w:iCs/>
                <w:kern w:val="3"/>
                <w:sz w:val="24"/>
                <w:szCs w:val="24"/>
                <w:lang w:eastAsia="zh-CN" w:bidi="hi-IN"/>
              </w:rPr>
              <w:t>Vu</w:t>
            </w:r>
            <w:r w:rsidRPr="008F446C">
              <w:rPr>
                <w:rFonts w:ascii="Times New Roman" w:eastAsia="SimSun" w:hAnsi="Times New Roman" w:cs="Times New Roman"/>
                <w:i/>
                <w:iCs/>
                <w:kern w:val="3"/>
                <w:sz w:val="24"/>
                <w:szCs w:val="24"/>
                <w:lang w:eastAsia="zh-CN" w:bidi="hi-IN"/>
              </w:rPr>
              <w:t xml:space="preserve"> l’arrêté n° 2017-1347 du 13 novembre 2017 prononçant le transfert des compétences eau et assainissement à la communauté de communes Cère-et-</w:t>
            </w:r>
            <w:proofErr w:type="spellStart"/>
            <w:r w:rsidRPr="008F446C">
              <w:rPr>
                <w:rFonts w:ascii="Times New Roman" w:eastAsia="SimSun" w:hAnsi="Times New Roman" w:cs="Times New Roman"/>
                <w:i/>
                <w:iCs/>
                <w:kern w:val="3"/>
                <w:sz w:val="24"/>
                <w:szCs w:val="24"/>
                <w:lang w:eastAsia="zh-CN" w:bidi="hi-IN"/>
              </w:rPr>
              <w:t>Goul</w:t>
            </w:r>
            <w:proofErr w:type="spellEnd"/>
            <w:r w:rsidRPr="008F446C">
              <w:rPr>
                <w:rFonts w:ascii="Times New Roman" w:eastAsia="SimSun" w:hAnsi="Times New Roman" w:cs="Times New Roman"/>
                <w:i/>
                <w:iCs/>
                <w:kern w:val="3"/>
                <w:sz w:val="24"/>
                <w:szCs w:val="24"/>
                <w:lang w:eastAsia="zh-CN" w:bidi="hi-IN"/>
              </w:rPr>
              <w:t xml:space="preserve"> en </w:t>
            </w:r>
            <w:proofErr w:type="spellStart"/>
            <w:r w:rsidRPr="008F446C">
              <w:rPr>
                <w:rFonts w:ascii="Times New Roman" w:eastAsia="SimSun" w:hAnsi="Times New Roman" w:cs="Times New Roman"/>
                <w:i/>
                <w:iCs/>
                <w:kern w:val="3"/>
                <w:sz w:val="24"/>
                <w:szCs w:val="24"/>
                <w:lang w:eastAsia="zh-CN" w:bidi="hi-IN"/>
              </w:rPr>
              <w:t>Carladès</w:t>
            </w:r>
            <w:proofErr w:type="spellEnd"/>
            <w:r w:rsidRPr="008F446C">
              <w:rPr>
                <w:rFonts w:ascii="Times New Roman" w:eastAsia="SimSun" w:hAnsi="Times New Roman" w:cs="Times New Roman"/>
                <w:i/>
                <w:iCs/>
                <w:kern w:val="3"/>
                <w:sz w:val="24"/>
                <w:szCs w:val="24"/>
                <w:lang w:eastAsia="zh-CN" w:bidi="hi-IN"/>
              </w:rPr>
              <w:t xml:space="preserve"> par ses membres ;</w:t>
            </w:r>
          </w:p>
          <w:p w14:paraId="774102EF" w14:textId="77777777" w:rsidR="00D342F6" w:rsidRPr="008F446C" w:rsidRDefault="00D342F6" w:rsidP="0029747E">
            <w:pPr>
              <w:widowControl w:val="0"/>
              <w:autoSpaceDN w:val="0"/>
              <w:jc w:val="both"/>
              <w:textAlignment w:val="baseline"/>
              <w:rPr>
                <w:rFonts w:ascii="Times New Roman" w:eastAsia="SimSun" w:hAnsi="Times New Roman" w:cs="Times New Roman"/>
                <w:i/>
                <w:iCs/>
                <w:kern w:val="3"/>
                <w:sz w:val="24"/>
                <w:szCs w:val="24"/>
                <w:lang w:eastAsia="zh-CN" w:bidi="hi-IN"/>
              </w:rPr>
            </w:pPr>
            <w:r w:rsidRPr="008F446C">
              <w:rPr>
                <w:rFonts w:ascii="Times New Roman" w:eastAsia="SimSun" w:hAnsi="Times New Roman" w:cs="Times New Roman"/>
                <w:b/>
                <w:i/>
                <w:iCs/>
                <w:kern w:val="3"/>
                <w:sz w:val="24"/>
                <w:szCs w:val="24"/>
                <w:lang w:eastAsia="zh-CN" w:bidi="hi-IN"/>
              </w:rPr>
              <w:t xml:space="preserve">Vu </w:t>
            </w:r>
            <w:r w:rsidRPr="008F446C">
              <w:rPr>
                <w:rFonts w:ascii="Times New Roman" w:eastAsia="SimSun" w:hAnsi="Times New Roman" w:cs="Times New Roman"/>
                <w:bCs/>
                <w:i/>
                <w:iCs/>
                <w:kern w:val="3"/>
                <w:sz w:val="24"/>
                <w:szCs w:val="24"/>
                <w:lang w:eastAsia="zh-CN" w:bidi="hi-IN"/>
              </w:rPr>
              <w:t xml:space="preserve">l’arrêté n° 2022-1602 du 10 octobre 2022 portant changement du siège social de la communauté de communes Cère et </w:t>
            </w:r>
            <w:proofErr w:type="spellStart"/>
            <w:r w:rsidRPr="008F446C">
              <w:rPr>
                <w:rFonts w:ascii="Times New Roman" w:eastAsia="SimSun" w:hAnsi="Times New Roman" w:cs="Times New Roman"/>
                <w:bCs/>
                <w:i/>
                <w:iCs/>
                <w:kern w:val="3"/>
                <w:sz w:val="24"/>
                <w:szCs w:val="24"/>
                <w:lang w:eastAsia="zh-CN" w:bidi="hi-IN"/>
              </w:rPr>
              <w:t>Goul</w:t>
            </w:r>
            <w:proofErr w:type="spellEnd"/>
            <w:r w:rsidRPr="008F446C">
              <w:rPr>
                <w:rFonts w:ascii="Times New Roman" w:eastAsia="SimSun" w:hAnsi="Times New Roman" w:cs="Times New Roman"/>
                <w:bCs/>
                <w:i/>
                <w:iCs/>
                <w:kern w:val="3"/>
                <w:sz w:val="24"/>
                <w:szCs w:val="24"/>
                <w:lang w:eastAsia="zh-CN" w:bidi="hi-IN"/>
              </w:rPr>
              <w:t xml:space="preserve"> en</w:t>
            </w:r>
            <w:r w:rsidRPr="008F446C">
              <w:rPr>
                <w:rFonts w:ascii="Times New Roman" w:hAnsi="Times New Roman" w:cs="Times New Roman"/>
                <w:bCs/>
                <w:i/>
                <w:iCs/>
                <w:sz w:val="24"/>
                <w:szCs w:val="24"/>
              </w:rPr>
              <w:t xml:space="preserve"> </w:t>
            </w:r>
            <w:proofErr w:type="spellStart"/>
            <w:r w:rsidRPr="008F446C">
              <w:rPr>
                <w:rFonts w:ascii="Times New Roman" w:eastAsia="SimSun" w:hAnsi="Times New Roman" w:cs="Times New Roman"/>
                <w:bCs/>
                <w:i/>
                <w:iCs/>
                <w:kern w:val="3"/>
                <w:sz w:val="24"/>
                <w:szCs w:val="24"/>
                <w:lang w:eastAsia="zh-CN" w:bidi="hi-IN"/>
              </w:rPr>
              <w:t>Carladès</w:t>
            </w:r>
            <w:proofErr w:type="spellEnd"/>
            <w:r>
              <w:rPr>
                <w:rFonts w:ascii="Times New Roman" w:eastAsia="SimSun" w:hAnsi="Times New Roman" w:cs="Times New Roman"/>
                <w:bCs/>
                <w:i/>
                <w:iCs/>
                <w:kern w:val="3"/>
                <w:sz w:val="24"/>
                <w:szCs w:val="24"/>
                <w:lang w:eastAsia="zh-CN" w:bidi="hi-IN"/>
              </w:rPr>
              <w:t>,</w:t>
            </w:r>
          </w:p>
          <w:p w14:paraId="141A742D" w14:textId="77777777" w:rsidR="00D342F6" w:rsidRDefault="00D342F6" w:rsidP="0029747E">
            <w:pPr>
              <w:spacing w:before="100" w:beforeAutospacing="1" w:after="100" w:afterAutospacing="1"/>
              <w:jc w:val="both"/>
              <w:rPr>
                <w:rStyle w:val="markedcontent"/>
                <w:rFonts w:ascii="Times New Roman" w:hAnsi="Times New Roman" w:cs="Times New Roman"/>
                <w:sz w:val="24"/>
                <w:szCs w:val="24"/>
              </w:rPr>
            </w:pPr>
            <w:r w:rsidRPr="008F446C">
              <w:rPr>
                <w:rStyle w:val="markedcontent"/>
                <w:rFonts w:ascii="Times New Roman" w:hAnsi="Times New Roman" w:cs="Times New Roman"/>
                <w:sz w:val="24"/>
                <w:szCs w:val="24"/>
              </w:rPr>
              <w:t xml:space="preserve">Suite à la rencontre de la Caisse des dépôts Banque de Territoire venue à Vic sur Cère le </w:t>
            </w:r>
            <w:r>
              <w:rPr>
                <w:rStyle w:val="markedcontent"/>
                <w:rFonts w:ascii="Times New Roman" w:hAnsi="Times New Roman" w:cs="Times New Roman"/>
                <w:sz w:val="24"/>
                <w:szCs w:val="24"/>
              </w:rPr>
              <w:t>26 février 2024</w:t>
            </w:r>
            <w:r w:rsidRPr="008F446C">
              <w:rPr>
                <w:rStyle w:val="markedcontent"/>
                <w:rFonts w:ascii="Times New Roman" w:hAnsi="Times New Roman" w:cs="Times New Roman"/>
                <w:sz w:val="24"/>
                <w:szCs w:val="24"/>
              </w:rPr>
              <w:t xml:space="preserve"> plusieurs sujets ont été</w:t>
            </w:r>
            <w:r>
              <w:rPr>
                <w:rStyle w:val="markedcontent"/>
                <w:rFonts w:ascii="Times New Roman" w:hAnsi="Times New Roman" w:cs="Times New Roman"/>
                <w:sz w:val="24"/>
                <w:szCs w:val="24"/>
              </w:rPr>
              <w:t xml:space="preserve"> </w:t>
            </w:r>
            <w:r w:rsidRPr="008F446C">
              <w:rPr>
                <w:rStyle w:val="markedcontent"/>
                <w:rFonts w:ascii="Times New Roman" w:hAnsi="Times New Roman" w:cs="Times New Roman"/>
                <w:sz w:val="24"/>
                <w:szCs w:val="24"/>
              </w:rPr>
              <w:t>abordés et notamment</w:t>
            </w:r>
            <w:r>
              <w:rPr>
                <w:rStyle w:val="markedcontent"/>
                <w:rFonts w:ascii="Times New Roman" w:hAnsi="Times New Roman" w:cs="Times New Roman"/>
                <w:sz w:val="24"/>
                <w:szCs w:val="24"/>
              </w:rPr>
              <w:t xml:space="preserve"> les besoins de financement du budget eau au vu des projets d’investissement présentés en commission eau, assainissement et réseaux du mardi 12 mars 2024.</w:t>
            </w:r>
          </w:p>
          <w:p w14:paraId="55E7A4CF" w14:textId="77777777" w:rsidR="00D342F6" w:rsidRDefault="00D342F6" w:rsidP="0029747E">
            <w:pPr>
              <w:ind w:right="-9"/>
              <w:jc w:val="both"/>
              <w:rPr>
                <w:rFonts w:ascii="Times New Roman" w:hAnsi="Times New Roman" w:cs="Times New Roman"/>
                <w:sz w:val="24"/>
                <w:szCs w:val="24"/>
              </w:rPr>
            </w:pPr>
            <w:r w:rsidRPr="00114C5E">
              <w:rPr>
                <w:rFonts w:ascii="Times New Roman" w:hAnsi="Times New Roman" w:cs="Times New Roman"/>
                <w:sz w:val="24"/>
                <w:szCs w:val="24"/>
              </w:rPr>
              <w:t>Pour le financement de cette opération, la</w:t>
            </w:r>
            <w:r>
              <w:rPr>
                <w:rFonts w:ascii="Times New Roman" w:hAnsi="Times New Roman" w:cs="Times New Roman"/>
                <w:sz w:val="24"/>
                <w:szCs w:val="24"/>
              </w:rPr>
              <w:t xml:space="preserve"> Présidente de la</w:t>
            </w:r>
            <w:r w:rsidRPr="00114C5E">
              <w:rPr>
                <w:rFonts w:ascii="Times New Roman" w:hAnsi="Times New Roman" w:cs="Times New Roman"/>
                <w:sz w:val="24"/>
                <w:szCs w:val="24"/>
              </w:rPr>
              <w:t xml:space="preserve"> Communauté de communes est invitée à réaliser auprè</w:t>
            </w:r>
            <w:r>
              <w:rPr>
                <w:rFonts w:ascii="Times New Roman" w:hAnsi="Times New Roman" w:cs="Times New Roman"/>
                <w:sz w:val="24"/>
                <w:szCs w:val="24"/>
              </w:rPr>
              <w:t xml:space="preserve">s </w:t>
            </w:r>
            <w:r w:rsidRPr="00114C5E">
              <w:rPr>
                <w:rFonts w:ascii="Times New Roman" w:hAnsi="Times New Roman" w:cs="Times New Roman"/>
                <w:sz w:val="24"/>
                <w:szCs w:val="24"/>
              </w:rPr>
              <w:t xml:space="preserve">de la Caisse des dépôts et consignations un Contrat de Prêt composé d’une ligne du Prêt pour un montant total de </w:t>
            </w:r>
            <w:r>
              <w:rPr>
                <w:rFonts w:ascii="Times New Roman" w:hAnsi="Times New Roman" w:cs="Times New Roman"/>
                <w:sz w:val="24"/>
                <w:szCs w:val="24"/>
              </w:rPr>
              <w:t>4</w:t>
            </w:r>
            <w:r w:rsidRPr="00114C5E">
              <w:rPr>
                <w:rFonts w:ascii="Times New Roman" w:hAnsi="Times New Roman" w:cs="Times New Roman"/>
                <w:sz w:val="24"/>
                <w:szCs w:val="24"/>
              </w:rPr>
              <w:t>00 000</w:t>
            </w:r>
            <w:r w:rsidRPr="00114C5E">
              <w:rPr>
                <w:rFonts w:ascii="Times New Roman" w:hAnsi="Times New Roman" w:cs="Times New Roman"/>
                <w:i/>
                <w:sz w:val="24"/>
                <w:szCs w:val="24"/>
              </w:rPr>
              <w:t xml:space="preserve"> </w:t>
            </w:r>
            <w:r w:rsidRPr="00114C5E">
              <w:rPr>
                <w:rFonts w:ascii="Times New Roman" w:hAnsi="Times New Roman" w:cs="Times New Roman"/>
                <w:sz w:val="24"/>
                <w:szCs w:val="24"/>
              </w:rPr>
              <w:t>€</w:t>
            </w:r>
            <w:r w:rsidRPr="00114C5E">
              <w:rPr>
                <w:rFonts w:ascii="Times New Roman" w:hAnsi="Times New Roman" w:cs="Times New Roman"/>
                <w:i/>
                <w:color w:val="0000FF"/>
                <w:sz w:val="24"/>
                <w:szCs w:val="24"/>
              </w:rPr>
              <w:t xml:space="preserve"> </w:t>
            </w:r>
            <w:r w:rsidRPr="00114C5E">
              <w:rPr>
                <w:rFonts w:ascii="Times New Roman" w:hAnsi="Times New Roman" w:cs="Times New Roman"/>
                <w:sz w:val="24"/>
                <w:szCs w:val="24"/>
              </w:rPr>
              <w:t>et dont les caractéristiques financières sont les suivantes :</w:t>
            </w:r>
          </w:p>
          <w:p w14:paraId="32AA7776" w14:textId="77777777" w:rsidR="00D342F6" w:rsidRPr="00114C5E" w:rsidRDefault="00D342F6" w:rsidP="0029747E">
            <w:pPr>
              <w:ind w:right="-152"/>
              <w:jc w:val="both"/>
              <w:rPr>
                <w:rFonts w:ascii="Times New Roman" w:hAnsi="Times New Roman" w:cs="Times New Roman"/>
                <w:sz w:val="24"/>
                <w:szCs w:val="24"/>
              </w:rPr>
            </w:pPr>
          </w:p>
          <w:tbl>
            <w:tblPr>
              <w:tblStyle w:val="Colonnesdetableau1"/>
              <w:tblW w:w="9608" w:type="dxa"/>
              <w:tblLayout w:type="fixed"/>
              <w:tblLook w:val="04A0" w:firstRow="1" w:lastRow="0" w:firstColumn="1" w:lastColumn="0" w:noHBand="0" w:noVBand="1"/>
            </w:tblPr>
            <w:tblGrid>
              <w:gridCol w:w="9608"/>
            </w:tblGrid>
            <w:tr w:rsidR="00D342F6" w:rsidRPr="00377EB2" w14:paraId="6F16E2A1" w14:textId="77777777" w:rsidTr="00297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8" w:type="dxa"/>
                  <w:tcBorders>
                    <w:top w:val="single" w:sz="12" w:space="0" w:color="000000"/>
                    <w:left w:val="single" w:sz="12" w:space="0" w:color="000000"/>
                    <w:bottom w:val="nil"/>
                    <w:right w:val="single" w:sz="12" w:space="0" w:color="000000"/>
                  </w:tcBorders>
                </w:tcPr>
                <w:p w14:paraId="50B5B0AC" w14:textId="77777777" w:rsidR="00D342F6" w:rsidRPr="00D14F2F" w:rsidRDefault="00D342F6" w:rsidP="0029747E">
                  <w:pPr>
                    <w:tabs>
                      <w:tab w:val="left" w:leader="dot" w:pos="5670"/>
                    </w:tabs>
                    <w:rPr>
                      <w:rFonts w:cs="Arial"/>
                      <w:b/>
                      <w:bCs/>
                      <w:sz w:val="24"/>
                      <w:szCs w:val="24"/>
                    </w:rPr>
                  </w:pPr>
                  <w:r w:rsidRPr="00D14F2F">
                    <w:rPr>
                      <w:rFonts w:cs="Arial"/>
                      <w:b/>
                      <w:color w:val="000000"/>
                      <w:sz w:val="24"/>
                      <w:szCs w:val="24"/>
                    </w:rPr>
                    <w:t>Ligne du Prêt :</w:t>
                  </w:r>
                  <w:r w:rsidRPr="00D14F2F">
                    <w:rPr>
                      <w:rFonts w:cs="Arial"/>
                      <w:color w:val="0000FF"/>
                      <w:sz w:val="24"/>
                      <w:szCs w:val="24"/>
                    </w:rPr>
                    <w:t xml:space="preserve"> </w:t>
                  </w:r>
                  <w:r w:rsidRPr="00D14F2F">
                    <w:rPr>
                      <w:rFonts w:cs="Arial"/>
                      <w:sz w:val="24"/>
                      <w:szCs w:val="24"/>
                    </w:rPr>
                    <w:t>Aqua prêt</w:t>
                  </w:r>
                </w:p>
                <w:p w14:paraId="6547A946" w14:textId="77777777" w:rsidR="00D342F6" w:rsidRPr="00D14F2F" w:rsidRDefault="00D342F6" w:rsidP="0029747E">
                  <w:pPr>
                    <w:tabs>
                      <w:tab w:val="right" w:leader="dot" w:pos="5670"/>
                    </w:tabs>
                    <w:rPr>
                      <w:rFonts w:cs="Arial"/>
                      <w:b/>
                      <w:bCs/>
                      <w:sz w:val="24"/>
                      <w:szCs w:val="24"/>
                    </w:rPr>
                  </w:pPr>
                  <w:r w:rsidRPr="00D14F2F">
                    <w:rPr>
                      <w:rFonts w:cs="Arial"/>
                      <w:b/>
                      <w:color w:val="000000"/>
                      <w:sz w:val="24"/>
                      <w:szCs w:val="24"/>
                    </w:rPr>
                    <w:t xml:space="preserve">Montant : </w:t>
                  </w:r>
                  <w:r>
                    <w:rPr>
                      <w:rFonts w:cs="Arial"/>
                      <w:bCs/>
                      <w:color w:val="000000"/>
                      <w:sz w:val="24"/>
                      <w:szCs w:val="24"/>
                    </w:rPr>
                    <w:t>4</w:t>
                  </w:r>
                  <w:r w:rsidRPr="00D14F2F">
                    <w:rPr>
                      <w:rFonts w:cs="Arial"/>
                      <w:bCs/>
                      <w:color w:val="000000"/>
                      <w:sz w:val="24"/>
                      <w:szCs w:val="24"/>
                    </w:rPr>
                    <w:t>00 000</w:t>
                  </w:r>
                  <w:r w:rsidRPr="00D14F2F">
                    <w:rPr>
                      <w:rFonts w:cs="Arial"/>
                      <w:b/>
                      <w:color w:val="000000"/>
                      <w:sz w:val="24"/>
                      <w:szCs w:val="24"/>
                    </w:rPr>
                    <w:t xml:space="preserve"> </w:t>
                  </w:r>
                  <w:r w:rsidRPr="00D14F2F">
                    <w:rPr>
                      <w:rFonts w:cs="Arial"/>
                      <w:sz w:val="24"/>
                      <w:szCs w:val="24"/>
                    </w:rPr>
                    <w:t>euros</w:t>
                  </w:r>
                </w:p>
                <w:p w14:paraId="0935C6C3" w14:textId="77777777" w:rsidR="00D342F6" w:rsidRPr="00D14F2F" w:rsidRDefault="00D342F6" w:rsidP="0029747E">
                  <w:pPr>
                    <w:tabs>
                      <w:tab w:val="left" w:pos="1134"/>
                    </w:tabs>
                    <w:rPr>
                      <w:rFonts w:cs="Arial"/>
                      <w:i/>
                      <w:color w:val="0000FF"/>
                      <w:sz w:val="24"/>
                      <w:szCs w:val="24"/>
                    </w:rPr>
                  </w:pPr>
                  <w:r w:rsidRPr="00D14F2F">
                    <w:rPr>
                      <w:rFonts w:cs="Arial"/>
                      <w:b/>
                      <w:sz w:val="24"/>
                      <w:szCs w:val="24"/>
                    </w:rPr>
                    <w:lastRenderedPageBreak/>
                    <w:t>Durée de la phase de préfinancement :  0 mois</w:t>
                  </w:r>
                  <w:r w:rsidRPr="00D14F2F">
                    <w:rPr>
                      <w:rFonts w:cs="Arial"/>
                      <w:i/>
                      <w:color w:val="0000FF"/>
                      <w:sz w:val="24"/>
                      <w:szCs w:val="24"/>
                    </w:rPr>
                    <w:t xml:space="preserve">  </w:t>
                  </w:r>
                </w:p>
              </w:tc>
            </w:tr>
            <w:tr w:rsidR="00D342F6" w:rsidRPr="00377EB2" w14:paraId="35EAAD69" w14:textId="77777777" w:rsidTr="0029747E">
              <w:tc>
                <w:tcPr>
                  <w:cnfStyle w:val="001000000000" w:firstRow="0" w:lastRow="0" w:firstColumn="1" w:lastColumn="0" w:oddVBand="0" w:evenVBand="0" w:oddHBand="0" w:evenHBand="0" w:firstRowFirstColumn="0" w:firstRowLastColumn="0" w:lastRowFirstColumn="0" w:lastRowLastColumn="0"/>
                  <w:tcW w:w="9608" w:type="dxa"/>
                  <w:tcBorders>
                    <w:top w:val="nil"/>
                    <w:left w:val="single" w:sz="12" w:space="0" w:color="000000"/>
                    <w:bottom w:val="nil"/>
                    <w:right w:val="single" w:sz="12" w:space="0" w:color="000000"/>
                  </w:tcBorders>
                </w:tcPr>
                <w:p w14:paraId="5C0138BE" w14:textId="77777777" w:rsidR="00D342F6" w:rsidRPr="00D14F2F" w:rsidRDefault="00D342F6" w:rsidP="0029747E">
                  <w:pPr>
                    <w:tabs>
                      <w:tab w:val="left" w:pos="1701"/>
                    </w:tabs>
                    <w:spacing w:before="120"/>
                    <w:rPr>
                      <w:rFonts w:cs="Arial"/>
                      <w:b/>
                      <w:sz w:val="24"/>
                      <w:szCs w:val="24"/>
                    </w:rPr>
                  </w:pPr>
                  <w:r w:rsidRPr="00D14F2F">
                    <w:rPr>
                      <w:rFonts w:cs="Arial"/>
                      <w:b/>
                      <w:sz w:val="24"/>
                      <w:szCs w:val="24"/>
                    </w:rPr>
                    <w:lastRenderedPageBreak/>
                    <w:t xml:space="preserve">Durée d’amortissement :  </w:t>
                  </w:r>
                  <w:r w:rsidRPr="00D14F2F">
                    <w:rPr>
                      <w:rFonts w:cs="Arial"/>
                      <w:bCs/>
                      <w:sz w:val="24"/>
                      <w:szCs w:val="24"/>
                    </w:rPr>
                    <w:t>50</w:t>
                  </w:r>
                  <w:r w:rsidRPr="00D14F2F">
                    <w:rPr>
                      <w:rFonts w:cs="Arial"/>
                      <w:b/>
                      <w:sz w:val="24"/>
                      <w:szCs w:val="24"/>
                    </w:rPr>
                    <w:t xml:space="preserve"> </w:t>
                  </w:r>
                  <w:r w:rsidRPr="00D14F2F">
                    <w:rPr>
                      <w:rFonts w:cs="Arial"/>
                      <w:sz w:val="24"/>
                      <w:szCs w:val="24"/>
                    </w:rPr>
                    <w:t xml:space="preserve">ans </w:t>
                  </w:r>
                </w:p>
              </w:tc>
            </w:tr>
            <w:tr w:rsidR="00D342F6" w:rsidRPr="00377EB2" w14:paraId="5C76EDAD"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070B6D90" w14:textId="77777777" w:rsidR="00D342F6" w:rsidRPr="00D14F2F" w:rsidRDefault="00D342F6" w:rsidP="0029747E">
                  <w:pPr>
                    <w:tabs>
                      <w:tab w:val="left" w:pos="1701"/>
                    </w:tabs>
                    <w:spacing w:before="120"/>
                    <w:rPr>
                      <w:rFonts w:cs="Arial"/>
                      <w:i/>
                      <w:sz w:val="24"/>
                      <w:szCs w:val="24"/>
                    </w:rPr>
                  </w:pPr>
                  <w:r w:rsidRPr="00D14F2F">
                    <w:rPr>
                      <w:rFonts w:cs="Arial"/>
                      <w:b/>
                      <w:sz w:val="24"/>
                      <w:szCs w:val="24"/>
                    </w:rPr>
                    <w:t xml:space="preserve">Périodicité des échéances : </w:t>
                  </w:r>
                  <w:r w:rsidRPr="00D14F2F">
                    <w:rPr>
                      <w:rFonts w:cs="Arial"/>
                      <w:bCs/>
                      <w:sz w:val="24"/>
                      <w:szCs w:val="24"/>
                    </w:rPr>
                    <w:t>annuelle</w:t>
                  </w:r>
                </w:p>
              </w:tc>
            </w:tr>
            <w:tr w:rsidR="00D342F6" w:rsidRPr="00377EB2" w14:paraId="732552AB"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5988E0CF" w14:textId="77777777" w:rsidR="00D342F6" w:rsidRPr="00D14F2F" w:rsidRDefault="00D342F6" w:rsidP="0029747E">
                  <w:pPr>
                    <w:tabs>
                      <w:tab w:val="left" w:pos="1701"/>
                    </w:tabs>
                    <w:spacing w:before="120"/>
                    <w:rPr>
                      <w:rFonts w:cs="Arial"/>
                      <w:b/>
                      <w:sz w:val="24"/>
                      <w:szCs w:val="24"/>
                    </w:rPr>
                  </w:pPr>
                  <w:r w:rsidRPr="00D14F2F">
                    <w:rPr>
                      <w:rFonts w:cs="Arial"/>
                      <w:b/>
                      <w:sz w:val="24"/>
                      <w:szCs w:val="24"/>
                    </w:rPr>
                    <w:t xml:space="preserve">Index : </w:t>
                  </w:r>
                  <w:r w:rsidRPr="00D14F2F">
                    <w:rPr>
                      <w:rFonts w:cs="Arial"/>
                      <w:sz w:val="24"/>
                      <w:szCs w:val="24"/>
                    </w:rPr>
                    <w:t>Livret A</w:t>
                  </w:r>
                </w:p>
              </w:tc>
            </w:tr>
            <w:tr w:rsidR="00D342F6" w:rsidRPr="00377EB2" w14:paraId="5423CD14"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79E1526B" w14:textId="77777777" w:rsidR="00D342F6" w:rsidRPr="00D14F2F" w:rsidRDefault="00D342F6" w:rsidP="0029747E">
                  <w:pPr>
                    <w:tabs>
                      <w:tab w:val="left" w:pos="1701"/>
                    </w:tabs>
                    <w:spacing w:before="120"/>
                    <w:rPr>
                      <w:rFonts w:cs="Arial"/>
                      <w:i/>
                      <w:color w:val="0000FF"/>
                      <w:sz w:val="24"/>
                      <w:szCs w:val="24"/>
                    </w:rPr>
                  </w:pPr>
                  <w:r w:rsidRPr="00D14F2F">
                    <w:rPr>
                      <w:rFonts w:cs="Arial"/>
                      <w:b/>
                      <w:sz w:val="24"/>
                      <w:szCs w:val="24"/>
                    </w:rPr>
                    <w:t xml:space="preserve">Taux d’intérêt actuariel annuel : </w:t>
                  </w:r>
                  <w:r w:rsidRPr="00D14F2F">
                    <w:rPr>
                      <w:rFonts w:cs="Arial"/>
                      <w:sz w:val="24"/>
                      <w:szCs w:val="24"/>
                    </w:rPr>
                    <w:t>Taux du LA en vigueur à la date d’effet du contrat + 0,40 %</w:t>
                  </w:r>
                </w:p>
              </w:tc>
            </w:tr>
            <w:tr w:rsidR="00D342F6" w:rsidRPr="00377EB2" w14:paraId="3CF91669"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7C7F5BFE" w14:textId="77777777" w:rsidR="00D342F6" w:rsidRPr="00D14F2F" w:rsidRDefault="00D342F6" w:rsidP="0029747E">
                  <w:pPr>
                    <w:tabs>
                      <w:tab w:val="left" w:pos="1701"/>
                    </w:tabs>
                    <w:spacing w:before="120"/>
                    <w:rPr>
                      <w:rFonts w:cs="Arial"/>
                      <w:b/>
                      <w:bCs/>
                      <w:sz w:val="24"/>
                      <w:szCs w:val="24"/>
                    </w:rPr>
                  </w:pPr>
                  <w:proofErr w:type="spellStart"/>
                  <w:r w:rsidRPr="00D14F2F">
                    <w:rPr>
                      <w:rFonts w:cs="Arial"/>
                      <w:bCs/>
                      <w:sz w:val="24"/>
                      <w:szCs w:val="24"/>
                    </w:rPr>
                    <w:t>Révisabilité</w:t>
                  </w:r>
                  <w:proofErr w:type="spellEnd"/>
                  <w:r w:rsidRPr="00D14F2F">
                    <w:rPr>
                      <w:rFonts w:cs="Arial"/>
                      <w:bCs/>
                      <w:sz w:val="24"/>
                      <w:szCs w:val="24"/>
                    </w:rPr>
                    <w:t xml:space="preserve"> du taux d’intérêt à chaque échéance : en</w:t>
                  </w:r>
                  <w:r w:rsidRPr="00D14F2F">
                    <w:rPr>
                      <w:rFonts w:cs="Arial"/>
                      <w:sz w:val="24"/>
                      <w:szCs w:val="24"/>
                    </w:rPr>
                    <w:t xml:space="preserve"> fonction de la variation du taux du LA</w:t>
                  </w:r>
                  <w:r w:rsidRPr="00D14F2F">
                    <w:rPr>
                      <w:rFonts w:cs="Arial"/>
                      <w:color w:val="000000"/>
                      <w:sz w:val="24"/>
                      <w:szCs w:val="24"/>
                    </w:rPr>
                    <w:t xml:space="preserve"> sans que le taux d’intérêt puisse être inférieur à 0%</w:t>
                  </w:r>
                </w:p>
              </w:tc>
            </w:tr>
            <w:tr w:rsidR="00D342F6" w:rsidRPr="00377EB2" w14:paraId="2433EC0F"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3ADD8CCB" w14:textId="77777777" w:rsidR="00D342F6" w:rsidRPr="00D14F2F" w:rsidRDefault="00D342F6" w:rsidP="0029747E">
                  <w:pPr>
                    <w:tabs>
                      <w:tab w:val="left" w:pos="1701"/>
                    </w:tabs>
                    <w:spacing w:before="120"/>
                    <w:rPr>
                      <w:rFonts w:cs="Arial"/>
                      <w:b/>
                      <w:sz w:val="24"/>
                      <w:szCs w:val="24"/>
                    </w:rPr>
                  </w:pPr>
                  <w:r w:rsidRPr="00D14F2F">
                    <w:rPr>
                      <w:rFonts w:cs="Arial"/>
                      <w:b/>
                      <w:sz w:val="24"/>
                      <w:szCs w:val="24"/>
                    </w:rPr>
                    <w:t xml:space="preserve">Amortissement :  </w:t>
                  </w:r>
                  <w:r w:rsidRPr="00D14F2F">
                    <w:rPr>
                      <w:rFonts w:cs="Arial"/>
                      <w:bCs/>
                      <w:sz w:val="24"/>
                      <w:szCs w:val="24"/>
                    </w:rPr>
                    <w:t>Prioritaire</w:t>
                  </w:r>
                </w:p>
                <w:p w14:paraId="606F08A2" w14:textId="77777777" w:rsidR="00D342F6" w:rsidRPr="00D14F2F" w:rsidRDefault="00D342F6" w:rsidP="0029747E">
                  <w:pPr>
                    <w:rPr>
                      <w:sz w:val="24"/>
                      <w:szCs w:val="24"/>
                    </w:rPr>
                  </w:pPr>
                  <w:r w:rsidRPr="00D14F2F">
                    <w:rPr>
                      <w:b/>
                      <w:bCs/>
                      <w:sz w:val="24"/>
                      <w:szCs w:val="24"/>
                    </w:rPr>
                    <w:t>Absence de mobilisation de la totalité du montant du Prêt</w:t>
                  </w:r>
                  <w:r w:rsidRPr="00D14F2F">
                    <w:rPr>
                      <w:sz w:val="24"/>
                      <w:szCs w:val="24"/>
                    </w:rPr>
                    <w:t> : autorisée moyennant le paiement d’une pénalité de dédit de 1% calculée sur le montant non mobilisé à l’issue de la phase de mobilisation</w:t>
                  </w:r>
                </w:p>
                <w:p w14:paraId="1EAB143B" w14:textId="77777777" w:rsidR="00D342F6" w:rsidRPr="00D14F2F" w:rsidRDefault="00D342F6" w:rsidP="0029747E">
                  <w:pPr>
                    <w:ind w:right="-27"/>
                    <w:rPr>
                      <w:rFonts w:cs="Arial"/>
                      <w:b/>
                      <w:sz w:val="24"/>
                      <w:szCs w:val="24"/>
                    </w:rPr>
                  </w:pPr>
                  <w:r w:rsidRPr="00D14F2F">
                    <w:rPr>
                      <w:b/>
                      <w:bCs/>
                      <w:sz w:val="24"/>
                      <w:szCs w:val="24"/>
                    </w:rPr>
                    <w:t>Remboursement anticipé</w:t>
                  </w:r>
                  <w:r w:rsidRPr="00D14F2F">
                    <w:rPr>
                      <w:sz w:val="24"/>
                      <w:szCs w:val="24"/>
                    </w:rPr>
                    <w:t> : autorisé à une date d'échéance d'intérêts pour tout ou partie du montant du capital restant dû, moyennant le paiement d'une indemnité actuarielle</w:t>
                  </w:r>
                </w:p>
              </w:tc>
            </w:tr>
            <w:tr w:rsidR="00D342F6" w:rsidRPr="00377EB2" w14:paraId="7DD72D2C"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76F3C001" w14:textId="77777777" w:rsidR="00D342F6" w:rsidRPr="00D14F2F" w:rsidRDefault="00D342F6" w:rsidP="0029747E">
                  <w:pPr>
                    <w:tabs>
                      <w:tab w:val="left" w:pos="1701"/>
                    </w:tabs>
                    <w:spacing w:before="120"/>
                    <w:rPr>
                      <w:rFonts w:cs="Arial"/>
                      <w:bCs/>
                      <w:sz w:val="24"/>
                      <w:szCs w:val="24"/>
                    </w:rPr>
                  </w:pPr>
                  <w:r w:rsidRPr="00D14F2F">
                    <w:rPr>
                      <w:rFonts w:cs="Arial"/>
                      <w:b/>
                      <w:sz w:val="24"/>
                      <w:szCs w:val="24"/>
                    </w:rPr>
                    <w:t xml:space="preserve">Typologie </w:t>
                  </w:r>
                  <w:proofErr w:type="spellStart"/>
                  <w:r w:rsidRPr="00D14F2F">
                    <w:rPr>
                      <w:rFonts w:cs="Arial"/>
                      <w:b/>
                      <w:sz w:val="24"/>
                      <w:szCs w:val="24"/>
                    </w:rPr>
                    <w:t>Gissler</w:t>
                  </w:r>
                  <w:proofErr w:type="spellEnd"/>
                  <w:r w:rsidRPr="00D14F2F">
                    <w:rPr>
                      <w:rFonts w:cs="Arial"/>
                      <w:b/>
                      <w:sz w:val="24"/>
                      <w:szCs w:val="24"/>
                    </w:rPr>
                    <w:t> </w:t>
                  </w:r>
                  <w:r w:rsidRPr="00D14F2F">
                    <w:rPr>
                      <w:rFonts w:cs="Arial"/>
                      <w:sz w:val="24"/>
                      <w:szCs w:val="24"/>
                    </w:rPr>
                    <w:t>: 1A</w:t>
                  </w:r>
                  <w:r w:rsidRPr="00D14F2F">
                    <w:rPr>
                      <w:rFonts w:cs="Arial"/>
                      <w:b/>
                      <w:sz w:val="24"/>
                      <w:szCs w:val="24"/>
                    </w:rPr>
                    <w:t> </w:t>
                  </w:r>
                </w:p>
                <w:p w14:paraId="0019EE4A" w14:textId="77777777" w:rsidR="00D342F6" w:rsidRPr="00D14F2F" w:rsidRDefault="00D342F6" w:rsidP="0029747E">
                  <w:pPr>
                    <w:tabs>
                      <w:tab w:val="left" w:pos="1701"/>
                    </w:tabs>
                    <w:spacing w:before="120"/>
                    <w:rPr>
                      <w:rFonts w:cs="Arial"/>
                      <w:b/>
                      <w:sz w:val="24"/>
                      <w:szCs w:val="24"/>
                    </w:rPr>
                  </w:pPr>
                  <w:r w:rsidRPr="00D14F2F">
                    <w:rPr>
                      <w:rFonts w:cs="Arial"/>
                      <w:b/>
                      <w:sz w:val="24"/>
                      <w:szCs w:val="24"/>
                    </w:rPr>
                    <w:t>Commission d’instruction : 0</w:t>
                  </w:r>
                  <w:r w:rsidRPr="00D14F2F">
                    <w:rPr>
                      <w:rFonts w:cs="Arial"/>
                      <w:bCs/>
                      <w:sz w:val="24"/>
                      <w:szCs w:val="24"/>
                    </w:rPr>
                    <w:t>.06% (points de base) du montant du prêt</w:t>
                  </w:r>
                </w:p>
              </w:tc>
            </w:tr>
            <w:tr w:rsidR="00D342F6" w:rsidRPr="00377EB2" w14:paraId="18942AE3"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42ECFC34" w14:textId="77777777" w:rsidR="00D342F6" w:rsidRPr="00927FB7" w:rsidRDefault="00D342F6" w:rsidP="0029747E">
                  <w:pPr>
                    <w:rPr>
                      <w:rFonts w:cs="Arial"/>
                      <w:sz w:val="22"/>
                      <w:szCs w:val="22"/>
                    </w:rPr>
                  </w:pPr>
                </w:p>
              </w:tc>
            </w:tr>
          </w:tbl>
          <w:p w14:paraId="073E11B2" w14:textId="77777777" w:rsidR="00D342F6" w:rsidRDefault="00D342F6" w:rsidP="0029747E">
            <w:pPr>
              <w:jc w:val="both"/>
              <w:rPr>
                <w:rStyle w:val="Aucun"/>
                <w:b/>
                <w:bCs/>
              </w:rPr>
            </w:pPr>
          </w:p>
          <w:p w14:paraId="73399B39" w14:textId="77777777" w:rsidR="00D342F6" w:rsidRPr="0096533E" w:rsidRDefault="00D342F6" w:rsidP="0029747E">
            <w:pPr>
              <w:jc w:val="both"/>
              <w:rPr>
                <w:rFonts w:ascii="Times New Roman" w:eastAsia="Times New Roman" w:hAnsi="Times New Roman" w:cs="Times New Roman"/>
                <w:bCs/>
                <w:i/>
                <w:iCs/>
                <w:kern w:val="2"/>
                <w:sz w:val="24"/>
                <w:szCs w:val="24"/>
              </w:rPr>
            </w:pPr>
            <w:r w:rsidRPr="0096533E">
              <w:rPr>
                <w:rFonts w:ascii="Times New Roman" w:eastAsia="Times New Roman" w:hAnsi="Times New Roman" w:cs="Times New Roman"/>
                <w:kern w:val="2"/>
                <w:sz w:val="24"/>
                <w:szCs w:val="24"/>
              </w:rPr>
              <w:t>Le Conseil communautaire ouï cet exposé et après avoir délibéré, à l'unanimité :</w:t>
            </w:r>
            <w:r w:rsidRPr="0096533E">
              <w:rPr>
                <w:rFonts w:eastAsia="Times New Roman"/>
                <w:kern w:val="2"/>
              </w:rPr>
              <w:t xml:space="preserve"> </w:t>
            </w:r>
          </w:p>
          <w:p w14:paraId="0404D771" w14:textId="77777777" w:rsidR="00D342F6" w:rsidRPr="00677DB6" w:rsidRDefault="00D342F6" w:rsidP="0029747E">
            <w:pPr>
              <w:tabs>
                <w:tab w:val="left" w:pos="6096"/>
              </w:tabs>
              <w:jc w:val="both"/>
              <w:rPr>
                <w:rFonts w:ascii="Times New Roman" w:eastAsia="SimSun" w:hAnsi="Times New Roman" w:cs="Times New Roman"/>
                <w:bCs/>
                <w:kern w:val="3"/>
                <w:sz w:val="24"/>
                <w:szCs w:val="24"/>
                <w:lang w:eastAsia="zh-CN" w:bidi="hi-IN"/>
              </w:rPr>
            </w:pPr>
            <w:r w:rsidRPr="00677DB6">
              <w:rPr>
                <w:rFonts w:ascii="Times New Roman" w:eastAsia="SimSun" w:hAnsi="Times New Roman" w:cs="Times New Roman"/>
                <w:b/>
                <w:bCs/>
                <w:kern w:val="3"/>
                <w:sz w:val="24"/>
                <w:szCs w:val="24"/>
                <w:lang w:eastAsia="zh-CN" w:bidi="hi-IN"/>
              </w:rPr>
              <w:t xml:space="preserve">ACCEPTE </w:t>
            </w:r>
            <w:r w:rsidRPr="00677DB6">
              <w:rPr>
                <w:rFonts w:ascii="Times New Roman" w:eastAsia="SimSun" w:hAnsi="Times New Roman" w:cs="Times New Roman"/>
                <w:kern w:val="3"/>
                <w:sz w:val="24"/>
                <w:szCs w:val="24"/>
                <w:lang w:eastAsia="zh-CN" w:bidi="hi-IN"/>
              </w:rPr>
              <w:t>de</w:t>
            </w:r>
            <w:r w:rsidRPr="00677DB6">
              <w:rPr>
                <w:rFonts w:ascii="Times New Roman" w:eastAsia="SimSun" w:hAnsi="Times New Roman" w:cs="Times New Roman"/>
                <w:b/>
                <w:bCs/>
                <w:kern w:val="3"/>
                <w:sz w:val="24"/>
                <w:szCs w:val="24"/>
                <w:lang w:eastAsia="zh-CN" w:bidi="hi-IN"/>
              </w:rPr>
              <w:t xml:space="preserve"> </w:t>
            </w:r>
            <w:r w:rsidRPr="00677DB6">
              <w:rPr>
                <w:rFonts w:ascii="Times New Roman" w:eastAsia="SimSun" w:hAnsi="Times New Roman" w:cs="Times New Roman"/>
                <w:kern w:val="3"/>
                <w:sz w:val="24"/>
                <w:szCs w:val="24"/>
                <w:lang w:eastAsia="zh-CN" w:bidi="hi-IN"/>
              </w:rPr>
              <w:t>contracter</w:t>
            </w:r>
            <w:r w:rsidRPr="00677DB6">
              <w:rPr>
                <w:rFonts w:ascii="Times New Roman" w:eastAsia="SimSun" w:hAnsi="Times New Roman" w:cs="Times New Roman"/>
                <w:bCs/>
                <w:kern w:val="3"/>
                <w:sz w:val="24"/>
                <w:szCs w:val="24"/>
                <w:lang w:eastAsia="zh-CN" w:bidi="hi-IN"/>
              </w:rPr>
              <w:t xml:space="preserve"> un emprunt de </w:t>
            </w:r>
            <w:r>
              <w:rPr>
                <w:rFonts w:ascii="Times New Roman" w:eastAsia="SimSun" w:hAnsi="Times New Roman" w:cs="Times New Roman"/>
                <w:bCs/>
                <w:kern w:val="3"/>
                <w:sz w:val="24"/>
                <w:szCs w:val="24"/>
                <w:lang w:eastAsia="zh-CN" w:bidi="hi-IN"/>
              </w:rPr>
              <w:t>4</w:t>
            </w:r>
            <w:r w:rsidRPr="00677DB6">
              <w:rPr>
                <w:rFonts w:ascii="Times New Roman" w:eastAsia="SimSun" w:hAnsi="Times New Roman" w:cs="Times New Roman"/>
                <w:bCs/>
                <w:kern w:val="3"/>
                <w:sz w:val="24"/>
                <w:szCs w:val="24"/>
                <w:lang w:eastAsia="zh-CN" w:bidi="hi-IN"/>
              </w:rPr>
              <w:t>00 000€ auprès de la Caisse des Dépôts Banque de Territoire selon les conditions indiquées ci-dessus ;</w:t>
            </w:r>
          </w:p>
          <w:p w14:paraId="48C9B5BC" w14:textId="77777777" w:rsidR="00D342F6" w:rsidRPr="00677DB6" w:rsidRDefault="00D342F6" w:rsidP="0029747E">
            <w:pPr>
              <w:tabs>
                <w:tab w:val="left" w:pos="6096"/>
              </w:tabs>
              <w:jc w:val="both"/>
              <w:rPr>
                <w:rFonts w:ascii="Times New Roman" w:eastAsia="SimSun" w:hAnsi="Times New Roman" w:cs="Times New Roman"/>
                <w:kern w:val="3"/>
                <w:sz w:val="24"/>
                <w:szCs w:val="24"/>
                <w:lang w:eastAsia="zh-CN" w:bidi="hi-IN"/>
              </w:rPr>
            </w:pPr>
            <w:r w:rsidRPr="00677DB6">
              <w:rPr>
                <w:rFonts w:ascii="Times New Roman" w:eastAsia="SimSun" w:hAnsi="Times New Roman" w:cs="Times New Roman"/>
                <w:b/>
                <w:bCs/>
                <w:kern w:val="3"/>
                <w:sz w:val="24"/>
                <w:szCs w:val="24"/>
                <w:lang w:eastAsia="zh-CN" w:bidi="hi-IN"/>
              </w:rPr>
              <w:t xml:space="preserve">DONNE </w:t>
            </w:r>
            <w:r w:rsidRPr="00677DB6">
              <w:rPr>
                <w:rFonts w:ascii="Times New Roman" w:eastAsia="SimSun" w:hAnsi="Times New Roman" w:cs="Times New Roman"/>
                <w:kern w:val="3"/>
                <w:sz w:val="24"/>
                <w:szCs w:val="24"/>
                <w:lang w:eastAsia="zh-CN" w:bidi="hi-IN"/>
              </w:rPr>
              <w:t xml:space="preserve">pouvoir à Madame la Présidente pour signer tous les documents relatifs à ce dossier et valider l’offre ; </w:t>
            </w:r>
          </w:p>
          <w:p w14:paraId="7D4DC329" w14:textId="77777777" w:rsidR="00D342F6" w:rsidRDefault="00D342F6" w:rsidP="0029747E">
            <w:pPr>
              <w:tabs>
                <w:tab w:val="left" w:pos="6096"/>
              </w:tabs>
              <w:jc w:val="both"/>
              <w:rPr>
                <w:rFonts w:ascii="Times New Roman" w:eastAsia="SimSun" w:hAnsi="Times New Roman" w:cs="Times New Roman"/>
                <w:bCs/>
                <w:kern w:val="3"/>
                <w:sz w:val="24"/>
                <w:szCs w:val="24"/>
                <w:lang w:eastAsia="zh-CN" w:bidi="hi-IN"/>
              </w:rPr>
            </w:pPr>
            <w:r w:rsidRPr="00677DB6">
              <w:rPr>
                <w:rFonts w:ascii="Times New Roman" w:eastAsia="SimSun" w:hAnsi="Times New Roman" w:cs="Times New Roman"/>
                <w:b/>
                <w:bCs/>
                <w:kern w:val="3"/>
                <w:sz w:val="24"/>
                <w:szCs w:val="24"/>
                <w:lang w:eastAsia="zh-CN" w:bidi="hi-IN"/>
              </w:rPr>
              <w:t xml:space="preserve">AUTORISE </w:t>
            </w:r>
            <w:r w:rsidRPr="00677DB6">
              <w:rPr>
                <w:rFonts w:ascii="Times New Roman" w:eastAsia="SimSun" w:hAnsi="Times New Roman" w:cs="Times New Roman"/>
                <w:bCs/>
                <w:kern w:val="3"/>
                <w:sz w:val="24"/>
                <w:szCs w:val="24"/>
                <w:lang w:eastAsia="zh-CN" w:bidi="hi-IN"/>
              </w:rPr>
              <w:t>Madame la Présidente à procéder à toute démarche nécessaire à la mise en application de la présente délibération</w:t>
            </w:r>
            <w:r>
              <w:rPr>
                <w:rFonts w:ascii="Times New Roman" w:eastAsia="SimSun" w:hAnsi="Times New Roman" w:cs="Times New Roman"/>
                <w:bCs/>
                <w:kern w:val="3"/>
                <w:sz w:val="24"/>
                <w:szCs w:val="24"/>
                <w:lang w:eastAsia="zh-CN" w:bidi="hi-IN"/>
              </w:rPr>
              <w:t xml:space="preserve"> ; </w:t>
            </w:r>
          </w:p>
          <w:p w14:paraId="2B45023E" w14:textId="77777777" w:rsidR="00D342F6" w:rsidRPr="00B27B6E" w:rsidRDefault="00D342F6" w:rsidP="0029747E">
            <w:pPr>
              <w:tabs>
                <w:tab w:val="left" w:pos="6096"/>
              </w:tabs>
              <w:jc w:val="both"/>
              <w:rPr>
                <w:rFonts w:ascii="Times New Roman" w:eastAsia="SimSun" w:hAnsi="Times New Roman" w:cs="Times New Roman"/>
                <w:bCs/>
                <w:kern w:val="3"/>
                <w:sz w:val="24"/>
                <w:szCs w:val="24"/>
                <w:lang w:eastAsia="zh-CN" w:bidi="hi-IN"/>
              </w:rPr>
            </w:pPr>
            <w:r w:rsidRPr="00B27B6E">
              <w:rPr>
                <w:rFonts w:ascii="Times New Roman" w:eastAsia="SimSun" w:hAnsi="Times New Roman" w:cs="Times New Roman"/>
                <w:b/>
                <w:kern w:val="3"/>
                <w:sz w:val="24"/>
                <w:szCs w:val="24"/>
                <w:lang w:eastAsia="zh-CN" w:bidi="hi-IN"/>
              </w:rPr>
              <w:t xml:space="preserve">DIT </w:t>
            </w:r>
            <w:r w:rsidRPr="00B27B6E">
              <w:rPr>
                <w:rFonts w:ascii="Times New Roman" w:eastAsia="SimSun" w:hAnsi="Times New Roman" w:cs="Times New Roman"/>
                <w:bCs/>
                <w:kern w:val="3"/>
                <w:sz w:val="24"/>
                <w:szCs w:val="24"/>
                <w:lang w:eastAsia="zh-CN" w:bidi="hi-IN"/>
              </w:rPr>
              <w:t>que les crédits</w:t>
            </w:r>
            <w:r>
              <w:rPr>
                <w:rFonts w:ascii="Times New Roman" w:eastAsia="SimSun" w:hAnsi="Times New Roman" w:cs="Times New Roman"/>
                <w:bCs/>
                <w:kern w:val="3"/>
                <w:sz w:val="24"/>
                <w:szCs w:val="24"/>
                <w:lang w:eastAsia="zh-CN" w:bidi="hi-IN"/>
              </w:rPr>
              <w:t xml:space="preserve"> nécessaires sont prévus au budget 2024.</w:t>
            </w:r>
          </w:p>
          <w:p w14:paraId="1173D23A" w14:textId="77777777" w:rsidR="00D342F6" w:rsidRPr="00CF3280" w:rsidRDefault="00D342F6" w:rsidP="0029747E">
            <w:pPr>
              <w:spacing w:line="240" w:lineRule="auto"/>
              <w:jc w:val="both"/>
              <w:rPr>
                <w:rFonts w:ascii="Times New Roman" w:hAnsi="Times New Roman" w:cs="Times New Roman"/>
                <w:b/>
                <w:caps/>
                <w:sz w:val="24"/>
                <w:szCs w:val="24"/>
              </w:rPr>
            </w:pPr>
          </w:p>
        </w:tc>
      </w:tr>
    </w:tbl>
    <w:p w14:paraId="7B88E5F3"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lastRenderedPageBreak/>
        <w:t xml:space="preserve">N° 047 – 2024 </w:t>
      </w:r>
    </w:p>
    <w:tbl>
      <w:tblPr>
        <w:tblStyle w:val="Grilledutableau"/>
        <w:tblW w:w="9741" w:type="dxa"/>
        <w:tblLayout w:type="fixed"/>
        <w:tblLook w:val="04A0" w:firstRow="1" w:lastRow="0" w:firstColumn="1" w:lastColumn="0" w:noHBand="0" w:noVBand="1"/>
      </w:tblPr>
      <w:tblGrid>
        <w:gridCol w:w="9741"/>
      </w:tblGrid>
      <w:tr w:rsidR="00D342F6" w:rsidRPr="00CF3280" w14:paraId="39E8F72A" w14:textId="77777777" w:rsidTr="0029747E">
        <w:trPr>
          <w:trHeight w:val="53"/>
        </w:trPr>
        <w:tc>
          <w:tcPr>
            <w:tcW w:w="9741" w:type="dxa"/>
            <w:tcBorders>
              <w:top w:val="nil"/>
              <w:left w:val="nil"/>
              <w:bottom w:val="nil"/>
              <w:right w:val="nil"/>
            </w:tcBorders>
          </w:tcPr>
          <w:p w14:paraId="4DEA8B25" w14:textId="77777777" w:rsidR="00D342F6" w:rsidRPr="00CF3280" w:rsidRDefault="00D342F6" w:rsidP="0029747E">
            <w:pPr>
              <w:spacing w:line="240" w:lineRule="auto"/>
              <w:jc w:val="both"/>
              <w:rPr>
                <w:rFonts w:ascii="Times New Roman" w:hAnsi="Times New Roman" w:cs="Times New Roman"/>
                <w:bCs/>
                <w:sz w:val="24"/>
                <w:szCs w:val="24"/>
              </w:rPr>
            </w:pPr>
            <w:r>
              <w:rPr>
                <w:rStyle w:val="Aucun"/>
                <w:rFonts w:ascii="Times New Roman" w:hAnsi="Times New Roman"/>
                <w:b/>
                <w:bCs/>
                <w:caps/>
                <w:sz w:val="24"/>
                <w:szCs w:val="24"/>
                <w:u w:color="000000"/>
              </w:rPr>
              <w:t>O</w:t>
            </w:r>
            <w:r w:rsidRPr="008F446C">
              <w:rPr>
                <w:rStyle w:val="Aucun"/>
                <w:rFonts w:ascii="Times New Roman" w:hAnsi="Times New Roman"/>
                <w:b/>
                <w:bCs/>
                <w:caps/>
                <w:sz w:val="24"/>
                <w:szCs w:val="24"/>
                <w:u w:color="000000"/>
              </w:rPr>
              <w:t xml:space="preserve">BJET : </w:t>
            </w:r>
            <w:r>
              <w:rPr>
                <w:rStyle w:val="Aucun"/>
                <w:rFonts w:ascii="Times New Roman" w:hAnsi="Times New Roman"/>
                <w:b/>
                <w:bCs/>
                <w:caps/>
                <w:sz w:val="24"/>
                <w:szCs w:val="24"/>
                <w:u w:color="000000"/>
              </w:rPr>
              <w:t>rEALISATION D’UN CONTRAT DE prêt AQUA PRET D’UN MONTANT DE 200 000€ AUPRES de la caisse des depots et consignation pour le financement De travaux ASSAINISSEMENT collectif</w:t>
            </w:r>
            <w:r w:rsidRPr="00CF3280">
              <w:rPr>
                <w:rStyle w:val="Aucun"/>
                <w:rFonts w:ascii="Times New Roman" w:hAnsi="Times New Roman"/>
                <w:b/>
                <w:bCs/>
                <w:caps/>
                <w:sz w:val="24"/>
                <w:szCs w:val="24"/>
                <w:u w:color="000000"/>
              </w:rPr>
              <w:t xml:space="preserve"> </w:t>
            </w:r>
          </w:p>
        </w:tc>
      </w:tr>
      <w:tr w:rsidR="00D342F6" w:rsidRPr="00CF3280" w14:paraId="1EE34C80" w14:textId="77777777" w:rsidTr="0029747E">
        <w:trPr>
          <w:trHeight w:val="53"/>
        </w:trPr>
        <w:tc>
          <w:tcPr>
            <w:tcW w:w="9741" w:type="dxa"/>
            <w:tcBorders>
              <w:top w:val="nil"/>
              <w:left w:val="nil"/>
              <w:bottom w:val="nil"/>
              <w:right w:val="nil"/>
            </w:tcBorders>
            <w:vAlign w:val="center"/>
          </w:tcPr>
          <w:p w14:paraId="395ECF3D" w14:textId="77777777" w:rsidR="00D342F6" w:rsidRDefault="00D342F6" w:rsidP="0029747E">
            <w:pPr>
              <w:spacing w:line="240" w:lineRule="auto"/>
              <w:jc w:val="both"/>
              <w:rPr>
                <w:rFonts w:ascii="Times New Roman" w:hAnsi="Times New Roman" w:cs="Times New Roman"/>
                <w:b/>
                <w:caps/>
                <w:sz w:val="24"/>
                <w:szCs w:val="24"/>
              </w:rPr>
            </w:pPr>
          </w:p>
          <w:p w14:paraId="05412DDB" w14:textId="77777777" w:rsidR="00D342F6" w:rsidRPr="008F446C" w:rsidRDefault="00D342F6" w:rsidP="0029747E">
            <w:pPr>
              <w:jc w:val="both"/>
              <w:rPr>
                <w:rFonts w:ascii="Times New Roman" w:eastAsia="Times New Roman" w:hAnsi="Times New Roman" w:cs="Times New Roman"/>
                <w:bCs/>
                <w:i/>
                <w:iCs/>
                <w:kern w:val="2"/>
                <w:sz w:val="24"/>
                <w:szCs w:val="24"/>
              </w:rPr>
            </w:pPr>
            <w:r w:rsidRPr="008F446C">
              <w:rPr>
                <w:rFonts w:ascii="Times New Roman" w:eastAsia="Times New Roman" w:hAnsi="Times New Roman" w:cs="Times New Roman"/>
                <w:b/>
                <w:bCs/>
                <w:i/>
                <w:iCs/>
                <w:kern w:val="2"/>
                <w:sz w:val="24"/>
                <w:szCs w:val="24"/>
              </w:rPr>
              <w:t>Vu</w:t>
            </w:r>
            <w:r w:rsidRPr="008F446C">
              <w:rPr>
                <w:rFonts w:ascii="Times New Roman" w:eastAsia="Times New Roman" w:hAnsi="Times New Roman" w:cs="Times New Roman"/>
                <w:bCs/>
                <w:i/>
                <w:iCs/>
                <w:kern w:val="2"/>
                <w:sz w:val="24"/>
                <w:szCs w:val="24"/>
              </w:rPr>
              <w:t xml:space="preserve"> le code général des collectivités territoriales,</w:t>
            </w:r>
          </w:p>
          <w:p w14:paraId="3088E41B" w14:textId="77777777" w:rsidR="00D342F6" w:rsidRPr="008F446C" w:rsidRDefault="00D342F6" w:rsidP="0029747E">
            <w:pPr>
              <w:jc w:val="both"/>
              <w:rPr>
                <w:rFonts w:ascii="Times New Roman" w:eastAsia="Times New Roman" w:hAnsi="Times New Roman" w:cs="Times New Roman"/>
                <w:bCs/>
                <w:i/>
                <w:iCs/>
                <w:kern w:val="2"/>
                <w:sz w:val="24"/>
                <w:szCs w:val="24"/>
              </w:rPr>
            </w:pPr>
            <w:r w:rsidRPr="008F446C">
              <w:rPr>
                <w:rFonts w:ascii="Times New Roman" w:eastAsia="Times New Roman" w:hAnsi="Times New Roman" w:cs="Times New Roman"/>
                <w:b/>
                <w:bCs/>
                <w:i/>
                <w:iCs/>
                <w:kern w:val="2"/>
                <w:sz w:val="24"/>
                <w:szCs w:val="24"/>
              </w:rPr>
              <w:t>Vu</w:t>
            </w:r>
            <w:r w:rsidRPr="008F446C">
              <w:rPr>
                <w:rFonts w:ascii="Times New Roman" w:eastAsia="Times New Roman" w:hAnsi="Times New Roman" w:cs="Times New Roman"/>
                <w:bCs/>
                <w:i/>
                <w:iCs/>
                <w:kern w:val="2"/>
                <w:sz w:val="24"/>
                <w:szCs w:val="24"/>
              </w:rPr>
              <w:t xml:space="preserve"> l’arrêté préfectoral n°2000-1660 en date du 12 octobre 2000 portant création de la communauté de communes Cère-et-</w:t>
            </w:r>
            <w:proofErr w:type="spellStart"/>
            <w:r w:rsidRPr="008F446C">
              <w:rPr>
                <w:rFonts w:ascii="Times New Roman" w:eastAsia="Times New Roman" w:hAnsi="Times New Roman" w:cs="Times New Roman"/>
                <w:bCs/>
                <w:i/>
                <w:iCs/>
                <w:kern w:val="2"/>
                <w:sz w:val="24"/>
                <w:szCs w:val="24"/>
              </w:rPr>
              <w:t>Goul</w:t>
            </w:r>
            <w:proofErr w:type="spellEnd"/>
            <w:r w:rsidRPr="008F446C">
              <w:rPr>
                <w:rFonts w:ascii="Times New Roman" w:eastAsia="Times New Roman" w:hAnsi="Times New Roman" w:cs="Times New Roman"/>
                <w:bCs/>
                <w:i/>
                <w:iCs/>
                <w:kern w:val="2"/>
                <w:sz w:val="24"/>
                <w:szCs w:val="24"/>
              </w:rPr>
              <w:t xml:space="preserve"> en </w:t>
            </w:r>
            <w:proofErr w:type="spellStart"/>
            <w:r w:rsidRPr="008F446C">
              <w:rPr>
                <w:rFonts w:ascii="Times New Roman" w:eastAsia="Times New Roman" w:hAnsi="Times New Roman" w:cs="Times New Roman"/>
                <w:bCs/>
                <w:i/>
                <w:iCs/>
                <w:kern w:val="2"/>
                <w:sz w:val="24"/>
                <w:szCs w:val="24"/>
              </w:rPr>
              <w:t>Carladès</w:t>
            </w:r>
            <w:proofErr w:type="spellEnd"/>
            <w:r w:rsidRPr="008F446C">
              <w:rPr>
                <w:rFonts w:ascii="Times New Roman" w:eastAsia="Times New Roman" w:hAnsi="Times New Roman" w:cs="Times New Roman"/>
                <w:bCs/>
                <w:i/>
                <w:iCs/>
                <w:kern w:val="2"/>
                <w:sz w:val="24"/>
                <w:szCs w:val="24"/>
              </w:rPr>
              <w:t>,</w:t>
            </w:r>
          </w:p>
          <w:p w14:paraId="0EA3A678" w14:textId="77777777" w:rsidR="00D342F6" w:rsidRPr="008F446C" w:rsidRDefault="00D342F6" w:rsidP="0029747E">
            <w:pPr>
              <w:widowControl w:val="0"/>
              <w:autoSpaceDN w:val="0"/>
              <w:jc w:val="both"/>
              <w:textAlignment w:val="baseline"/>
              <w:rPr>
                <w:rFonts w:ascii="Times New Roman" w:eastAsia="SimSun" w:hAnsi="Times New Roman" w:cs="Times New Roman"/>
                <w:i/>
                <w:iCs/>
                <w:kern w:val="3"/>
                <w:sz w:val="24"/>
                <w:szCs w:val="24"/>
                <w:lang w:eastAsia="zh-CN" w:bidi="hi-IN"/>
              </w:rPr>
            </w:pPr>
            <w:r w:rsidRPr="008F446C">
              <w:rPr>
                <w:rFonts w:ascii="Times New Roman" w:eastAsia="SimSun" w:hAnsi="Times New Roman" w:cs="Times New Roman"/>
                <w:b/>
                <w:i/>
                <w:iCs/>
                <w:kern w:val="3"/>
                <w:sz w:val="24"/>
                <w:szCs w:val="24"/>
                <w:lang w:eastAsia="zh-CN" w:bidi="hi-IN"/>
              </w:rPr>
              <w:t>Vu</w:t>
            </w:r>
            <w:r w:rsidRPr="008F446C">
              <w:rPr>
                <w:rFonts w:ascii="Times New Roman" w:eastAsia="SimSun" w:hAnsi="Times New Roman" w:cs="Times New Roman"/>
                <w:i/>
                <w:iCs/>
                <w:kern w:val="3"/>
                <w:sz w:val="24"/>
                <w:szCs w:val="24"/>
                <w:lang w:eastAsia="zh-CN" w:bidi="hi-IN"/>
              </w:rPr>
              <w:t xml:space="preserve"> l’arrêté n° 2017-1347 du 13 novembre 2017 prononçant le transfert des compétences eau et assainissement à la communauté de communes Cère-et-</w:t>
            </w:r>
            <w:proofErr w:type="spellStart"/>
            <w:r w:rsidRPr="008F446C">
              <w:rPr>
                <w:rFonts w:ascii="Times New Roman" w:eastAsia="SimSun" w:hAnsi="Times New Roman" w:cs="Times New Roman"/>
                <w:i/>
                <w:iCs/>
                <w:kern w:val="3"/>
                <w:sz w:val="24"/>
                <w:szCs w:val="24"/>
                <w:lang w:eastAsia="zh-CN" w:bidi="hi-IN"/>
              </w:rPr>
              <w:t>Goul</w:t>
            </w:r>
            <w:proofErr w:type="spellEnd"/>
            <w:r w:rsidRPr="008F446C">
              <w:rPr>
                <w:rFonts w:ascii="Times New Roman" w:eastAsia="SimSun" w:hAnsi="Times New Roman" w:cs="Times New Roman"/>
                <w:i/>
                <w:iCs/>
                <w:kern w:val="3"/>
                <w:sz w:val="24"/>
                <w:szCs w:val="24"/>
                <w:lang w:eastAsia="zh-CN" w:bidi="hi-IN"/>
              </w:rPr>
              <w:t xml:space="preserve"> en </w:t>
            </w:r>
            <w:proofErr w:type="spellStart"/>
            <w:r w:rsidRPr="008F446C">
              <w:rPr>
                <w:rFonts w:ascii="Times New Roman" w:eastAsia="SimSun" w:hAnsi="Times New Roman" w:cs="Times New Roman"/>
                <w:i/>
                <w:iCs/>
                <w:kern w:val="3"/>
                <w:sz w:val="24"/>
                <w:szCs w:val="24"/>
                <w:lang w:eastAsia="zh-CN" w:bidi="hi-IN"/>
              </w:rPr>
              <w:t>Carladès</w:t>
            </w:r>
            <w:proofErr w:type="spellEnd"/>
            <w:r w:rsidRPr="008F446C">
              <w:rPr>
                <w:rFonts w:ascii="Times New Roman" w:eastAsia="SimSun" w:hAnsi="Times New Roman" w:cs="Times New Roman"/>
                <w:i/>
                <w:iCs/>
                <w:kern w:val="3"/>
                <w:sz w:val="24"/>
                <w:szCs w:val="24"/>
                <w:lang w:eastAsia="zh-CN" w:bidi="hi-IN"/>
              </w:rPr>
              <w:t xml:space="preserve"> par ses membres ;</w:t>
            </w:r>
          </w:p>
          <w:p w14:paraId="37360816" w14:textId="77777777" w:rsidR="00D342F6" w:rsidRPr="008F446C" w:rsidRDefault="00D342F6" w:rsidP="0029747E">
            <w:pPr>
              <w:widowControl w:val="0"/>
              <w:autoSpaceDN w:val="0"/>
              <w:jc w:val="both"/>
              <w:textAlignment w:val="baseline"/>
              <w:rPr>
                <w:rFonts w:ascii="Times New Roman" w:eastAsia="SimSun" w:hAnsi="Times New Roman" w:cs="Times New Roman"/>
                <w:i/>
                <w:iCs/>
                <w:kern w:val="3"/>
                <w:sz w:val="24"/>
                <w:szCs w:val="24"/>
                <w:lang w:eastAsia="zh-CN" w:bidi="hi-IN"/>
              </w:rPr>
            </w:pPr>
            <w:r w:rsidRPr="008F446C">
              <w:rPr>
                <w:rFonts w:ascii="Times New Roman" w:eastAsia="SimSun" w:hAnsi="Times New Roman" w:cs="Times New Roman"/>
                <w:b/>
                <w:i/>
                <w:iCs/>
                <w:kern w:val="3"/>
                <w:sz w:val="24"/>
                <w:szCs w:val="24"/>
                <w:lang w:eastAsia="zh-CN" w:bidi="hi-IN"/>
              </w:rPr>
              <w:t xml:space="preserve">Vu </w:t>
            </w:r>
            <w:r w:rsidRPr="008F446C">
              <w:rPr>
                <w:rFonts w:ascii="Times New Roman" w:eastAsia="SimSun" w:hAnsi="Times New Roman" w:cs="Times New Roman"/>
                <w:bCs/>
                <w:i/>
                <w:iCs/>
                <w:kern w:val="3"/>
                <w:sz w:val="24"/>
                <w:szCs w:val="24"/>
                <w:lang w:eastAsia="zh-CN" w:bidi="hi-IN"/>
              </w:rPr>
              <w:t xml:space="preserve">l’arrêté n° 2022-1602 du 10 octobre 2022 portant changement du siège social de la communauté de communes Cère et </w:t>
            </w:r>
            <w:proofErr w:type="spellStart"/>
            <w:r w:rsidRPr="008F446C">
              <w:rPr>
                <w:rFonts w:ascii="Times New Roman" w:eastAsia="SimSun" w:hAnsi="Times New Roman" w:cs="Times New Roman"/>
                <w:bCs/>
                <w:i/>
                <w:iCs/>
                <w:kern w:val="3"/>
                <w:sz w:val="24"/>
                <w:szCs w:val="24"/>
                <w:lang w:eastAsia="zh-CN" w:bidi="hi-IN"/>
              </w:rPr>
              <w:t>Goul</w:t>
            </w:r>
            <w:proofErr w:type="spellEnd"/>
            <w:r w:rsidRPr="008F446C">
              <w:rPr>
                <w:rFonts w:ascii="Times New Roman" w:eastAsia="SimSun" w:hAnsi="Times New Roman" w:cs="Times New Roman"/>
                <w:bCs/>
                <w:i/>
                <w:iCs/>
                <w:kern w:val="3"/>
                <w:sz w:val="24"/>
                <w:szCs w:val="24"/>
                <w:lang w:eastAsia="zh-CN" w:bidi="hi-IN"/>
              </w:rPr>
              <w:t xml:space="preserve"> en</w:t>
            </w:r>
            <w:r w:rsidRPr="008F446C">
              <w:rPr>
                <w:rFonts w:ascii="Times New Roman" w:hAnsi="Times New Roman" w:cs="Times New Roman"/>
                <w:bCs/>
                <w:i/>
                <w:iCs/>
                <w:sz w:val="24"/>
                <w:szCs w:val="24"/>
              </w:rPr>
              <w:t xml:space="preserve"> </w:t>
            </w:r>
            <w:proofErr w:type="spellStart"/>
            <w:r w:rsidRPr="008F446C">
              <w:rPr>
                <w:rFonts w:ascii="Times New Roman" w:eastAsia="SimSun" w:hAnsi="Times New Roman" w:cs="Times New Roman"/>
                <w:bCs/>
                <w:i/>
                <w:iCs/>
                <w:kern w:val="3"/>
                <w:sz w:val="24"/>
                <w:szCs w:val="24"/>
                <w:lang w:eastAsia="zh-CN" w:bidi="hi-IN"/>
              </w:rPr>
              <w:t>Carladès</w:t>
            </w:r>
            <w:proofErr w:type="spellEnd"/>
            <w:r>
              <w:rPr>
                <w:rFonts w:ascii="Times New Roman" w:eastAsia="SimSun" w:hAnsi="Times New Roman" w:cs="Times New Roman"/>
                <w:bCs/>
                <w:i/>
                <w:iCs/>
                <w:kern w:val="3"/>
                <w:sz w:val="24"/>
                <w:szCs w:val="24"/>
                <w:lang w:eastAsia="zh-CN" w:bidi="hi-IN"/>
              </w:rPr>
              <w:t>,</w:t>
            </w:r>
          </w:p>
          <w:p w14:paraId="2EE0FA34" w14:textId="77777777" w:rsidR="00D342F6" w:rsidRDefault="00D342F6" w:rsidP="0029747E">
            <w:pPr>
              <w:spacing w:before="100" w:beforeAutospacing="1" w:after="100" w:afterAutospacing="1"/>
              <w:jc w:val="both"/>
              <w:rPr>
                <w:rStyle w:val="markedcontent"/>
                <w:rFonts w:ascii="Times New Roman" w:hAnsi="Times New Roman" w:cs="Times New Roman"/>
                <w:sz w:val="24"/>
                <w:szCs w:val="24"/>
              </w:rPr>
            </w:pPr>
            <w:r w:rsidRPr="008F446C">
              <w:rPr>
                <w:rStyle w:val="markedcontent"/>
                <w:rFonts w:ascii="Times New Roman" w:hAnsi="Times New Roman" w:cs="Times New Roman"/>
                <w:sz w:val="24"/>
                <w:szCs w:val="24"/>
              </w:rPr>
              <w:t xml:space="preserve">Suite à la rencontre de la Caisse des dépôts Banque de Territoire venue à Vic sur Cère le </w:t>
            </w:r>
            <w:r>
              <w:rPr>
                <w:rStyle w:val="markedcontent"/>
                <w:rFonts w:ascii="Times New Roman" w:hAnsi="Times New Roman" w:cs="Times New Roman"/>
                <w:sz w:val="24"/>
                <w:szCs w:val="24"/>
              </w:rPr>
              <w:t>26 février 2024</w:t>
            </w:r>
            <w:r w:rsidRPr="008F446C">
              <w:rPr>
                <w:rStyle w:val="markedcontent"/>
                <w:rFonts w:ascii="Times New Roman" w:hAnsi="Times New Roman" w:cs="Times New Roman"/>
                <w:sz w:val="24"/>
                <w:szCs w:val="24"/>
              </w:rPr>
              <w:t xml:space="preserve"> plusieurs sujets ont été</w:t>
            </w:r>
            <w:r>
              <w:rPr>
                <w:rStyle w:val="markedcontent"/>
                <w:rFonts w:ascii="Times New Roman" w:hAnsi="Times New Roman" w:cs="Times New Roman"/>
                <w:sz w:val="24"/>
                <w:szCs w:val="24"/>
              </w:rPr>
              <w:t xml:space="preserve"> </w:t>
            </w:r>
            <w:r w:rsidRPr="008F446C">
              <w:rPr>
                <w:rStyle w:val="markedcontent"/>
                <w:rFonts w:ascii="Times New Roman" w:hAnsi="Times New Roman" w:cs="Times New Roman"/>
                <w:sz w:val="24"/>
                <w:szCs w:val="24"/>
              </w:rPr>
              <w:t>abordés et notamment</w:t>
            </w:r>
            <w:r>
              <w:rPr>
                <w:rStyle w:val="markedcontent"/>
                <w:rFonts w:ascii="Times New Roman" w:hAnsi="Times New Roman" w:cs="Times New Roman"/>
                <w:sz w:val="24"/>
                <w:szCs w:val="24"/>
              </w:rPr>
              <w:t xml:space="preserve"> les besoins de financement du budget </w:t>
            </w:r>
            <w:r>
              <w:rPr>
                <w:rStyle w:val="markedcontent"/>
                <w:rFonts w:ascii="Times New Roman" w:hAnsi="Times New Roman" w:cs="Times New Roman"/>
                <w:sz w:val="24"/>
                <w:szCs w:val="24"/>
              </w:rPr>
              <w:lastRenderedPageBreak/>
              <w:t>assainissement au vu des projets d’investissement présentés en commission eau, assainissement et réseaux du mardi 12 mars 2024.</w:t>
            </w:r>
          </w:p>
          <w:p w14:paraId="07EB57F0" w14:textId="77777777" w:rsidR="00D342F6" w:rsidRDefault="00D342F6" w:rsidP="0029747E">
            <w:pPr>
              <w:ind w:right="-152"/>
              <w:jc w:val="both"/>
              <w:rPr>
                <w:rFonts w:ascii="Times New Roman" w:hAnsi="Times New Roman" w:cs="Times New Roman"/>
                <w:sz w:val="24"/>
                <w:szCs w:val="24"/>
              </w:rPr>
            </w:pPr>
            <w:r w:rsidRPr="00114C5E">
              <w:rPr>
                <w:rFonts w:ascii="Times New Roman" w:hAnsi="Times New Roman" w:cs="Times New Roman"/>
                <w:sz w:val="24"/>
                <w:szCs w:val="24"/>
              </w:rPr>
              <w:t>Pour le financement de cette opération, la</w:t>
            </w:r>
            <w:r>
              <w:rPr>
                <w:rFonts w:ascii="Times New Roman" w:hAnsi="Times New Roman" w:cs="Times New Roman"/>
                <w:sz w:val="24"/>
                <w:szCs w:val="24"/>
              </w:rPr>
              <w:t xml:space="preserve"> Présidente de la</w:t>
            </w:r>
            <w:r w:rsidRPr="00114C5E">
              <w:rPr>
                <w:rFonts w:ascii="Times New Roman" w:hAnsi="Times New Roman" w:cs="Times New Roman"/>
                <w:sz w:val="24"/>
                <w:szCs w:val="24"/>
              </w:rPr>
              <w:t xml:space="preserve"> Communauté de communes est invitée à réaliser auprè</w:t>
            </w:r>
            <w:r>
              <w:rPr>
                <w:rFonts w:ascii="Times New Roman" w:hAnsi="Times New Roman" w:cs="Times New Roman"/>
                <w:sz w:val="24"/>
                <w:szCs w:val="24"/>
              </w:rPr>
              <w:t xml:space="preserve">s </w:t>
            </w:r>
            <w:r w:rsidRPr="00114C5E">
              <w:rPr>
                <w:rFonts w:ascii="Times New Roman" w:hAnsi="Times New Roman" w:cs="Times New Roman"/>
                <w:sz w:val="24"/>
                <w:szCs w:val="24"/>
              </w:rPr>
              <w:t xml:space="preserve">de la Caisse des dépôts et consignations un Contrat de Prêt composé d’une ligne du Prêt pour un montant total de </w:t>
            </w:r>
            <w:r>
              <w:rPr>
                <w:rFonts w:ascii="Times New Roman" w:hAnsi="Times New Roman" w:cs="Times New Roman"/>
                <w:sz w:val="24"/>
                <w:szCs w:val="24"/>
              </w:rPr>
              <w:t>200</w:t>
            </w:r>
            <w:r w:rsidRPr="00114C5E">
              <w:rPr>
                <w:rFonts w:ascii="Times New Roman" w:hAnsi="Times New Roman" w:cs="Times New Roman"/>
                <w:sz w:val="24"/>
                <w:szCs w:val="24"/>
              </w:rPr>
              <w:t xml:space="preserve"> 000</w:t>
            </w:r>
            <w:r w:rsidRPr="00114C5E">
              <w:rPr>
                <w:rFonts w:ascii="Times New Roman" w:hAnsi="Times New Roman" w:cs="Times New Roman"/>
                <w:i/>
                <w:sz w:val="24"/>
                <w:szCs w:val="24"/>
              </w:rPr>
              <w:t xml:space="preserve"> </w:t>
            </w:r>
            <w:r w:rsidRPr="00114C5E">
              <w:rPr>
                <w:rFonts w:ascii="Times New Roman" w:hAnsi="Times New Roman" w:cs="Times New Roman"/>
                <w:sz w:val="24"/>
                <w:szCs w:val="24"/>
              </w:rPr>
              <w:t>€</w:t>
            </w:r>
            <w:r w:rsidRPr="00114C5E">
              <w:rPr>
                <w:rFonts w:ascii="Times New Roman" w:hAnsi="Times New Roman" w:cs="Times New Roman"/>
                <w:i/>
                <w:color w:val="0000FF"/>
                <w:sz w:val="24"/>
                <w:szCs w:val="24"/>
              </w:rPr>
              <w:t xml:space="preserve"> </w:t>
            </w:r>
            <w:r w:rsidRPr="00114C5E">
              <w:rPr>
                <w:rFonts w:ascii="Times New Roman" w:hAnsi="Times New Roman" w:cs="Times New Roman"/>
                <w:sz w:val="24"/>
                <w:szCs w:val="24"/>
              </w:rPr>
              <w:t>et dont les caractéristiques financières sont les suivantes :</w:t>
            </w:r>
          </w:p>
          <w:p w14:paraId="6A994AC2" w14:textId="77777777" w:rsidR="00D342F6" w:rsidRPr="00114C5E" w:rsidRDefault="00D342F6" w:rsidP="0029747E">
            <w:pPr>
              <w:ind w:right="-152"/>
              <w:jc w:val="both"/>
              <w:rPr>
                <w:rFonts w:ascii="Times New Roman" w:hAnsi="Times New Roman" w:cs="Times New Roman"/>
                <w:sz w:val="24"/>
                <w:szCs w:val="24"/>
              </w:rPr>
            </w:pPr>
          </w:p>
          <w:tbl>
            <w:tblPr>
              <w:tblStyle w:val="Colonnesdetableau1"/>
              <w:tblW w:w="9608" w:type="dxa"/>
              <w:tblLayout w:type="fixed"/>
              <w:tblLook w:val="04A0" w:firstRow="1" w:lastRow="0" w:firstColumn="1" w:lastColumn="0" w:noHBand="0" w:noVBand="1"/>
            </w:tblPr>
            <w:tblGrid>
              <w:gridCol w:w="9608"/>
            </w:tblGrid>
            <w:tr w:rsidR="00D342F6" w:rsidRPr="00377EB2" w14:paraId="0F76C995" w14:textId="77777777" w:rsidTr="00297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8" w:type="dxa"/>
                  <w:tcBorders>
                    <w:top w:val="single" w:sz="12" w:space="0" w:color="000000"/>
                    <w:left w:val="single" w:sz="12" w:space="0" w:color="000000"/>
                    <w:bottom w:val="nil"/>
                    <w:right w:val="single" w:sz="12" w:space="0" w:color="000000"/>
                  </w:tcBorders>
                </w:tcPr>
                <w:p w14:paraId="15D5D3A3" w14:textId="77777777" w:rsidR="00D342F6" w:rsidRPr="00D14F2F" w:rsidRDefault="00D342F6" w:rsidP="0029747E">
                  <w:pPr>
                    <w:tabs>
                      <w:tab w:val="left" w:leader="dot" w:pos="5670"/>
                    </w:tabs>
                    <w:rPr>
                      <w:rFonts w:cs="Arial"/>
                      <w:b/>
                      <w:bCs/>
                      <w:sz w:val="24"/>
                      <w:szCs w:val="24"/>
                    </w:rPr>
                  </w:pPr>
                  <w:r w:rsidRPr="00D14F2F">
                    <w:rPr>
                      <w:rFonts w:cs="Arial"/>
                      <w:b/>
                      <w:color w:val="000000"/>
                      <w:sz w:val="24"/>
                      <w:szCs w:val="24"/>
                    </w:rPr>
                    <w:t>Ligne du Prêt :</w:t>
                  </w:r>
                  <w:r w:rsidRPr="00D14F2F">
                    <w:rPr>
                      <w:rFonts w:cs="Arial"/>
                      <w:color w:val="0000FF"/>
                      <w:sz w:val="24"/>
                      <w:szCs w:val="24"/>
                    </w:rPr>
                    <w:t xml:space="preserve"> </w:t>
                  </w:r>
                  <w:r w:rsidRPr="00D14F2F">
                    <w:rPr>
                      <w:rFonts w:cs="Arial"/>
                      <w:sz w:val="24"/>
                      <w:szCs w:val="24"/>
                    </w:rPr>
                    <w:t>Aqua prêt</w:t>
                  </w:r>
                </w:p>
                <w:p w14:paraId="4724E1EA" w14:textId="77777777" w:rsidR="00D342F6" w:rsidRPr="00D14F2F" w:rsidRDefault="00D342F6" w:rsidP="0029747E">
                  <w:pPr>
                    <w:tabs>
                      <w:tab w:val="right" w:leader="dot" w:pos="5670"/>
                    </w:tabs>
                    <w:rPr>
                      <w:rFonts w:cs="Arial"/>
                      <w:b/>
                      <w:bCs/>
                      <w:sz w:val="24"/>
                      <w:szCs w:val="24"/>
                    </w:rPr>
                  </w:pPr>
                  <w:r w:rsidRPr="00D14F2F">
                    <w:rPr>
                      <w:rFonts w:cs="Arial"/>
                      <w:b/>
                      <w:color w:val="000000"/>
                      <w:sz w:val="24"/>
                      <w:szCs w:val="24"/>
                    </w:rPr>
                    <w:t xml:space="preserve">Montant : </w:t>
                  </w:r>
                  <w:r>
                    <w:rPr>
                      <w:rFonts w:cs="Arial"/>
                      <w:bCs/>
                      <w:color w:val="000000"/>
                      <w:sz w:val="24"/>
                      <w:szCs w:val="24"/>
                    </w:rPr>
                    <w:t>200</w:t>
                  </w:r>
                  <w:r w:rsidRPr="00D14F2F">
                    <w:rPr>
                      <w:rFonts w:cs="Arial"/>
                      <w:bCs/>
                      <w:color w:val="000000"/>
                      <w:sz w:val="24"/>
                      <w:szCs w:val="24"/>
                    </w:rPr>
                    <w:t xml:space="preserve"> 000</w:t>
                  </w:r>
                  <w:r w:rsidRPr="00D14F2F">
                    <w:rPr>
                      <w:rFonts w:cs="Arial"/>
                      <w:b/>
                      <w:color w:val="000000"/>
                      <w:sz w:val="24"/>
                      <w:szCs w:val="24"/>
                    </w:rPr>
                    <w:t xml:space="preserve"> </w:t>
                  </w:r>
                  <w:r w:rsidRPr="00D14F2F">
                    <w:rPr>
                      <w:rFonts w:cs="Arial"/>
                      <w:sz w:val="24"/>
                      <w:szCs w:val="24"/>
                    </w:rPr>
                    <w:t>euros</w:t>
                  </w:r>
                </w:p>
                <w:p w14:paraId="6CFBB5B5" w14:textId="77777777" w:rsidR="00D342F6" w:rsidRPr="00D14F2F" w:rsidRDefault="00D342F6" w:rsidP="0029747E">
                  <w:pPr>
                    <w:tabs>
                      <w:tab w:val="left" w:pos="1134"/>
                    </w:tabs>
                    <w:rPr>
                      <w:rFonts w:cs="Arial"/>
                      <w:i/>
                      <w:color w:val="0000FF"/>
                      <w:sz w:val="24"/>
                      <w:szCs w:val="24"/>
                    </w:rPr>
                  </w:pPr>
                  <w:r w:rsidRPr="00D14F2F">
                    <w:rPr>
                      <w:rFonts w:cs="Arial"/>
                      <w:b/>
                      <w:sz w:val="24"/>
                      <w:szCs w:val="24"/>
                    </w:rPr>
                    <w:t>Durée de la phase de préfinancement :  0 mois</w:t>
                  </w:r>
                  <w:r w:rsidRPr="00D14F2F">
                    <w:rPr>
                      <w:rFonts w:cs="Arial"/>
                      <w:i/>
                      <w:color w:val="0000FF"/>
                      <w:sz w:val="24"/>
                      <w:szCs w:val="24"/>
                    </w:rPr>
                    <w:t xml:space="preserve">  </w:t>
                  </w:r>
                </w:p>
              </w:tc>
            </w:tr>
            <w:tr w:rsidR="00D342F6" w:rsidRPr="00377EB2" w14:paraId="783CE038" w14:textId="77777777" w:rsidTr="0029747E">
              <w:tc>
                <w:tcPr>
                  <w:cnfStyle w:val="001000000000" w:firstRow="0" w:lastRow="0" w:firstColumn="1" w:lastColumn="0" w:oddVBand="0" w:evenVBand="0" w:oddHBand="0" w:evenHBand="0" w:firstRowFirstColumn="0" w:firstRowLastColumn="0" w:lastRowFirstColumn="0" w:lastRowLastColumn="0"/>
                  <w:tcW w:w="9608" w:type="dxa"/>
                  <w:tcBorders>
                    <w:top w:val="nil"/>
                    <w:left w:val="single" w:sz="12" w:space="0" w:color="000000"/>
                    <w:bottom w:val="nil"/>
                    <w:right w:val="single" w:sz="12" w:space="0" w:color="000000"/>
                  </w:tcBorders>
                </w:tcPr>
                <w:p w14:paraId="5B201119" w14:textId="77777777" w:rsidR="00D342F6" w:rsidRPr="00D14F2F" w:rsidRDefault="00D342F6" w:rsidP="0029747E">
                  <w:pPr>
                    <w:tabs>
                      <w:tab w:val="left" w:pos="1701"/>
                    </w:tabs>
                    <w:spacing w:before="120"/>
                    <w:rPr>
                      <w:rFonts w:cs="Arial"/>
                      <w:b/>
                      <w:sz w:val="24"/>
                      <w:szCs w:val="24"/>
                    </w:rPr>
                  </w:pPr>
                  <w:r w:rsidRPr="00D14F2F">
                    <w:rPr>
                      <w:rFonts w:cs="Arial"/>
                      <w:b/>
                      <w:sz w:val="24"/>
                      <w:szCs w:val="24"/>
                    </w:rPr>
                    <w:t xml:space="preserve">Durée d’amortissement :  </w:t>
                  </w:r>
                  <w:r w:rsidRPr="00D14F2F">
                    <w:rPr>
                      <w:rFonts w:cs="Arial"/>
                      <w:bCs/>
                      <w:sz w:val="24"/>
                      <w:szCs w:val="24"/>
                    </w:rPr>
                    <w:t>50</w:t>
                  </w:r>
                  <w:r w:rsidRPr="00D14F2F">
                    <w:rPr>
                      <w:rFonts w:cs="Arial"/>
                      <w:b/>
                      <w:sz w:val="24"/>
                      <w:szCs w:val="24"/>
                    </w:rPr>
                    <w:t xml:space="preserve"> </w:t>
                  </w:r>
                  <w:r w:rsidRPr="00D14F2F">
                    <w:rPr>
                      <w:rFonts w:cs="Arial"/>
                      <w:sz w:val="24"/>
                      <w:szCs w:val="24"/>
                    </w:rPr>
                    <w:t xml:space="preserve">ans </w:t>
                  </w:r>
                </w:p>
              </w:tc>
            </w:tr>
            <w:tr w:rsidR="00D342F6" w:rsidRPr="00377EB2" w14:paraId="154A5EDF"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5272B303" w14:textId="77777777" w:rsidR="00D342F6" w:rsidRPr="00D14F2F" w:rsidRDefault="00D342F6" w:rsidP="0029747E">
                  <w:pPr>
                    <w:tabs>
                      <w:tab w:val="left" w:pos="1701"/>
                    </w:tabs>
                    <w:spacing w:before="120"/>
                    <w:rPr>
                      <w:rFonts w:cs="Arial"/>
                      <w:i/>
                      <w:sz w:val="24"/>
                      <w:szCs w:val="24"/>
                    </w:rPr>
                  </w:pPr>
                  <w:r w:rsidRPr="00D14F2F">
                    <w:rPr>
                      <w:rFonts w:cs="Arial"/>
                      <w:b/>
                      <w:sz w:val="24"/>
                      <w:szCs w:val="24"/>
                    </w:rPr>
                    <w:t xml:space="preserve">Périodicité des échéances : </w:t>
                  </w:r>
                  <w:r w:rsidRPr="00D14F2F">
                    <w:rPr>
                      <w:rFonts w:cs="Arial"/>
                      <w:bCs/>
                      <w:sz w:val="24"/>
                      <w:szCs w:val="24"/>
                    </w:rPr>
                    <w:t>annuelle</w:t>
                  </w:r>
                </w:p>
              </w:tc>
            </w:tr>
            <w:tr w:rsidR="00D342F6" w:rsidRPr="00377EB2" w14:paraId="15E18CC8"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61265040" w14:textId="77777777" w:rsidR="00D342F6" w:rsidRPr="00D14F2F" w:rsidRDefault="00D342F6" w:rsidP="0029747E">
                  <w:pPr>
                    <w:tabs>
                      <w:tab w:val="left" w:pos="1701"/>
                    </w:tabs>
                    <w:spacing w:before="120"/>
                    <w:rPr>
                      <w:rFonts w:cs="Arial"/>
                      <w:b/>
                      <w:sz w:val="24"/>
                      <w:szCs w:val="24"/>
                    </w:rPr>
                  </w:pPr>
                  <w:r w:rsidRPr="00D14F2F">
                    <w:rPr>
                      <w:rFonts w:cs="Arial"/>
                      <w:b/>
                      <w:sz w:val="24"/>
                      <w:szCs w:val="24"/>
                    </w:rPr>
                    <w:t xml:space="preserve">Index : </w:t>
                  </w:r>
                  <w:r w:rsidRPr="00D14F2F">
                    <w:rPr>
                      <w:rFonts w:cs="Arial"/>
                      <w:sz w:val="24"/>
                      <w:szCs w:val="24"/>
                    </w:rPr>
                    <w:t>Livret A</w:t>
                  </w:r>
                </w:p>
              </w:tc>
            </w:tr>
            <w:tr w:rsidR="00D342F6" w:rsidRPr="00377EB2" w14:paraId="764269DF"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08E28CDB" w14:textId="77777777" w:rsidR="00D342F6" w:rsidRPr="00D14F2F" w:rsidRDefault="00D342F6" w:rsidP="0029747E">
                  <w:pPr>
                    <w:tabs>
                      <w:tab w:val="left" w:pos="1701"/>
                    </w:tabs>
                    <w:spacing w:before="120"/>
                    <w:rPr>
                      <w:rFonts w:cs="Arial"/>
                      <w:i/>
                      <w:color w:val="0000FF"/>
                      <w:sz w:val="24"/>
                      <w:szCs w:val="24"/>
                    </w:rPr>
                  </w:pPr>
                  <w:r w:rsidRPr="00D14F2F">
                    <w:rPr>
                      <w:rFonts w:cs="Arial"/>
                      <w:b/>
                      <w:sz w:val="24"/>
                      <w:szCs w:val="24"/>
                    </w:rPr>
                    <w:t xml:space="preserve">Taux d’intérêt actuariel annuel : </w:t>
                  </w:r>
                  <w:r w:rsidRPr="00D14F2F">
                    <w:rPr>
                      <w:rFonts w:cs="Arial"/>
                      <w:sz w:val="24"/>
                      <w:szCs w:val="24"/>
                    </w:rPr>
                    <w:t>Taux du LA en vigueur à la date d’effet du contrat + 0,40 %</w:t>
                  </w:r>
                </w:p>
              </w:tc>
            </w:tr>
            <w:tr w:rsidR="00D342F6" w:rsidRPr="00377EB2" w14:paraId="18C2310B"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6CE498AE" w14:textId="77777777" w:rsidR="00D342F6" w:rsidRPr="00D14F2F" w:rsidRDefault="00D342F6" w:rsidP="0029747E">
                  <w:pPr>
                    <w:tabs>
                      <w:tab w:val="left" w:pos="1701"/>
                    </w:tabs>
                    <w:spacing w:before="120"/>
                    <w:rPr>
                      <w:rFonts w:cs="Arial"/>
                      <w:b/>
                      <w:bCs/>
                      <w:sz w:val="24"/>
                      <w:szCs w:val="24"/>
                    </w:rPr>
                  </w:pPr>
                  <w:proofErr w:type="spellStart"/>
                  <w:r w:rsidRPr="00D14F2F">
                    <w:rPr>
                      <w:rFonts w:cs="Arial"/>
                      <w:bCs/>
                      <w:sz w:val="24"/>
                      <w:szCs w:val="24"/>
                    </w:rPr>
                    <w:t>Révisabilité</w:t>
                  </w:r>
                  <w:proofErr w:type="spellEnd"/>
                  <w:r w:rsidRPr="00D14F2F">
                    <w:rPr>
                      <w:rFonts w:cs="Arial"/>
                      <w:bCs/>
                      <w:sz w:val="24"/>
                      <w:szCs w:val="24"/>
                    </w:rPr>
                    <w:t xml:space="preserve"> du taux d’intérêt à chaque échéance : en</w:t>
                  </w:r>
                  <w:r w:rsidRPr="00D14F2F">
                    <w:rPr>
                      <w:rFonts w:cs="Arial"/>
                      <w:sz w:val="24"/>
                      <w:szCs w:val="24"/>
                    </w:rPr>
                    <w:t xml:space="preserve"> fonction de la variation du taux du LA</w:t>
                  </w:r>
                  <w:r w:rsidRPr="00D14F2F">
                    <w:rPr>
                      <w:rFonts w:cs="Arial"/>
                      <w:color w:val="000000"/>
                      <w:sz w:val="24"/>
                      <w:szCs w:val="24"/>
                    </w:rPr>
                    <w:t xml:space="preserve"> sans que le taux d’intérêt puisse être inférieur à 0%</w:t>
                  </w:r>
                </w:p>
              </w:tc>
            </w:tr>
            <w:tr w:rsidR="00D342F6" w:rsidRPr="00377EB2" w14:paraId="7BB5745E"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6CE020C6" w14:textId="77777777" w:rsidR="00D342F6" w:rsidRPr="00D14F2F" w:rsidRDefault="00D342F6" w:rsidP="0029747E">
                  <w:pPr>
                    <w:tabs>
                      <w:tab w:val="left" w:pos="1701"/>
                    </w:tabs>
                    <w:spacing w:before="120"/>
                    <w:rPr>
                      <w:rFonts w:cs="Arial"/>
                      <w:b/>
                      <w:sz w:val="24"/>
                      <w:szCs w:val="24"/>
                    </w:rPr>
                  </w:pPr>
                  <w:r w:rsidRPr="00D14F2F">
                    <w:rPr>
                      <w:rFonts w:cs="Arial"/>
                      <w:b/>
                      <w:sz w:val="24"/>
                      <w:szCs w:val="24"/>
                    </w:rPr>
                    <w:t xml:space="preserve">Amortissement :  </w:t>
                  </w:r>
                  <w:r w:rsidRPr="00D14F2F">
                    <w:rPr>
                      <w:rFonts w:cs="Arial"/>
                      <w:bCs/>
                      <w:sz w:val="24"/>
                      <w:szCs w:val="24"/>
                    </w:rPr>
                    <w:t>Prioritaire</w:t>
                  </w:r>
                </w:p>
                <w:p w14:paraId="6D564B75" w14:textId="77777777" w:rsidR="00D342F6" w:rsidRPr="00D14F2F" w:rsidRDefault="00D342F6" w:rsidP="0029747E">
                  <w:pPr>
                    <w:rPr>
                      <w:sz w:val="24"/>
                      <w:szCs w:val="24"/>
                    </w:rPr>
                  </w:pPr>
                  <w:r w:rsidRPr="00D14F2F">
                    <w:rPr>
                      <w:b/>
                      <w:bCs/>
                      <w:sz w:val="24"/>
                      <w:szCs w:val="24"/>
                    </w:rPr>
                    <w:t>Absence de mobilisation de la totalité du montant du Prêt</w:t>
                  </w:r>
                  <w:r w:rsidRPr="00D14F2F">
                    <w:rPr>
                      <w:sz w:val="24"/>
                      <w:szCs w:val="24"/>
                    </w:rPr>
                    <w:t> : autorisée moyennant le paiement d’une pénalité de dédit de 1% calculée sur le montant non mobilisé à l’issue de la phase de mobilisation</w:t>
                  </w:r>
                </w:p>
                <w:p w14:paraId="2299A757" w14:textId="77777777" w:rsidR="00D342F6" w:rsidRPr="00D14F2F" w:rsidRDefault="00D342F6" w:rsidP="0029747E">
                  <w:pPr>
                    <w:ind w:right="-27"/>
                    <w:rPr>
                      <w:rFonts w:cs="Arial"/>
                      <w:b/>
                      <w:sz w:val="24"/>
                      <w:szCs w:val="24"/>
                    </w:rPr>
                  </w:pPr>
                  <w:r w:rsidRPr="00D14F2F">
                    <w:rPr>
                      <w:b/>
                      <w:bCs/>
                      <w:sz w:val="24"/>
                      <w:szCs w:val="24"/>
                    </w:rPr>
                    <w:t>Remboursement anticipé</w:t>
                  </w:r>
                  <w:r w:rsidRPr="00D14F2F">
                    <w:rPr>
                      <w:sz w:val="24"/>
                      <w:szCs w:val="24"/>
                    </w:rPr>
                    <w:t> : autorisé à une date d'échéance d'intérêts pour tout ou partie du montant du capital restant dû, moyennant le paiement d'une indemnité actuarielle</w:t>
                  </w:r>
                </w:p>
              </w:tc>
            </w:tr>
            <w:tr w:rsidR="00D342F6" w:rsidRPr="00377EB2" w14:paraId="5C40CD14"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7B3E2A17" w14:textId="77777777" w:rsidR="00D342F6" w:rsidRPr="00D14F2F" w:rsidRDefault="00D342F6" w:rsidP="0029747E">
                  <w:pPr>
                    <w:tabs>
                      <w:tab w:val="left" w:pos="1701"/>
                    </w:tabs>
                    <w:spacing w:before="120"/>
                    <w:rPr>
                      <w:rFonts w:cs="Arial"/>
                      <w:bCs/>
                      <w:sz w:val="24"/>
                      <w:szCs w:val="24"/>
                    </w:rPr>
                  </w:pPr>
                  <w:r w:rsidRPr="00D14F2F">
                    <w:rPr>
                      <w:rFonts w:cs="Arial"/>
                      <w:b/>
                      <w:sz w:val="24"/>
                      <w:szCs w:val="24"/>
                    </w:rPr>
                    <w:t xml:space="preserve">Typologie </w:t>
                  </w:r>
                  <w:proofErr w:type="spellStart"/>
                  <w:r w:rsidRPr="00D14F2F">
                    <w:rPr>
                      <w:rFonts w:cs="Arial"/>
                      <w:b/>
                      <w:sz w:val="24"/>
                      <w:szCs w:val="24"/>
                    </w:rPr>
                    <w:t>Gissler</w:t>
                  </w:r>
                  <w:proofErr w:type="spellEnd"/>
                  <w:r w:rsidRPr="00D14F2F">
                    <w:rPr>
                      <w:rFonts w:cs="Arial"/>
                      <w:b/>
                      <w:sz w:val="24"/>
                      <w:szCs w:val="24"/>
                    </w:rPr>
                    <w:t> </w:t>
                  </w:r>
                  <w:r w:rsidRPr="00D14F2F">
                    <w:rPr>
                      <w:rFonts w:cs="Arial"/>
                      <w:sz w:val="24"/>
                      <w:szCs w:val="24"/>
                    </w:rPr>
                    <w:t>: 1A</w:t>
                  </w:r>
                  <w:r w:rsidRPr="00D14F2F">
                    <w:rPr>
                      <w:rFonts w:cs="Arial"/>
                      <w:b/>
                      <w:sz w:val="24"/>
                      <w:szCs w:val="24"/>
                    </w:rPr>
                    <w:t> </w:t>
                  </w:r>
                </w:p>
                <w:p w14:paraId="1AE19C95" w14:textId="77777777" w:rsidR="00D342F6" w:rsidRPr="00D14F2F" w:rsidRDefault="00D342F6" w:rsidP="0029747E">
                  <w:pPr>
                    <w:tabs>
                      <w:tab w:val="left" w:pos="1701"/>
                    </w:tabs>
                    <w:spacing w:before="120"/>
                    <w:rPr>
                      <w:rFonts w:cs="Arial"/>
                      <w:b/>
                      <w:sz w:val="24"/>
                      <w:szCs w:val="24"/>
                    </w:rPr>
                  </w:pPr>
                  <w:r w:rsidRPr="00D14F2F">
                    <w:rPr>
                      <w:rFonts w:cs="Arial"/>
                      <w:b/>
                      <w:sz w:val="24"/>
                      <w:szCs w:val="24"/>
                    </w:rPr>
                    <w:t>Commission d’instruction : 0</w:t>
                  </w:r>
                  <w:r w:rsidRPr="00D14F2F">
                    <w:rPr>
                      <w:rFonts w:cs="Arial"/>
                      <w:bCs/>
                      <w:sz w:val="24"/>
                      <w:szCs w:val="24"/>
                    </w:rPr>
                    <w:t>.06% (points de base) du montant du prêt</w:t>
                  </w:r>
                </w:p>
              </w:tc>
            </w:tr>
            <w:tr w:rsidR="00D342F6" w:rsidRPr="00377EB2" w14:paraId="0664A367" w14:textId="77777777" w:rsidTr="0029747E">
              <w:tc>
                <w:tcPr>
                  <w:cnfStyle w:val="001000000000" w:firstRow="0" w:lastRow="0" w:firstColumn="1" w:lastColumn="0" w:oddVBand="0" w:evenVBand="0" w:oddHBand="0" w:evenHBand="0" w:firstRowFirstColumn="0" w:firstRowLastColumn="0" w:lastRowFirstColumn="0" w:lastRowLastColumn="0"/>
                  <w:tcW w:w="9608" w:type="dxa"/>
                </w:tcPr>
                <w:p w14:paraId="3D086703" w14:textId="77777777" w:rsidR="00D342F6" w:rsidRPr="00927FB7" w:rsidRDefault="00D342F6" w:rsidP="0029747E">
                  <w:pPr>
                    <w:rPr>
                      <w:rFonts w:cs="Arial"/>
                      <w:sz w:val="22"/>
                      <w:szCs w:val="22"/>
                    </w:rPr>
                  </w:pPr>
                </w:p>
              </w:tc>
            </w:tr>
          </w:tbl>
          <w:p w14:paraId="5DDD5A91" w14:textId="77777777" w:rsidR="00D342F6" w:rsidRDefault="00D342F6" w:rsidP="0029747E">
            <w:pPr>
              <w:jc w:val="both"/>
              <w:rPr>
                <w:rStyle w:val="Aucun"/>
                <w:b/>
                <w:bCs/>
              </w:rPr>
            </w:pPr>
          </w:p>
          <w:p w14:paraId="0FE856B4" w14:textId="77777777" w:rsidR="00D342F6" w:rsidRPr="0096533E" w:rsidRDefault="00D342F6" w:rsidP="0029747E">
            <w:pPr>
              <w:jc w:val="both"/>
              <w:rPr>
                <w:rFonts w:ascii="Times New Roman" w:eastAsia="Times New Roman" w:hAnsi="Times New Roman" w:cs="Times New Roman"/>
                <w:bCs/>
                <w:i/>
                <w:iCs/>
                <w:kern w:val="2"/>
                <w:sz w:val="24"/>
                <w:szCs w:val="24"/>
              </w:rPr>
            </w:pPr>
            <w:r w:rsidRPr="0096533E">
              <w:rPr>
                <w:rFonts w:ascii="Times New Roman" w:eastAsia="Times New Roman" w:hAnsi="Times New Roman" w:cs="Times New Roman"/>
                <w:kern w:val="2"/>
                <w:sz w:val="24"/>
                <w:szCs w:val="24"/>
              </w:rPr>
              <w:t>Le Conseil communautaire ouï cet exposé et après avoir délibéré, à l'unanimité :</w:t>
            </w:r>
            <w:r w:rsidRPr="0096533E">
              <w:rPr>
                <w:rFonts w:eastAsia="Times New Roman"/>
                <w:kern w:val="2"/>
              </w:rPr>
              <w:t xml:space="preserve"> </w:t>
            </w:r>
          </w:p>
          <w:p w14:paraId="5F52EBB0" w14:textId="77777777" w:rsidR="00D342F6" w:rsidRPr="00677DB6" w:rsidRDefault="00D342F6" w:rsidP="0029747E">
            <w:pPr>
              <w:tabs>
                <w:tab w:val="left" w:pos="6096"/>
              </w:tabs>
              <w:jc w:val="both"/>
              <w:rPr>
                <w:rFonts w:ascii="Times New Roman" w:eastAsia="SimSun" w:hAnsi="Times New Roman" w:cs="Times New Roman"/>
                <w:bCs/>
                <w:kern w:val="3"/>
                <w:sz w:val="24"/>
                <w:szCs w:val="24"/>
                <w:lang w:eastAsia="zh-CN" w:bidi="hi-IN"/>
              </w:rPr>
            </w:pPr>
            <w:r w:rsidRPr="00677DB6">
              <w:rPr>
                <w:rFonts w:ascii="Times New Roman" w:eastAsia="SimSun" w:hAnsi="Times New Roman" w:cs="Times New Roman"/>
                <w:b/>
                <w:bCs/>
                <w:kern w:val="3"/>
                <w:sz w:val="24"/>
                <w:szCs w:val="24"/>
                <w:lang w:eastAsia="zh-CN" w:bidi="hi-IN"/>
              </w:rPr>
              <w:t xml:space="preserve">ACCEPTE </w:t>
            </w:r>
            <w:r w:rsidRPr="00677DB6">
              <w:rPr>
                <w:rFonts w:ascii="Times New Roman" w:eastAsia="SimSun" w:hAnsi="Times New Roman" w:cs="Times New Roman"/>
                <w:kern w:val="3"/>
                <w:sz w:val="24"/>
                <w:szCs w:val="24"/>
                <w:lang w:eastAsia="zh-CN" w:bidi="hi-IN"/>
              </w:rPr>
              <w:t>de</w:t>
            </w:r>
            <w:r w:rsidRPr="00677DB6">
              <w:rPr>
                <w:rFonts w:ascii="Times New Roman" w:eastAsia="SimSun" w:hAnsi="Times New Roman" w:cs="Times New Roman"/>
                <w:b/>
                <w:bCs/>
                <w:kern w:val="3"/>
                <w:sz w:val="24"/>
                <w:szCs w:val="24"/>
                <w:lang w:eastAsia="zh-CN" w:bidi="hi-IN"/>
              </w:rPr>
              <w:t xml:space="preserve"> </w:t>
            </w:r>
            <w:r w:rsidRPr="00677DB6">
              <w:rPr>
                <w:rFonts w:ascii="Times New Roman" w:eastAsia="SimSun" w:hAnsi="Times New Roman" w:cs="Times New Roman"/>
                <w:kern w:val="3"/>
                <w:sz w:val="24"/>
                <w:szCs w:val="24"/>
                <w:lang w:eastAsia="zh-CN" w:bidi="hi-IN"/>
              </w:rPr>
              <w:t>contracter</w:t>
            </w:r>
            <w:r w:rsidRPr="00677DB6">
              <w:rPr>
                <w:rFonts w:ascii="Times New Roman" w:eastAsia="SimSun" w:hAnsi="Times New Roman" w:cs="Times New Roman"/>
                <w:bCs/>
                <w:kern w:val="3"/>
                <w:sz w:val="24"/>
                <w:szCs w:val="24"/>
                <w:lang w:eastAsia="zh-CN" w:bidi="hi-IN"/>
              </w:rPr>
              <w:t xml:space="preserve"> un emprunt de </w:t>
            </w:r>
            <w:r>
              <w:rPr>
                <w:rFonts w:ascii="Times New Roman" w:eastAsia="SimSun" w:hAnsi="Times New Roman" w:cs="Times New Roman"/>
                <w:bCs/>
                <w:kern w:val="3"/>
                <w:sz w:val="24"/>
                <w:szCs w:val="24"/>
                <w:lang w:eastAsia="zh-CN" w:bidi="hi-IN"/>
              </w:rPr>
              <w:t>200</w:t>
            </w:r>
            <w:r w:rsidRPr="00677DB6">
              <w:rPr>
                <w:rFonts w:ascii="Times New Roman" w:eastAsia="SimSun" w:hAnsi="Times New Roman" w:cs="Times New Roman"/>
                <w:bCs/>
                <w:kern w:val="3"/>
                <w:sz w:val="24"/>
                <w:szCs w:val="24"/>
                <w:lang w:eastAsia="zh-CN" w:bidi="hi-IN"/>
              </w:rPr>
              <w:t> 000€ auprès de la Caisse des Dépôts Banque de Territoire selon les conditions indiquées ci-dessus ;</w:t>
            </w:r>
          </w:p>
          <w:p w14:paraId="0B28B6E7" w14:textId="77777777" w:rsidR="00D342F6" w:rsidRPr="00677DB6" w:rsidRDefault="00D342F6" w:rsidP="0029747E">
            <w:pPr>
              <w:tabs>
                <w:tab w:val="left" w:pos="6096"/>
              </w:tabs>
              <w:jc w:val="both"/>
              <w:rPr>
                <w:rFonts w:ascii="Times New Roman" w:eastAsia="SimSun" w:hAnsi="Times New Roman" w:cs="Times New Roman"/>
                <w:kern w:val="3"/>
                <w:sz w:val="24"/>
                <w:szCs w:val="24"/>
                <w:lang w:eastAsia="zh-CN" w:bidi="hi-IN"/>
              </w:rPr>
            </w:pPr>
            <w:r w:rsidRPr="00677DB6">
              <w:rPr>
                <w:rFonts w:ascii="Times New Roman" w:eastAsia="SimSun" w:hAnsi="Times New Roman" w:cs="Times New Roman"/>
                <w:b/>
                <w:bCs/>
                <w:kern w:val="3"/>
                <w:sz w:val="24"/>
                <w:szCs w:val="24"/>
                <w:lang w:eastAsia="zh-CN" w:bidi="hi-IN"/>
              </w:rPr>
              <w:t xml:space="preserve">DONNE </w:t>
            </w:r>
            <w:r w:rsidRPr="00677DB6">
              <w:rPr>
                <w:rFonts w:ascii="Times New Roman" w:eastAsia="SimSun" w:hAnsi="Times New Roman" w:cs="Times New Roman"/>
                <w:kern w:val="3"/>
                <w:sz w:val="24"/>
                <w:szCs w:val="24"/>
                <w:lang w:eastAsia="zh-CN" w:bidi="hi-IN"/>
              </w:rPr>
              <w:t xml:space="preserve">pouvoir à Madame la Présidente pour signer tous les documents relatifs à ce dossier et valider l’offre ; </w:t>
            </w:r>
          </w:p>
          <w:p w14:paraId="33FD67FA" w14:textId="77777777" w:rsidR="00D342F6" w:rsidRDefault="00D342F6" w:rsidP="0029747E">
            <w:pPr>
              <w:tabs>
                <w:tab w:val="left" w:pos="6096"/>
              </w:tabs>
              <w:jc w:val="both"/>
              <w:rPr>
                <w:rFonts w:ascii="Times New Roman" w:eastAsia="SimSun" w:hAnsi="Times New Roman" w:cs="Times New Roman"/>
                <w:bCs/>
                <w:kern w:val="3"/>
                <w:sz w:val="24"/>
                <w:szCs w:val="24"/>
                <w:lang w:eastAsia="zh-CN" w:bidi="hi-IN"/>
              </w:rPr>
            </w:pPr>
            <w:r w:rsidRPr="00677DB6">
              <w:rPr>
                <w:rFonts w:ascii="Times New Roman" w:eastAsia="SimSun" w:hAnsi="Times New Roman" w:cs="Times New Roman"/>
                <w:b/>
                <w:bCs/>
                <w:kern w:val="3"/>
                <w:sz w:val="24"/>
                <w:szCs w:val="24"/>
                <w:lang w:eastAsia="zh-CN" w:bidi="hi-IN"/>
              </w:rPr>
              <w:t xml:space="preserve">AUTORISE </w:t>
            </w:r>
            <w:r w:rsidRPr="00677DB6">
              <w:rPr>
                <w:rFonts w:ascii="Times New Roman" w:eastAsia="SimSun" w:hAnsi="Times New Roman" w:cs="Times New Roman"/>
                <w:bCs/>
                <w:kern w:val="3"/>
                <w:sz w:val="24"/>
                <w:szCs w:val="24"/>
                <w:lang w:eastAsia="zh-CN" w:bidi="hi-IN"/>
              </w:rPr>
              <w:t>Madame la Présidente à procéder à toute démarche nécessaire à la mise en application de la présente délibération</w:t>
            </w:r>
            <w:r>
              <w:rPr>
                <w:rFonts w:ascii="Times New Roman" w:eastAsia="SimSun" w:hAnsi="Times New Roman" w:cs="Times New Roman"/>
                <w:bCs/>
                <w:kern w:val="3"/>
                <w:sz w:val="24"/>
                <w:szCs w:val="24"/>
                <w:lang w:eastAsia="zh-CN" w:bidi="hi-IN"/>
              </w:rPr>
              <w:t> ;</w:t>
            </w:r>
          </w:p>
          <w:p w14:paraId="1B8AB42B" w14:textId="77777777" w:rsidR="00D342F6" w:rsidRPr="00B27B6E" w:rsidRDefault="00D342F6" w:rsidP="0029747E">
            <w:pPr>
              <w:tabs>
                <w:tab w:val="left" w:pos="6096"/>
              </w:tabs>
              <w:jc w:val="both"/>
              <w:rPr>
                <w:rFonts w:ascii="Times New Roman" w:eastAsia="SimSun" w:hAnsi="Times New Roman" w:cs="Times New Roman"/>
                <w:bCs/>
                <w:kern w:val="3"/>
                <w:sz w:val="24"/>
                <w:szCs w:val="24"/>
                <w:lang w:eastAsia="zh-CN" w:bidi="hi-IN"/>
              </w:rPr>
            </w:pPr>
            <w:r w:rsidRPr="00B27B6E">
              <w:rPr>
                <w:rFonts w:ascii="Times New Roman" w:eastAsia="SimSun" w:hAnsi="Times New Roman" w:cs="Times New Roman"/>
                <w:b/>
                <w:kern w:val="3"/>
                <w:sz w:val="24"/>
                <w:szCs w:val="24"/>
                <w:lang w:eastAsia="zh-CN" w:bidi="hi-IN"/>
              </w:rPr>
              <w:t xml:space="preserve">DIT </w:t>
            </w:r>
            <w:r w:rsidRPr="00B27B6E">
              <w:rPr>
                <w:rFonts w:ascii="Times New Roman" w:eastAsia="SimSun" w:hAnsi="Times New Roman" w:cs="Times New Roman"/>
                <w:bCs/>
                <w:kern w:val="3"/>
                <w:sz w:val="24"/>
                <w:szCs w:val="24"/>
                <w:lang w:eastAsia="zh-CN" w:bidi="hi-IN"/>
              </w:rPr>
              <w:t>que les crédits</w:t>
            </w:r>
            <w:r>
              <w:rPr>
                <w:rFonts w:ascii="Times New Roman" w:eastAsia="SimSun" w:hAnsi="Times New Roman" w:cs="Times New Roman"/>
                <w:bCs/>
                <w:kern w:val="3"/>
                <w:sz w:val="24"/>
                <w:szCs w:val="24"/>
                <w:lang w:eastAsia="zh-CN" w:bidi="hi-IN"/>
              </w:rPr>
              <w:t xml:space="preserve"> nécessaires sont prévus au budget 2024.</w:t>
            </w:r>
          </w:p>
          <w:p w14:paraId="332EA100" w14:textId="77777777" w:rsidR="00D342F6" w:rsidRPr="00CF3280" w:rsidRDefault="00D342F6" w:rsidP="0029747E">
            <w:pPr>
              <w:spacing w:line="240" w:lineRule="auto"/>
              <w:jc w:val="both"/>
              <w:rPr>
                <w:rFonts w:ascii="Times New Roman" w:hAnsi="Times New Roman" w:cs="Times New Roman"/>
                <w:b/>
                <w:caps/>
                <w:sz w:val="24"/>
                <w:szCs w:val="24"/>
              </w:rPr>
            </w:pPr>
          </w:p>
        </w:tc>
      </w:tr>
    </w:tbl>
    <w:p w14:paraId="7688ECB3"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lastRenderedPageBreak/>
        <w:t xml:space="preserve">N°048 – 2024 </w:t>
      </w:r>
    </w:p>
    <w:tbl>
      <w:tblPr>
        <w:tblStyle w:val="Grilledutableau"/>
        <w:tblW w:w="9741" w:type="dxa"/>
        <w:tblLayout w:type="fixed"/>
        <w:tblLook w:val="04A0" w:firstRow="1" w:lastRow="0" w:firstColumn="1" w:lastColumn="0" w:noHBand="0" w:noVBand="1"/>
      </w:tblPr>
      <w:tblGrid>
        <w:gridCol w:w="9741"/>
      </w:tblGrid>
      <w:tr w:rsidR="00D342F6" w:rsidRPr="00CF3280" w14:paraId="0C6CDC35" w14:textId="77777777" w:rsidTr="0029747E">
        <w:trPr>
          <w:trHeight w:val="53"/>
        </w:trPr>
        <w:tc>
          <w:tcPr>
            <w:tcW w:w="9741" w:type="dxa"/>
            <w:tcBorders>
              <w:top w:val="nil"/>
              <w:left w:val="nil"/>
              <w:bottom w:val="nil"/>
              <w:right w:val="nil"/>
            </w:tcBorders>
          </w:tcPr>
          <w:p w14:paraId="7DED8D21" w14:textId="77777777" w:rsidR="00D342F6" w:rsidRPr="00547D0C" w:rsidRDefault="00D342F6" w:rsidP="0029747E">
            <w:pPr>
              <w:tabs>
                <w:tab w:val="left" w:pos="0"/>
              </w:tabs>
              <w:ind w:left="37" w:hanging="37"/>
              <w:jc w:val="both"/>
              <w:rPr>
                <w:rFonts w:ascii="Times New Roman" w:hAnsi="Times New Roman" w:cs="Times New Roman"/>
                <w:b/>
                <w:bCs/>
                <w:caps/>
                <w:sz w:val="24"/>
                <w:szCs w:val="24"/>
              </w:rPr>
            </w:pPr>
            <w:r w:rsidRPr="00CF3280">
              <w:rPr>
                <w:rStyle w:val="Aucun"/>
                <w:rFonts w:ascii="Times New Roman" w:hAnsi="Times New Roman"/>
                <w:b/>
                <w:bCs/>
                <w:caps/>
                <w:sz w:val="24"/>
                <w:szCs w:val="24"/>
                <w:u w:color="000000"/>
              </w:rPr>
              <w:t xml:space="preserve">OBJET : </w:t>
            </w:r>
            <w:r>
              <w:rPr>
                <w:rStyle w:val="Aucun"/>
                <w:rFonts w:ascii="Times New Roman" w:hAnsi="Times New Roman"/>
                <w:b/>
                <w:bCs/>
                <w:caps/>
                <w:sz w:val="24"/>
                <w:szCs w:val="24"/>
                <w:u w:color="000000"/>
              </w:rPr>
              <w:t>GEMAPI </w:t>
            </w:r>
            <w:r w:rsidRPr="00547D0C">
              <w:rPr>
                <w:rStyle w:val="Aucun"/>
                <w:rFonts w:ascii="Times New Roman" w:hAnsi="Times New Roman"/>
                <w:b/>
                <w:bCs/>
                <w:caps/>
                <w:sz w:val="24"/>
                <w:szCs w:val="24"/>
                <w:u w:color="000000"/>
              </w:rPr>
              <w:t xml:space="preserve">: </w:t>
            </w:r>
            <w:r w:rsidRPr="00547D0C">
              <w:rPr>
                <w:rFonts w:ascii="Times New Roman" w:hAnsi="Times New Roman" w:cs="Times New Roman"/>
                <w:b/>
                <w:bCs/>
                <w:caps/>
                <w:sz w:val="24"/>
                <w:szCs w:val="24"/>
              </w:rPr>
              <w:t>Approbation des projets de charte d’engagement et de convention de partenariat pour la mise en place d’une gouvernance GEMAPI sur le bassin de la Truyère</w:t>
            </w:r>
          </w:p>
          <w:p w14:paraId="1D4C1FCE" w14:textId="77777777" w:rsidR="00D342F6" w:rsidRPr="00CF3280" w:rsidRDefault="00D342F6" w:rsidP="0029747E">
            <w:pPr>
              <w:spacing w:line="240" w:lineRule="auto"/>
              <w:jc w:val="both"/>
              <w:rPr>
                <w:rFonts w:ascii="Times New Roman" w:hAnsi="Times New Roman" w:cs="Times New Roman"/>
                <w:bCs/>
                <w:sz w:val="24"/>
                <w:szCs w:val="24"/>
              </w:rPr>
            </w:pPr>
          </w:p>
        </w:tc>
      </w:tr>
      <w:tr w:rsidR="00D342F6" w:rsidRPr="00547D0C" w14:paraId="68A38266" w14:textId="77777777" w:rsidTr="0029747E">
        <w:trPr>
          <w:trHeight w:val="53"/>
        </w:trPr>
        <w:tc>
          <w:tcPr>
            <w:tcW w:w="9741" w:type="dxa"/>
            <w:tcBorders>
              <w:top w:val="nil"/>
              <w:left w:val="nil"/>
              <w:bottom w:val="nil"/>
              <w:right w:val="nil"/>
            </w:tcBorders>
            <w:vAlign w:val="center"/>
          </w:tcPr>
          <w:p w14:paraId="4748A3D6" w14:textId="77777777" w:rsidR="00D342F6" w:rsidRPr="0063158E" w:rsidRDefault="00D342F6" w:rsidP="0029747E">
            <w:pPr>
              <w:tabs>
                <w:tab w:val="left" w:pos="10773"/>
              </w:tabs>
              <w:spacing w:before="120"/>
              <w:jc w:val="both"/>
              <w:rPr>
                <w:rFonts w:ascii="Times New Roman" w:hAnsi="Times New Roman" w:cs="Times New Roman"/>
                <w:i/>
                <w:iCs/>
                <w:sz w:val="24"/>
                <w:szCs w:val="24"/>
              </w:rPr>
            </w:pPr>
            <w:r w:rsidRPr="0063158E">
              <w:rPr>
                <w:rFonts w:ascii="Times New Roman" w:hAnsi="Times New Roman" w:cs="Times New Roman"/>
                <w:b/>
                <w:i/>
                <w:iCs/>
                <w:sz w:val="24"/>
                <w:szCs w:val="24"/>
              </w:rPr>
              <w:t>Vu</w:t>
            </w:r>
            <w:r w:rsidRPr="0063158E">
              <w:rPr>
                <w:rFonts w:ascii="Times New Roman" w:hAnsi="Times New Roman" w:cs="Times New Roman"/>
                <w:i/>
                <w:iCs/>
                <w:sz w:val="24"/>
                <w:szCs w:val="24"/>
              </w:rPr>
              <w:t xml:space="preserve"> le Code général des collectivités territoriales ;</w:t>
            </w:r>
          </w:p>
          <w:p w14:paraId="48C226A1" w14:textId="77777777" w:rsidR="00D342F6" w:rsidRPr="0063158E" w:rsidRDefault="00D342F6" w:rsidP="0029747E">
            <w:pPr>
              <w:tabs>
                <w:tab w:val="left" w:pos="10773"/>
              </w:tabs>
              <w:spacing w:before="120"/>
              <w:jc w:val="both"/>
              <w:rPr>
                <w:rFonts w:ascii="Times New Roman" w:hAnsi="Times New Roman" w:cs="Times New Roman"/>
                <w:i/>
                <w:iCs/>
                <w:sz w:val="24"/>
                <w:szCs w:val="24"/>
              </w:rPr>
            </w:pPr>
            <w:r w:rsidRPr="0063158E">
              <w:rPr>
                <w:rFonts w:ascii="Times New Roman" w:hAnsi="Times New Roman" w:cs="Times New Roman"/>
                <w:b/>
                <w:bCs/>
                <w:i/>
                <w:iCs/>
                <w:sz w:val="24"/>
                <w:szCs w:val="24"/>
              </w:rPr>
              <w:lastRenderedPageBreak/>
              <w:t>Vu</w:t>
            </w:r>
            <w:r w:rsidRPr="0063158E">
              <w:rPr>
                <w:rFonts w:ascii="Times New Roman" w:hAnsi="Times New Roman" w:cs="Times New Roman"/>
                <w:i/>
                <w:iCs/>
                <w:sz w:val="24"/>
                <w:szCs w:val="24"/>
              </w:rPr>
              <w:t xml:space="preserve"> la loi n°2014-58 du 27 janvier 2014 relative à la modernisation de l’action publique territoriale et d’affirmation des métropoles (MAPTAM) créant la compétence obligatoire GEMAPI (Gestion des Milieux Aquatiques et Prévention des Inondations) pour les communes, avec transfert obligatoire aux EPCI à fiscalité propre à compter du 1</w:t>
            </w:r>
            <w:r w:rsidRPr="0063158E">
              <w:rPr>
                <w:rFonts w:ascii="Times New Roman" w:hAnsi="Times New Roman" w:cs="Times New Roman"/>
                <w:i/>
                <w:iCs/>
                <w:sz w:val="24"/>
                <w:szCs w:val="24"/>
                <w:vertAlign w:val="superscript"/>
              </w:rPr>
              <w:t>er</w:t>
            </w:r>
            <w:r w:rsidRPr="0063158E">
              <w:rPr>
                <w:rFonts w:ascii="Times New Roman" w:hAnsi="Times New Roman" w:cs="Times New Roman"/>
                <w:i/>
                <w:iCs/>
                <w:sz w:val="24"/>
                <w:szCs w:val="24"/>
              </w:rPr>
              <w:t xml:space="preserve"> janvier 2018 ;</w:t>
            </w:r>
          </w:p>
          <w:p w14:paraId="5B50B8D1" w14:textId="77777777" w:rsidR="00D342F6" w:rsidRPr="0063158E" w:rsidRDefault="00D342F6" w:rsidP="0029747E">
            <w:pPr>
              <w:tabs>
                <w:tab w:val="left" w:pos="10773"/>
              </w:tabs>
              <w:spacing w:before="120"/>
              <w:jc w:val="both"/>
              <w:rPr>
                <w:rFonts w:ascii="Times New Roman" w:hAnsi="Times New Roman" w:cs="Times New Roman"/>
                <w:i/>
                <w:iCs/>
                <w:sz w:val="24"/>
                <w:szCs w:val="24"/>
              </w:rPr>
            </w:pPr>
            <w:r w:rsidRPr="0063158E">
              <w:rPr>
                <w:rFonts w:ascii="Times New Roman" w:hAnsi="Times New Roman" w:cs="Times New Roman"/>
                <w:i/>
                <w:iCs/>
                <w:sz w:val="24"/>
                <w:szCs w:val="24"/>
              </w:rPr>
              <w:t>Vu l’article L211.7 du Code de l’Environnement,</w:t>
            </w:r>
          </w:p>
          <w:p w14:paraId="42CF0AF5" w14:textId="77777777" w:rsidR="00D342F6" w:rsidRPr="0063158E" w:rsidRDefault="00D342F6" w:rsidP="0029747E">
            <w:pPr>
              <w:tabs>
                <w:tab w:val="left" w:pos="10773"/>
              </w:tabs>
              <w:spacing w:before="120"/>
              <w:jc w:val="both"/>
              <w:rPr>
                <w:rFonts w:ascii="Times New Roman" w:hAnsi="Times New Roman" w:cs="Times New Roman"/>
                <w:bCs/>
                <w:i/>
                <w:iCs/>
                <w:sz w:val="24"/>
                <w:szCs w:val="24"/>
              </w:rPr>
            </w:pPr>
            <w:r w:rsidRPr="0063158E">
              <w:rPr>
                <w:rFonts w:ascii="Times New Roman" w:hAnsi="Times New Roman" w:cs="Times New Roman"/>
                <w:b/>
                <w:i/>
                <w:iCs/>
                <w:sz w:val="24"/>
                <w:szCs w:val="24"/>
              </w:rPr>
              <w:t xml:space="preserve">Vu </w:t>
            </w:r>
            <w:r w:rsidRPr="0063158E">
              <w:rPr>
                <w:rFonts w:ascii="Times New Roman" w:hAnsi="Times New Roman" w:cs="Times New Roman"/>
                <w:bCs/>
                <w:i/>
                <w:iCs/>
                <w:sz w:val="24"/>
                <w:szCs w:val="24"/>
              </w:rPr>
              <w:t xml:space="preserve">la loi n°2015-991 du 7 août 2015 portant nouvelle organisation territoriale de la République, dite loi </w:t>
            </w:r>
            <w:proofErr w:type="spellStart"/>
            <w:r w:rsidRPr="0063158E">
              <w:rPr>
                <w:rFonts w:ascii="Times New Roman" w:hAnsi="Times New Roman" w:cs="Times New Roman"/>
                <w:bCs/>
                <w:i/>
                <w:iCs/>
                <w:sz w:val="24"/>
                <w:szCs w:val="24"/>
              </w:rPr>
              <w:t>NOTRe</w:t>
            </w:r>
            <w:proofErr w:type="spellEnd"/>
            <w:r w:rsidRPr="0063158E">
              <w:rPr>
                <w:rFonts w:ascii="Times New Roman" w:hAnsi="Times New Roman" w:cs="Times New Roman"/>
                <w:bCs/>
                <w:i/>
                <w:iCs/>
                <w:sz w:val="24"/>
                <w:szCs w:val="24"/>
              </w:rPr>
              <w:t> ;</w:t>
            </w:r>
          </w:p>
          <w:p w14:paraId="1BE43B76" w14:textId="77777777" w:rsidR="00D342F6" w:rsidRPr="0063158E" w:rsidRDefault="00D342F6" w:rsidP="0029747E">
            <w:pPr>
              <w:tabs>
                <w:tab w:val="left" w:pos="10773"/>
              </w:tabs>
              <w:spacing w:before="120"/>
              <w:jc w:val="both"/>
              <w:rPr>
                <w:rFonts w:ascii="Times New Roman" w:hAnsi="Times New Roman" w:cs="Times New Roman"/>
                <w:bCs/>
                <w:i/>
                <w:iCs/>
                <w:sz w:val="24"/>
                <w:szCs w:val="24"/>
              </w:rPr>
            </w:pPr>
            <w:r w:rsidRPr="0063158E">
              <w:rPr>
                <w:rFonts w:ascii="Times New Roman" w:hAnsi="Times New Roman" w:cs="Times New Roman"/>
                <w:bCs/>
                <w:i/>
                <w:iCs/>
                <w:sz w:val="24"/>
                <w:szCs w:val="24"/>
              </w:rPr>
              <w:t xml:space="preserve">Vu l’arrêté préfectoral n°2000-1660 en date du 12 octobre 2000 portant création de la Communauté de communes Cère et </w:t>
            </w:r>
            <w:proofErr w:type="spellStart"/>
            <w:r w:rsidRPr="0063158E">
              <w:rPr>
                <w:rFonts w:ascii="Times New Roman" w:hAnsi="Times New Roman" w:cs="Times New Roman"/>
                <w:bCs/>
                <w:i/>
                <w:iCs/>
                <w:sz w:val="24"/>
                <w:szCs w:val="24"/>
              </w:rPr>
              <w:t>Goul</w:t>
            </w:r>
            <w:proofErr w:type="spellEnd"/>
            <w:r w:rsidRPr="0063158E">
              <w:rPr>
                <w:rFonts w:ascii="Times New Roman" w:hAnsi="Times New Roman" w:cs="Times New Roman"/>
                <w:bCs/>
                <w:i/>
                <w:iCs/>
                <w:sz w:val="24"/>
                <w:szCs w:val="24"/>
              </w:rPr>
              <w:t xml:space="preserve"> en </w:t>
            </w:r>
            <w:proofErr w:type="spellStart"/>
            <w:r w:rsidRPr="0063158E">
              <w:rPr>
                <w:rFonts w:ascii="Times New Roman" w:hAnsi="Times New Roman" w:cs="Times New Roman"/>
                <w:bCs/>
                <w:i/>
                <w:iCs/>
                <w:sz w:val="24"/>
                <w:szCs w:val="24"/>
              </w:rPr>
              <w:t>Carladè</w:t>
            </w:r>
            <w:proofErr w:type="spellEnd"/>
            <w:r w:rsidRPr="0063158E">
              <w:rPr>
                <w:rFonts w:ascii="Times New Roman" w:hAnsi="Times New Roman" w:cs="Times New Roman"/>
                <w:bCs/>
                <w:i/>
                <w:iCs/>
                <w:sz w:val="24"/>
                <w:szCs w:val="24"/>
              </w:rPr>
              <w:t>,</w:t>
            </w:r>
          </w:p>
          <w:p w14:paraId="1DC9EB45" w14:textId="77777777" w:rsidR="00D342F6" w:rsidRPr="0063158E" w:rsidRDefault="00D342F6" w:rsidP="0029747E">
            <w:pPr>
              <w:tabs>
                <w:tab w:val="left" w:pos="10773"/>
              </w:tabs>
              <w:spacing w:before="120"/>
              <w:jc w:val="both"/>
              <w:rPr>
                <w:rFonts w:ascii="Times New Roman" w:hAnsi="Times New Roman" w:cs="Times New Roman"/>
                <w:bCs/>
                <w:i/>
                <w:iCs/>
                <w:sz w:val="24"/>
                <w:szCs w:val="24"/>
              </w:rPr>
            </w:pPr>
            <w:r w:rsidRPr="0063158E">
              <w:rPr>
                <w:rFonts w:ascii="Times New Roman" w:hAnsi="Times New Roman" w:cs="Times New Roman"/>
                <w:bCs/>
                <w:i/>
                <w:iCs/>
                <w:sz w:val="24"/>
                <w:szCs w:val="24"/>
              </w:rPr>
              <w:t>Vu la délibération 154-2019 du 17 décembre 2019 : GEMAPI – demande de portage de l’étude de gouvernance du Syndicat Mixte du Bassin du Lot (SMBL),</w:t>
            </w:r>
          </w:p>
          <w:p w14:paraId="665381E4" w14:textId="77777777" w:rsidR="00D342F6" w:rsidRPr="0063158E" w:rsidRDefault="00D342F6" w:rsidP="0029747E">
            <w:pPr>
              <w:tabs>
                <w:tab w:val="left" w:pos="10773"/>
              </w:tabs>
              <w:spacing w:before="120"/>
              <w:jc w:val="both"/>
              <w:rPr>
                <w:rFonts w:ascii="Times New Roman" w:hAnsi="Times New Roman" w:cs="Times New Roman"/>
                <w:bCs/>
                <w:i/>
                <w:iCs/>
                <w:sz w:val="24"/>
                <w:szCs w:val="24"/>
              </w:rPr>
            </w:pPr>
            <w:r w:rsidRPr="0063158E">
              <w:rPr>
                <w:rFonts w:ascii="Times New Roman" w:hAnsi="Times New Roman" w:cs="Times New Roman"/>
                <w:bCs/>
                <w:i/>
                <w:iCs/>
                <w:sz w:val="24"/>
                <w:szCs w:val="24"/>
              </w:rPr>
              <w:t>Vu la délibération 169-2020 d</w:t>
            </w:r>
            <w:r>
              <w:rPr>
                <w:rFonts w:ascii="Times New Roman" w:hAnsi="Times New Roman" w:cs="Times New Roman"/>
                <w:bCs/>
                <w:i/>
                <w:iCs/>
                <w:sz w:val="24"/>
                <w:szCs w:val="24"/>
              </w:rPr>
              <w:t>u</w:t>
            </w:r>
            <w:r w:rsidRPr="0063158E">
              <w:rPr>
                <w:rFonts w:ascii="Times New Roman" w:hAnsi="Times New Roman" w:cs="Times New Roman"/>
                <w:bCs/>
                <w:i/>
                <w:iCs/>
                <w:sz w:val="24"/>
                <w:szCs w:val="24"/>
              </w:rPr>
              <w:t xml:space="preserve"> 17 déc</w:t>
            </w:r>
            <w:r>
              <w:rPr>
                <w:rFonts w:ascii="Times New Roman" w:hAnsi="Times New Roman" w:cs="Times New Roman"/>
                <w:bCs/>
                <w:i/>
                <w:iCs/>
                <w:sz w:val="24"/>
                <w:szCs w:val="24"/>
              </w:rPr>
              <w:t>e</w:t>
            </w:r>
            <w:r w:rsidRPr="0063158E">
              <w:rPr>
                <w:rFonts w:ascii="Times New Roman" w:hAnsi="Times New Roman" w:cs="Times New Roman"/>
                <w:bCs/>
                <w:i/>
                <w:iCs/>
                <w:sz w:val="24"/>
                <w:szCs w:val="24"/>
              </w:rPr>
              <w:t>mbre 2020 : GEM</w:t>
            </w:r>
            <w:r>
              <w:rPr>
                <w:rFonts w:ascii="Times New Roman" w:hAnsi="Times New Roman" w:cs="Times New Roman"/>
                <w:bCs/>
                <w:i/>
                <w:iCs/>
                <w:sz w:val="24"/>
                <w:szCs w:val="24"/>
              </w:rPr>
              <w:t>API</w:t>
            </w:r>
            <w:r w:rsidRPr="0063158E">
              <w:rPr>
                <w:rFonts w:ascii="Times New Roman" w:hAnsi="Times New Roman" w:cs="Times New Roman"/>
                <w:bCs/>
                <w:i/>
                <w:iCs/>
                <w:sz w:val="24"/>
                <w:szCs w:val="24"/>
              </w:rPr>
              <w:t xml:space="preserve"> Bassin de la Truyère – Convention de prestation de service,</w:t>
            </w:r>
          </w:p>
          <w:p w14:paraId="2CAB0123" w14:textId="77777777" w:rsidR="00D342F6" w:rsidRPr="00307995" w:rsidRDefault="00D342F6" w:rsidP="0029747E">
            <w:pPr>
              <w:pStyle w:val="Standard"/>
              <w:jc w:val="both"/>
              <w:rPr>
                <w:rFonts w:cs="Times New Roman"/>
                <w:bCs w:val="0"/>
                <w:i/>
                <w:iCs/>
                <w:color w:val="auto"/>
              </w:rPr>
            </w:pPr>
            <w:r w:rsidRPr="00307995">
              <w:rPr>
                <w:rFonts w:cs="Times New Roman"/>
                <w:b/>
                <w:i/>
                <w:iCs/>
                <w:color w:val="00000A"/>
              </w:rPr>
              <w:t>Vu</w:t>
            </w:r>
            <w:r w:rsidRPr="00307995">
              <w:rPr>
                <w:rFonts w:cs="Times New Roman"/>
                <w:bCs w:val="0"/>
                <w:i/>
                <w:iCs/>
                <w:color w:val="auto"/>
              </w:rPr>
              <w:t xml:space="preserve"> l’arrêté n°</w:t>
            </w:r>
            <w:r w:rsidRPr="00307995">
              <w:rPr>
                <w:rFonts w:cs="Times New Roman"/>
                <w:i/>
                <w:iCs/>
                <w:color w:val="auto"/>
              </w:rPr>
              <w:t xml:space="preserve">2022-1602 du 10 octobre 2022 portant changement du siège social de la communauté de communes Cère et </w:t>
            </w:r>
            <w:proofErr w:type="spellStart"/>
            <w:r w:rsidRPr="00307995">
              <w:rPr>
                <w:rFonts w:cs="Times New Roman"/>
                <w:i/>
                <w:iCs/>
                <w:color w:val="auto"/>
              </w:rPr>
              <w:t>Goul</w:t>
            </w:r>
            <w:proofErr w:type="spellEnd"/>
            <w:r w:rsidRPr="00307995">
              <w:rPr>
                <w:rFonts w:cs="Times New Roman"/>
                <w:i/>
                <w:iCs/>
                <w:color w:val="auto"/>
              </w:rPr>
              <w:t xml:space="preserve"> en </w:t>
            </w:r>
            <w:proofErr w:type="spellStart"/>
            <w:r w:rsidRPr="00307995">
              <w:rPr>
                <w:rFonts w:cs="Times New Roman"/>
                <w:i/>
                <w:iCs/>
                <w:color w:val="auto"/>
              </w:rPr>
              <w:t>Carladès</w:t>
            </w:r>
            <w:proofErr w:type="spellEnd"/>
            <w:r>
              <w:rPr>
                <w:rFonts w:cs="Times New Roman"/>
                <w:i/>
                <w:iCs/>
                <w:color w:val="auto"/>
              </w:rPr>
              <w:t>,</w:t>
            </w:r>
          </w:p>
          <w:p w14:paraId="3757787A" w14:textId="77777777" w:rsidR="00D342F6" w:rsidRPr="0096696E" w:rsidRDefault="00D342F6" w:rsidP="0029747E">
            <w:pPr>
              <w:pStyle w:val="Standard"/>
              <w:jc w:val="both"/>
              <w:rPr>
                <w:rFonts w:ascii="Arial" w:hAnsi="Arial" w:cs="Arial"/>
                <w:bCs w:val="0"/>
                <w:i/>
                <w:iCs/>
                <w:color w:val="00000A"/>
                <w:sz w:val="20"/>
                <w:szCs w:val="20"/>
              </w:rPr>
            </w:pPr>
          </w:p>
          <w:p w14:paraId="31B5B537" w14:textId="77777777" w:rsidR="00D342F6" w:rsidRDefault="00D342F6" w:rsidP="0029747E">
            <w:pPr>
              <w:tabs>
                <w:tab w:val="left" w:pos="10773"/>
              </w:tabs>
              <w:spacing w:before="120"/>
              <w:jc w:val="both"/>
              <w:rPr>
                <w:rFonts w:ascii="Times New Roman" w:hAnsi="Times New Roman" w:cs="Times New Roman"/>
                <w:bCs/>
                <w:i/>
                <w:iCs/>
                <w:sz w:val="24"/>
                <w:szCs w:val="24"/>
              </w:rPr>
            </w:pPr>
            <w:r w:rsidRPr="0063158E">
              <w:rPr>
                <w:rFonts w:ascii="Times New Roman" w:hAnsi="Times New Roman" w:cs="Times New Roman"/>
                <w:b/>
                <w:i/>
                <w:iCs/>
                <w:sz w:val="24"/>
                <w:szCs w:val="24"/>
              </w:rPr>
              <w:t>Vu</w:t>
            </w:r>
            <w:r w:rsidRPr="0063158E">
              <w:rPr>
                <w:rFonts w:ascii="Times New Roman" w:hAnsi="Times New Roman" w:cs="Times New Roman"/>
                <w:bCs/>
                <w:i/>
                <w:iCs/>
                <w:sz w:val="24"/>
                <w:szCs w:val="24"/>
              </w:rPr>
              <w:t xml:space="preserve"> les objectifs du 11</w:t>
            </w:r>
            <w:r w:rsidRPr="0063158E">
              <w:rPr>
                <w:rFonts w:ascii="Times New Roman" w:hAnsi="Times New Roman" w:cs="Times New Roman"/>
                <w:bCs/>
                <w:i/>
                <w:iCs/>
                <w:sz w:val="24"/>
                <w:szCs w:val="24"/>
                <w:vertAlign w:val="superscript"/>
              </w:rPr>
              <w:t>ème</w:t>
            </w:r>
            <w:r w:rsidRPr="0063158E">
              <w:rPr>
                <w:rFonts w:ascii="Times New Roman" w:hAnsi="Times New Roman" w:cs="Times New Roman"/>
                <w:bCs/>
                <w:i/>
                <w:iCs/>
                <w:sz w:val="24"/>
                <w:szCs w:val="24"/>
              </w:rPr>
              <w:t xml:space="preserve"> programme de l’Agence de l’Eau Adour-Garonne 2019-2024 incitant notamment à la structuration de la gouvernance à des échelles pertinentes de territoire ;</w:t>
            </w:r>
          </w:p>
          <w:p w14:paraId="22F5D11B" w14:textId="77777777" w:rsidR="00D342F6" w:rsidRDefault="00D342F6" w:rsidP="0029747E">
            <w:pPr>
              <w:tabs>
                <w:tab w:val="left" w:pos="10773"/>
              </w:tabs>
              <w:spacing w:before="120"/>
              <w:jc w:val="both"/>
              <w:rPr>
                <w:rFonts w:ascii="Times New Roman" w:hAnsi="Times New Roman" w:cs="Times New Roman"/>
                <w:bCs/>
                <w:i/>
                <w:iCs/>
                <w:sz w:val="24"/>
                <w:szCs w:val="24"/>
              </w:rPr>
            </w:pPr>
          </w:p>
          <w:p w14:paraId="4B63AF48" w14:textId="77777777" w:rsidR="00D342F6" w:rsidRPr="00B02C7A" w:rsidRDefault="00D342F6" w:rsidP="0029747E">
            <w:pPr>
              <w:tabs>
                <w:tab w:val="left" w:pos="1843"/>
              </w:tabs>
              <w:spacing w:before="120" w:after="120"/>
              <w:jc w:val="both"/>
              <w:rPr>
                <w:rFonts w:ascii="Times New Roman" w:hAnsi="Times New Roman" w:cs="Times New Roman"/>
                <w:sz w:val="24"/>
                <w:szCs w:val="24"/>
              </w:rPr>
            </w:pPr>
            <w:r w:rsidRPr="00B02C7A">
              <w:rPr>
                <w:rFonts w:ascii="Times New Roman" w:hAnsi="Times New Roman" w:cs="Times New Roman"/>
                <w:sz w:val="24"/>
                <w:szCs w:val="24"/>
              </w:rPr>
              <w:t xml:space="preserve">Monsieur </w:t>
            </w:r>
            <w:r>
              <w:rPr>
                <w:rFonts w:ascii="Times New Roman" w:hAnsi="Times New Roman" w:cs="Times New Roman"/>
                <w:sz w:val="24"/>
                <w:szCs w:val="24"/>
              </w:rPr>
              <w:t>l</w:t>
            </w:r>
            <w:r w:rsidRPr="00B02C7A">
              <w:rPr>
                <w:rFonts w:ascii="Times New Roman" w:hAnsi="Times New Roman" w:cs="Times New Roman"/>
                <w:sz w:val="24"/>
                <w:szCs w:val="24"/>
              </w:rPr>
              <w:t>e Vice-Président</w:t>
            </w:r>
            <w:r>
              <w:rPr>
                <w:rFonts w:ascii="Times New Roman" w:hAnsi="Times New Roman" w:cs="Times New Roman"/>
                <w:sz w:val="24"/>
                <w:szCs w:val="24"/>
              </w:rPr>
              <w:t xml:space="preserve"> en charge de l’eau</w:t>
            </w:r>
            <w:r w:rsidRPr="00B02C7A">
              <w:rPr>
                <w:rFonts w:ascii="Times New Roman" w:hAnsi="Times New Roman" w:cs="Times New Roman"/>
                <w:sz w:val="24"/>
                <w:szCs w:val="24"/>
              </w:rPr>
              <w:t xml:space="preserve"> rappelle que</w:t>
            </w:r>
            <w:r>
              <w:rPr>
                <w:rFonts w:ascii="Times New Roman" w:hAnsi="Times New Roman" w:cs="Times New Roman"/>
                <w:sz w:val="24"/>
                <w:szCs w:val="24"/>
              </w:rPr>
              <w:t xml:space="preserve"> d</w:t>
            </w:r>
            <w:r w:rsidRPr="00B02C7A">
              <w:rPr>
                <w:rFonts w:ascii="Times New Roman" w:hAnsi="Times New Roman" w:cs="Times New Roman"/>
                <w:sz w:val="24"/>
                <w:szCs w:val="24"/>
              </w:rPr>
              <w:t xml:space="preserve">ans le cadre du Contrat de Progrès Territorial des affluents de la Truyère 2019-2024, une action prévoyait la réalisation d’une étude de gouvernance pour l’organisation et la mise en œuvre de la compétence Gestion des Milieux Aquatiques et Prévention des Inondations (GEMAPI) à l’échelle du bassin de la Truyère. </w:t>
            </w:r>
          </w:p>
          <w:p w14:paraId="4A483905" w14:textId="77777777" w:rsidR="00D342F6" w:rsidRDefault="00D342F6" w:rsidP="0029747E">
            <w:pPr>
              <w:tabs>
                <w:tab w:val="left" w:pos="1843"/>
              </w:tabs>
              <w:spacing w:before="120" w:after="120"/>
              <w:jc w:val="both"/>
              <w:rPr>
                <w:rFonts w:ascii="Times New Roman" w:hAnsi="Times New Roman" w:cs="Times New Roman"/>
                <w:sz w:val="24"/>
                <w:szCs w:val="24"/>
              </w:rPr>
            </w:pPr>
            <w:r w:rsidRPr="00B02C7A">
              <w:rPr>
                <w:rFonts w:ascii="Times New Roman" w:hAnsi="Times New Roman" w:cs="Times New Roman"/>
                <w:sz w:val="24"/>
                <w:szCs w:val="24"/>
              </w:rPr>
              <w:t>Les 9 EPCI-FP, représentant 99% de la superficie de ce bassin versant et 99,6% de sa population, ont choisi de confier le portage de cette étude au Syndicat Mixte du Bassin du Lot qui a missionné un groupement composé d’</w:t>
            </w:r>
            <w:proofErr w:type="spellStart"/>
            <w:r w:rsidRPr="00B02C7A">
              <w:rPr>
                <w:rFonts w:ascii="Times New Roman" w:hAnsi="Times New Roman" w:cs="Times New Roman"/>
                <w:sz w:val="24"/>
                <w:szCs w:val="24"/>
              </w:rPr>
              <w:t>Otéis</w:t>
            </w:r>
            <w:proofErr w:type="spellEnd"/>
            <w:r w:rsidRPr="00B02C7A">
              <w:rPr>
                <w:rFonts w:ascii="Times New Roman" w:hAnsi="Times New Roman" w:cs="Times New Roman"/>
                <w:sz w:val="24"/>
                <w:szCs w:val="24"/>
              </w:rPr>
              <w:t xml:space="preserve"> (conseil et ingénierie), d’</w:t>
            </w:r>
            <w:proofErr w:type="spellStart"/>
            <w:r w:rsidRPr="00B02C7A">
              <w:rPr>
                <w:rFonts w:ascii="Times New Roman" w:hAnsi="Times New Roman" w:cs="Times New Roman"/>
                <w:sz w:val="24"/>
                <w:szCs w:val="24"/>
              </w:rPr>
              <w:t>Exfilo</w:t>
            </w:r>
            <w:proofErr w:type="spellEnd"/>
            <w:r w:rsidRPr="00B02C7A">
              <w:rPr>
                <w:rFonts w:ascii="Times New Roman" w:hAnsi="Times New Roman" w:cs="Times New Roman"/>
                <w:sz w:val="24"/>
                <w:szCs w:val="24"/>
              </w:rPr>
              <w:t xml:space="preserve"> (conseil en finances locales) et du cabinet d’avocats Paillat Conti &amp; </w:t>
            </w:r>
            <w:proofErr w:type="spellStart"/>
            <w:r w:rsidRPr="00B02C7A">
              <w:rPr>
                <w:rFonts w:ascii="Times New Roman" w:hAnsi="Times New Roman" w:cs="Times New Roman"/>
                <w:sz w:val="24"/>
                <w:szCs w:val="24"/>
              </w:rPr>
              <w:t>Bory</w:t>
            </w:r>
            <w:proofErr w:type="spellEnd"/>
            <w:r w:rsidRPr="00B02C7A">
              <w:rPr>
                <w:rFonts w:ascii="Times New Roman" w:hAnsi="Times New Roman" w:cs="Times New Roman"/>
                <w:sz w:val="24"/>
                <w:szCs w:val="24"/>
              </w:rPr>
              <w:t>.</w:t>
            </w:r>
          </w:p>
          <w:p w14:paraId="4FC042D1" w14:textId="77777777" w:rsidR="00D342F6" w:rsidRPr="00B02C7A" w:rsidRDefault="00D342F6" w:rsidP="0029747E">
            <w:pPr>
              <w:tabs>
                <w:tab w:val="left" w:pos="1843"/>
              </w:tabs>
              <w:spacing w:before="120" w:after="120"/>
              <w:jc w:val="both"/>
              <w:rPr>
                <w:rFonts w:ascii="Times New Roman" w:hAnsi="Times New Roman" w:cs="Times New Roman"/>
                <w:sz w:val="24"/>
                <w:szCs w:val="24"/>
              </w:rPr>
            </w:pPr>
          </w:p>
          <w:p w14:paraId="1DD02924" w14:textId="77777777" w:rsidR="00D342F6" w:rsidRPr="00B02C7A" w:rsidRDefault="00D342F6" w:rsidP="0029747E">
            <w:pPr>
              <w:tabs>
                <w:tab w:val="left" w:pos="1843"/>
              </w:tabs>
              <w:spacing w:before="120"/>
              <w:jc w:val="both"/>
              <w:rPr>
                <w:rFonts w:ascii="Times New Roman" w:hAnsi="Times New Roman" w:cs="Times New Roman"/>
                <w:sz w:val="24"/>
                <w:szCs w:val="24"/>
              </w:rPr>
            </w:pPr>
            <w:r w:rsidRPr="00B02C7A">
              <w:rPr>
                <w:rFonts w:ascii="Times New Roman" w:hAnsi="Times New Roman" w:cs="Times New Roman"/>
                <w:sz w:val="24"/>
                <w:szCs w:val="24"/>
              </w:rPr>
              <w:t xml:space="preserve">L’étude se déroule en 3 phases : </w:t>
            </w:r>
          </w:p>
          <w:p w14:paraId="55C6FC0E" w14:textId="77777777" w:rsidR="00D342F6" w:rsidRPr="00B02C7A" w:rsidRDefault="00D342F6" w:rsidP="0029747E">
            <w:pPr>
              <w:tabs>
                <w:tab w:val="left" w:pos="426"/>
              </w:tabs>
              <w:jc w:val="both"/>
              <w:rPr>
                <w:rFonts w:ascii="Times New Roman" w:hAnsi="Times New Roman" w:cs="Times New Roman"/>
                <w:sz w:val="24"/>
                <w:szCs w:val="24"/>
              </w:rPr>
            </w:pPr>
            <w:r w:rsidRPr="00B02C7A">
              <w:rPr>
                <w:rFonts w:ascii="Times New Roman" w:hAnsi="Times New Roman" w:cs="Times New Roman"/>
                <w:sz w:val="24"/>
                <w:szCs w:val="24"/>
              </w:rPr>
              <w:tab/>
              <w:t>- État des lieux et diagnostic ;</w:t>
            </w:r>
          </w:p>
          <w:p w14:paraId="4DC084D8" w14:textId="77777777" w:rsidR="00D342F6" w:rsidRPr="00B02C7A" w:rsidRDefault="00D342F6" w:rsidP="0029747E">
            <w:pPr>
              <w:tabs>
                <w:tab w:val="left" w:pos="426"/>
              </w:tabs>
              <w:jc w:val="both"/>
              <w:rPr>
                <w:rFonts w:ascii="Times New Roman" w:hAnsi="Times New Roman" w:cs="Times New Roman"/>
                <w:sz w:val="24"/>
                <w:szCs w:val="24"/>
              </w:rPr>
            </w:pPr>
            <w:r w:rsidRPr="00B02C7A">
              <w:rPr>
                <w:rFonts w:ascii="Times New Roman" w:hAnsi="Times New Roman" w:cs="Times New Roman"/>
                <w:sz w:val="24"/>
                <w:szCs w:val="24"/>
              </w:rPr>
              <w:t xml:space="preserve"> </w:t>
            </w:r>
            <w:r w:rsidRPr="00B02C7A">
              <w:rPr>
                <w:rFonts w:ascii="Times New Roman" w:hAnsi="Times New Roman" w:cs="Times New Roman"/>
                <w:sz w:val="24"/>
                <w:szCs w:val="24"/>
              </w:rPr>
              <w:tab/>
              <w:t>- Proposition de scenarii et analyse technico-économique et juridique ;</w:t>
            </w:r>
          </w:p>
          <w:p w14:paraId="6DB5318D" w14:textId="77777777" w:rsidR="00D342F6" w:rsidRPr="00B02C7A" w:rsidRDefault="00D342F6" w:rsidP="0029747E">
            <w:pPr>
              <w:tabs>
                <w:tab w:val="left" w:pos="426"/>
              </w:tabs>
              <w:spacing w:after="120"/>
              <w:jc w:val="both"/>
              <w:rPr>
                <w:rFonts w:ascii="Times New Roman" w:hAnsi="Times New Roman" w:cs="Times New Roman"/>
                <w:sz w:val="24"/>
                <w:szCs w:val="24"/>
              </w:rPr>
            </w:pPr>
            <w:r w:rsidRPr="00B02C7A">
              <w:rPr>
                <w:rFonts w:ascii="Times New Roman" w:hAnsi="Times New Roman" w:cs="Times New Roman"/>
                <w:sz w:val="24"/>
                <w:szCs w:val="24"/>
              </w:rPr>
              <w:t xml:space="preserve"> </w:t>
            </w:r>
            <w:r w:rsidRPr="00B02C7A">
              <w:rPr>
                <w:rFonts w:ascii="Times New Roman" w:hAnsi="Times New Roman" w:cs="Times New Roman"/>
                <w:sz w:val="24"/>
                <w:szCs w:val="24"/>
              </w:rPr>
              <w:tab/>
              <w:t>- Déclinaison du scenario choisi.</w:t>
            </w:r>
          </w:p>
          <w:p w14:paraId="5B3ADB51" w14:textId="77777777" w:rsidR="00D342F6" w:rsidRPr="00B02C7A" w:rsidRDefault="00D342F6" w:rsidP="0029747E">
            <w:pPr>
              <w:tabs>
                <w:tab w:val="left" w:pos="1843"/>
              </w:tabs>
              <w:spacing w:before="120"/>
              <w:jc w:val="both"/>
              <w:rPr>
                <w:rFonts w:ascii="Times New Roman" w:hAnsi="Times New Roman" w:cs="Times New Roman"/>
                <w:sz w:val="24"/>
                <w:szCs w:val="24"/>
              </w:rPr>
            </w:pPr>
            <w:r w:rsidRPr="00B02C7A">
              <w:rPr>
                <w:rFonts w:ascii="Times New Roman" w:hAnsi="Times New Roman" w:cs="Times New Roman"/>
                <w:sz w:val="24"/>
                <w:szCs w:val="24"/>
              </w:rPr>
              <w:t xml:space="preserve">Un comité de pilotage s’est déroulé le 10 octobre 2023 pour faire le point sur les scenarii proposés, à savoir : l’entente, la convention bipartite EPCI/EPTB du Lot, le transfert/délégation à l’EPTB du Lot et la création d’un syndicat de bassin versant. </w:t>
            </w:r>
          </w:p>
          <w:p w14:paraId="7BFC9E3F" w14:textId="77777777" w:rsidR="00D342F6" w:rsidRPr="00B02C7A" w:rsidRDefault="00D342F6" w:rsidP="0029747E">
            <w:pPr>
              <w:tabs>
                <w:tab w:val="left" w:pos="1843"/>
              </w:tabs>
              <w:jc w:val="both"/>
              <w:rPr>
                <w:rFonts w:ascii="Times New Roman" w:hAnsi="Times New Roman" w:cs="Times New Roman"/>
                <w:sz w:val="24"/>
                <w:szCs w:val="24"/>
              </w:rPr>
            </w:pPr>
            <w:r w:rsidRPr="00B02C7A">
              <w:rPr>
                <w:rFonts w:ascii="Times New Roman" w:hAnsi="Times New Roman" w:cs="Times New Roman"/>
                <w:sz w:val="24"/>
                <w:szCs w:val="24"/>
              </w:rPr>
              <w:t>Lors de ce COPIL les représentants des 9 EPCI-FP ont validé le scenario de création d’un syndicat à l’échelle du bassin versant de la Truyère à l’horizon 2025.</w:t>
            </w:r>
          </w:p>
          <w:p w14:paraId="254FBF57" w14:textId="77777777" w:rsidR="00D342F6" w:rsidRPr="00775946" w:rsidRDefault="00D342F6" w:rsidP="0029747E">
            <w:pPr>
              <w:tabs>
                <w:tab w:val="left" w:pos="1843"/>
              </w:tabs>
              <w:spacing w:after="120"/>
              <w:jc w:val="both"/>
              <w:rPr>
                <w:rFonts w:ascii="Times New Roman" w:hAnsi="Times New Roman" w:cs="Times New Roman"/>
                <w:sz w:val="24"/>
                <w:szCs w:val="24"/>
              </w:rPr>
            </w:pPr>
            <w:r w:rsidRPr="00B02C7A">
              <w:rPr>
                <w:rFonts w:ascii="Times New Roman" w:hAnsi="Times New Roman" w:cs="Times New Roman"/>
                <w:sz w:val="24"/>
                <w:szCs w:val="24"/>
              </w:rPr>
              <w:t>Ainsi, la phase 3 de l’étude pourrait être lancée rapidement. Saint-Flour Communauté a été</w:t>
            </w:r>
            <w:r w:rsidRPr="00775946">
              <w:rPr>
                <w:rFonts w:ascii="Times New Roman" w:hAnsi="Times New Roman" w:cs="Times New Roman"/>
                <w:sz w:val="24"/>
                <w:szCs w:val="24"/>
              </w:rPr>
              <w:t xml:space="preserve"> désignée chef de file pour travailler sur ce sujet avec l’EPTB du Lot.</w:t>
            </w:r>
          </w:p>
          <w:p w14:paraId="7F6C282B" w14:textId="77777777" w:rsidR="00D342F6" w:rsidRDefault="00D342F6" w:rsidP="0029747E">
            <w:pPr>
              <w:jc w:val="both"/>
              <w:rPr>
                <w:rFonts w:ascii="Times New Roman" w:hAnsi="Times New Roman" w:cs="Times New Roman"/>
                <w:sz w:val="24"/>
                <w:szCs w:val="24"/>
              </w:rPr>
            </w:pPr>
            <w:r w:rsidRPr="00775946">
              <w:rPr>
                <w:rFonts w:ascii="Times New Roman" w:hAnsi="Times New Roman" w:cs="Times New Roman"/>
                <w:sz w:val="24"/>
                <w:szCs w:val="24"/>
              </w:rPr>
              <w:t>Aussi, afin de poursuivre les démarches jusqu’à la création effective du syndicat mixte, l’Agence de l’Eau Adour Garonne propose de signer une charte d’engagement ainsi qu’une convention de partenariat engageant l’ensemble des ECPI-FP concernés</w:t>
            </w:r>
            <w:r>
              <w:rPr>
                <w:rFonts w:ascii="Times New Roman" w:hAnsi="Times New Roman" w:cs="Times New Roman"/>
                <w:sz w:val="24"/>
                <w:szCs w:val="24"/>
              </w:rPr>
              <w:t>, tel qu’annexés à la présente délibération.</w:t>
            </w:r>
          </w:p>
          <w:p w14:paraId="734E0955" w14:textId="77777777" w:rsidR="00D342F6" w:rsidRPr="00547D0C" w:rsidRDefault="00D342F6" w:rsidP="0029747E">
            <w:pPr>
              <w:jc w:val="both"/>
              <w:rPr>
                <w:rFonts w:ascii="Times New Roman" w:hAnsi="Times New Roman" w:cs="Times New Roman"/>
                <w:bCs/>
                <w:iCs/>
                <w:sz w:val="24"/>
                <w:szCs w:val="24"/>
              </w:rPr>
            </w:pPr>
          </w:p>
          <w:p w14:paraId="13C8EAB5" w14:textId="77777777" w:rsidR="00D342F6" w:rsidRPr="00082C1B" w:rsidRDefault="00D342F6" w:rsidP="0029747E">
            <w:pPr>
              <w:autoSpaceDE w:val="0"/>
              <w:autoSpaceDN w:val="0"/>
              <w:spacing w:before="240" w:after="240"/>
              <w:jc w:val="both"/>
              <w:rPr>
                <w:rFonts w:ascii="Times New Roman" w:eastAsia="Times New Roman" w:hAnsi="Times New Roman" w:cs="Times New Roman"/>
                <w:sz w:val="24"/>
                <w:szCs w:val="24"/>
                <w:lang w:eastAsia="fr-FR"/>
              </w:rPr>
            </w:pPr>
            <w:r w:rsidRPr="00082C1B">
              <w:rPr>
                <w:rFonts w:ascii="Times New Roman" w:eastAsia="Times New Roman" w:hAnsi="Times New Roman" w:cs="Times New Roman"/>
                <w:sz w:val="24"/>
                <w:szCs w:val="24"/>
                <w:lang w:eastAsia="fr-FR"/>
              </w:rPr>
              <w:t>Le Conseil communautaire, après en avoir délibéré et à l’unanimité :</w:t>
            </w:r>
          </w:p>
          <w:p w14:paraId="1DE0D9BA" w14:textId="77777777" w:rsidR="00D342F6" w:rsidRDefault="00D342F6" w:rsidP="0029747E">
            <w:pPr>
              <w:pStyle w:val="Paragraphedeliste"/>
              <w:numPr>
                <w:ilvl w:val="0"/>
                <w:numId w:val="12"/>
              </w:numPr>
              <w:autoSpaceDE w:val="0"/>
              <w:autoSpaceDN w:val="0"/>
              <w:spacing w:before="120" w:line="240" w:lineRule="auto"/>
              <w:jc w:val="both"/>
              <w:rPr>
                <w:rFonts w:ascii="Times New Roman" w:hAnsi="Times New Roman" w:cs="Times New Roman"/>
                <w:bCs/>
                <w:iCs/>
                <w:sz w:val="24"/>
                <w:szCs w:val="24"/>
              </w:rPr>
            </w:pPr>
            <w:r w:rsidRPr="0011228D">
              <w:rPr>
                <w:rFonts w:ascii="Times New Roman" w:hAnsi="Times New Roman" w:cs="Times New Roman"/>
                <w:b/>
                <w:iCs/>
                <w:sz w:val="24"/>
                <w:szCs w:val="24"/>
              </w:rPr>
              <w:t>DECIDE</w:t>
            </w:r>
            <w:r>
              <w:rPr>
                <w:rFonts w:ascii="Times New Roman" w:hAnsi="Times New Roman" w:cs="Times New Roman"/>
                <w:bCs/>
                <w:iCs/>
                <w:sz w:val="24"/>
                <w:szCs w:val="24"/>
              </w:rPr>
              <w:t xml:space="preserve"> d’approuver</w:t>
            </w:r>
            <w:r w:rsidRPr="0063158E">
              <w:rPr>
                <w:rFonts w:ascii="Times New Roman" w:hAnsi="Times New Roman" w:cs="Times New Roman"/>
                <w:bCs/>
                <w:iCs/>
                <w:sz w:val="24"/>
                <w:szCs w:val="24"/>
              </w:rPr>
              <w:t xml:space="preserve"> le projet de Charte d’engagement pour une gestion intégrée du bassin de la Truyère</w:t>
            </w:r>
            <w:r>
              <w:rPr>
                <w:rFonts w:ascii="Times New Roman" w:hAnsi="Times New Roman" w:cs="Times New Roman"/>
                <w:bCs/>
                <w:iCs/>
                <w:sz w:val="24"/>
                <w:szCs w:val="24"/>
              </w:rPr>
              <w:t xml:space="preserve"> tel qu’annexé à la présente délibération ; </w:t>
            </w:r>
          </w:p>
          <w:p w14:paraId="560D8258" w14:textId="77777777" w:rsidR="00D342F6" w:rsidRPr="0063158E" w:rsidRDefault="00D342F6" w:rsidP="0029747E">
            <w:pPr>
              <w:pStyle w:val="Paragraphedeliste"/>
              <w:autoSpaceDE w:val="0"/>
              <w:autoSpaceDN w:val="0"/>
              <w:spacing w:before="120" w:line="240" w:lineRule="auto"/>
              <w:jc w:val="both"/>
              <w:rPr>
                <w:rFonts w:ascii="Times New Roman" w:hAnsi="Times New Roman" w:cs="Times New Roman"/>
                <w:bCs/>
                <w:iCs/>
                <w:sz w:val="24"/>
                <w:szCs w:val="24"/>
              </w:rPr>
            </w:pPr>
          </w:p>
          <w:p w14:paraId="5F4E58A3" w14:textId="77777777" w:rsidR="00D342F6" w:rsidRDefault="00D342F6" w:rsidP="0029747E">
            <w:pPr>
              <w:pStyle w:val="Paragraphedeliste"/>
              <w:numPr>
                <w:ilvl w:val="0"/>
                <w:numId w:val="12"/>
              </w:numPr>
              <w:autoSpaceDE w:val="0"/>
              <w:autoSpaceDN w:val="0"/>
              <w:spacing w:before="120" w:line="240" w:lineRule="auto"/>
              <w:jc w:val="both"/>
              <w:rPr>
                <w:rFonts w:ascii="Times New Roman" w:hAnsi="Times New Roman" w:cs="Times New Roman"/>
                <w:bCs/>
                <w:iCs/>
                <w:sz w:val="24"/>
                <w:szCs w:val="24"/>
              </w:rPr>
            </w:pPr>
            <w:r w:rsidRPr="0011228D">
              <w:rPr>
                <w:rFonts w:ascii="Times New Roman" w:hAnsi="Times New Roman" w:cs="Times New Roman"/>
                <w:b/>
                <w:iCs/>
                <w:sz w:val="24"/>
                <w:szCs w:val="24"/>
              </w:rPr>
              <w:t>DECIDE</w:t>
            </w:r>
            <w:r>
              <w:rPr>
                <w:rFonts w:ascii="Times New Roman" w:hAnsi="Times New Roman" w:cs="Times New Roman"/>
                <w:bCs/>
                <w:iCs/>
                <w:sz w:val="24"/>
                <w:szCs w:val="24"/>
              </w:rPr>
              <w:t xml:space="preserve"> d’approuver</w:t>
            </w:r>
            <w:r w:rsidRPr="0063158E">
              <w:rPr>
                <w:rFonts w:ascii="Times New Roman" w:hAnsi="Times New Roman" w:cs="Times New Roman"/>
                <w:bCs/>
                <w:iCs/>
                <w:sz w:val="24"/>
                <w:szCs w:val="24"/>
              </w:rPr>
              <w:t xml:space="preserve"> le projet de convention de partenariat pour la mise en place d’une gouvernance GEMAPI sur le bassin de la Truyère</w:t>
            </w:r>
            <w:r>
              <w:rPr>
                <w:rFonts w:ascii="Times New Roman" w:hAnsi="Times New Roman" w:cs="Times New Roman"/>
                <w:bCs/>
                <w:iCs/>
                <w:sz w:val="24"/>
                <w:szCs w:val="24"/>
              </w:rPr>
              <w:t xml:space="preserve"> tel qu’annexé à la présente délibération ; </w:t>
            </w:r>
          </w:p>
          <w:p w14:paraId="5BAB49EB" w14:textId="77777777" w:rsidR="00D342F6" w:rsidRPr="005137E4" w:rsidRDefault="00D342F6" w:rsidP="0029747E">
            <w:pPr>
              <w:suppressAutoHyphens w:val="0"/>
              <w:autoSpaceDE w:val="0"/>
              <w:autoSpaceDN w:val="0"/>
              <w:spacing w:before="120" w:line="240" w:lineRule="auto"/>
              <w:jc w:val="both"/>
              <w:rPr>
                <w:rFonts w:ascii="Times New Roman" w:hAnsi="Times New Roman" w:cs="Times New Roman"/>
                <w:bCs/>
                <w:iCs/>
                <w:sz w:val="24"/>
                <w:szCs w:val="24"/>
              </w:rPr>
            </w:pPr>
          </w:p>
          <w:p w14:paraId="553F9B01" w14:textId="77777777" w:rsidR="00D342F6" w:rsidRPr="0063158E" w:rsidRDefault="00D342F6" w:rsidP="0029747E">
            <w:pPr>
              <w:pStyle w:val="Paragraphedeliste"/>
              <w:numPr>
                <w:ilvl w:val="0"/>
                <w:numId w:val="12"/>
              </w:numPr>
              <w:autoSpaceDE w:val="0"/>
              <w:autoSpaceDN w:val="0"/>
              <w:spacing w:before="120" w:line="240" w:lineRule="auto"/>
              <w:jc w:val="both"/>
              <w:rPr>
                <w:rFonts w:ascii="Times New Roman" w:hAnsi="Times New Roman" w:cs="Times New Roman"/>
                <w:bCs/>
                <w:iCs/>
                <w:sz w:val="24"/>
                <w:szCs w:val="24"/>
              </w:rPr>
            </w:pPr>
            <w:r w:rsidRPr="0011228D">
              <w:rPr>
                <w:rFonts w:ascii="Times New Roman" w:hAnsi="Times New Roman" w:cs="Times New Roman"/>
                <w:b/>
                <w:iCs/>
                <w:sz w:val="24"/>
                <w:szCs w:val="24"/>
              </w:rPr>
              <w:t>DECIDE</w:t>
            </w:r>
            <w:r>
              <w:rPr>
                <w:rFonts w:ascii="Times New Roman" w:hAnsi="Times New Roman" w:cs="Times New Roman"/>
                <w:bCs/>
                <w:iCs/>
                <w:sz w:val="24"/>
                <w:szCs w:val="24"/>
              </w:rPr>
              <w:t xml:space="preserve"> de désigner</w:t>
            </w:r>
            <w:r w:rsidRPr="0063158E">
              <w:rPr>
                <w:rFonts w:ascii="Times New Roman" w:hAnsi="Times New Roman" w:cs="Times New Roman"/>
                <w:bCs/>
                <w:iCs/>
                <w:sz w:val="24"/>
                <w:szCs w:val="24"/>
              </w:rPr>
              <w:t xml:space="preserve"> Saint-Flour Communauté comme structure cheffe de file pour l’aboutissement de cette démarche, qui représentera l’ensemble des Établissements Publics de Coopération Intercommunale cosignataires de ces documents ;</w:t>
            </w:r>
          </w:p>
          <w:p w14:paraId="042A5F04" w14:textId="77777777" w:rsidR="00D342F6" w:rsidRPr="0063158E" w:rsidRDefault="00D342F6" w:rsidP="0029747E">
            <w:pPr>
              <w:pStyle w:val="Paragraphedeliste"/>
              <w:numPr>
                <w:ilvl w:val="0"/>
                <w:numId w:val="12"/>
              </w:numPr>
              <w:autoSpaceDE w:val="0"/>
              <w:autoSpaceDN w:val="0"/>
              <w:spacing w:before="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11228D">
              <w:rPr>
                <w:rFonts w:ascii="Times New Roman" w:hAnsi="Times New Roman" w:cs="Times New Roman"/>
                <w:b/>
                <w:iCs/>
                <w:sz w:val="24"/>
                <w:szCs w:val="24"/>
              </w:rPr>
              <w:t>AUTORISE</w:t>
            </w:r>
            <w:r>
              <w:rPr>
                <w:rFonts w:ascii="Times New Roman" w:hAnsi="Times New Roman" w:cs="Times New Roman"/>
                <w:bCs/>
                <w:iCs/>
                <w:sz w:val="24"/>
                <w:szCs w:val="24"/>
              </w:rPr>
              <w:t xml:space="preserve"> Madame la Présidente</w:t>
            </w:r>
            <w:r w:rsidRPr="0063158E">
              <w:rPr>
                <w:rFonts w:ascii="Times New Roman" w:hAnsi="Times New Roman" w:cs="Times New Roman"/>
                <w:bCs/>
                <w:iCs/>
                <w:sz w:val="24"/>
                <w:szCs w:val="24"/>
              </w:rPr>
              <w:t xml:space="preserve"> à signer la Charte et la convention, ainsi que tout document nécessaire à l’aboutissement de cette démarche de création d’un syndicat à l’échelle du bassin de la Truyère.</w:t>
            </w:r>
          </w:p>
          <w:p w14:paraId="688BD446" w14:textId="77777777" w:rsidR="00D342F6" w:rsidRPr="00547D0C" w:rsidRDefault="00D342F6" w:rsidP="0029747E">
            <w:pPr>
              <w:spacing w:line="240" w:lineRule="auto"/>
              <w:jc w:val="both"/>
              <w:rPr>
                <w:rFonts w:ascii="Times New Roman" w:hAnsi="Times New Roman" w:cs="Times New Roman"/>
                <w:b/>
                <w:caps/>
                <w:sz w:val="24"/>
                <w:szCs w:val="24"/>
              </w:rPr>
            </w:pPr>
          </w:p>
          <w:p w14:paraId="575B67A1" w14:textId="77777777" w:rsidR="00D342F6" w:rsidRPr="00547D0C" w:rsidRDefault="00D342F6" w:rsidP="0029747E">
            <w:pPr>
              <w:spacing w:line="240" w:lineRule="auto"/>
              <w:jc w:val="both"/>
              <w:rPr>
                <w:rFonts w:ascii="Times New Roman" w:hAnsi="Times New Roman" w:cs="Times New Roman"/>
                <w:b/>
                <w:caps/>
                <w:sz w:val="24"/>
                <w:szCs w:val="24"/>
              </w:rPr>
            </w:pPr>
          </w:p>
        </w:tc>
      </w:tr>
    </w:tbl>
    <w:p w14:paraId="69419203"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lastRenderedPageBreak/>
        <w:t xml:space="preserve">N°049 – 2024 </w:t>
      </w:r>
    </w:p>
    <w:tbl>
      <w:tblPr>
        <w:tblStyle w:val="Grilledutableau"/>
        <w:tblW w:w="9741" w:type="dxa"/>
        <w:tblLayout w:type="fixed"/>
        <w:tblLook w:val="04A0" w:firstRow="1" w:lastRow="0" w:firstColumn="1" w:lastColumn="0" w:noHBand="0" w:noVBand="1"/>
      </w:tblPr>
      <w:tblGrid>
        <w:gridCol w:w="9741"/>
      </w:tblGrid>
      <w:tr w:rsidR="00D342F6" w:rsidRPr="007A7701" w14:paraId="446EED87" w14:textId="77777777" w:rsidTr="0029747E">
        <w:trPr>
          <w:trHeight w:val="53"/>
        </w:trPr>
        <w:tc>
          <w:tcPr>
            <w:tcW w:w="9741" w:type="dxa"/>
            <w:tcBorders>
              <w:top w:val="nil"/>
              <w:left w:val="nil"/>
              <w:bottom w:val="nil"/>
              <w:right w:val="nil"/>
            </w:tcBorders>
          </w:tcPr>
          <w:p w14:paraId="138B640C" w14:textId="77777777" w:rsidR="00D342F6" w:rsidRPr="007A7701" w:rsidRDefault="00D342F6" w:rsidP="0029747E">
            <w:pPr>
              <w:tabs>
                <w:tab w:val="left" w:pos="0"/>
              </w:tabs>
              <w:ind w:left="37" w:hanging="37"/>
              <w:rPr>
                <w:rFonts w:ascii="Times New Roman" w:hAnsi="Times New Roman" w:cs="Times New Roman"/>
                <w:b/>
                <w:bCs/>
                <w:caps/>
                <w:sz w:val="24"/>
                <w:szCs w:val="24"/>
              </w:rPr>
            </w:pPr>
            <w:r w:rsidRPr="007A7701">
              <w:rPr>
                <w:rStyle w:val="Aucun"/>
                <w:rFonts w:ascii="Times New Roman" w:hAnsi="Times New Roman"/>
                <w:b/>
                <w:bCs/>
                <w:caps/>
                <w:sz w:val="24"/>
                <w:szCs w:val="24"/>
                <w:u w:color="000000"/>
              </w:rPr>
              <w:t xml:space="preserve">OBJET : </w:t>
            </w:r>
            <w:r>
              <w:rPr>
                <w:rStyle w:val="Aucun"/>
                <w:rFonts w:ascii="Times New Roman" w:hAnsi="Times New Roman"/>
                <w:b/>
                <w:bCs/>
                <w:caps/>
                <w:sz w:val="24"/>
                <w:szCs w:val="24"/>
                <w:u w:color="000000"/>
              </w:rPr>
              <w:t xml:space="preserve">SYNDICAT MIXTE « CANTAL ATTRACTIVITE » - AVIS SUR L’ADHESION, CONSULTATION DES COMMUNES ET REPRESENTATION DE L’EPCI </w:t>
            </w:r>
          </w:p>
          <w:p w14:paraId="6589CEF6" w14:textId="77777777" w:rsidR="00D342F6" w:rsidRDefault="00D342F6" w:rsidP="0029747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Vu le Code Général des Collectivités Territoriales, </w:t>
            </w:r>
          </w:p>
          <w:p w14:paraId="72D5B2D1" w14:textId="77777777" w:rsidR="00D342F6" w:rsidRDefault="00D342F6" w:rsidP="0029747E">
            <w:pPr>
              <w:spacing w:line="240" w:lineRule="auto"/>
              <w:jc w:val="both"/>
              <w:rPr>
                <w:rFonts w:ascii="Times New Roman" w:hAnsi="Times New Roman" w:cs="Times New Roman"/>
                <w:bCs/>
                <w:sz w:val="24"/>
                <w:szCs w:val="24"/>
              </w:rPr>
            </w:pPr>
          </w:p>
          <w:p w14:paraId="0B39FB02" w14:textId="77777777" w:rsidR="00D342F6" w:rsidRDefault="00D342F6" w:rsidP="0029747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Vu l’arrêté préfectoral n°2000-1660 du 12 octobre 2000 autorisant la création de la communauté de communes Cère et </w:t>
            </w:r>
            <w:proofErr w:type="spellStart"/>
            <w:r>
              <w:rPr>
                <w:rFonts w:ascii="Times New Roman" w:hAnsi="Times New Roman" w:cs="Times New Roman"/>
                <w:bCs/>
                <w:sz w:val="24"/>
                <w:szCs w:val="24"/>
              </w:rPr>
              <w:t>Goul</w:t>
            </w:r>
            <w:proofErr w:type="spellEnd"/>
            <w:r>
              <w:rPr>
                <w:rFonts w:ascii="Times New Roman" w:hAnsi="Times New Roman" w:cs="Times New Roman"/>
                <w:bCs/>
                <w:sz w:val="24"/>
                <w:szCs w:val="24"/>
              </w:rPr>
              <w:t xml:space="preserve"> en </w:t>
            </w:r>
            <w:proofErr w:type="spellStart"/>
            <w:r>
              <w:rPr>
                <w:rFonts w:ascii="Times New Roman" w:hAnsi="Times New Roman" w:cs="Times New Roman"/>
                <w:bCs/>
                <w:sz w:val="24"/>
                <w:szCs w:val="24"/>
              </w:rPr>
              <w:t>Carladès</w:t>
            </w:r>
            <w:proofErr w:type="spellEnd"/>
            <w:r>
              <w:rPr>
                <w:rFonts w:ascii="Times New Roman" w:hAnsi="Times New Roman" w:cs="Times New Roman"/>
                <w:bCs/>
                <w:sz w:val="24"/>
                <w:szCs w:val="24"/>
              </w:rPr>
              <w:t xml:space="preserve">, </w:t>
            </w:r>
          </w:p>
          <w:p w14:paraId="4A5F319A" w14:textId="77777777" w:rsidR="00D342F6" w:rsidRDefault="00D342F6" w:rsidP="0029747E">
            <w:pPr>
              <w:spacing w:line="240" w:lineRule="auto"/>
              <w:jc w:val="both"/>
              <w:rPr>
                <w:rFonts w:ascii="Times New Roman" w:hAnsi="Times New Roman" w:cs="Times New Roman"/>
                <w:bCs/>
                <w:sz w:val="24"/>
                <w:szCs w:val="24"/>
              </w:rPr>
            </w:pPr>
          </w:p>
          <w:p w14:paraId="40FEAB6D" w14:textId="77777777" w:rsidR="00D342F6" w:rsidRDefault="00D342F6" w:rsidP="0029747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Vu l’arrêté préfectoral n° 2022-1602 du 10 octobre 2022 portant derniers statuts de la communauté de communes, </w:t>
            </w:r>
          </w:p>
          <w:p w14:paraId="05033D35" w14:textId="77777777" w:rsidR="00D342F6" w:rsidRDefault="00D342F6" w:rsidP="0029747E">
            <w:pPr>
              <w:spacing w:line="240" w:lineRule="auto"/>
              <w:jc w:val="both"/>
              <w:rPr>
                <w:rFonts w:ascii="Times New Roman" w:hAnsi="Times New Roman" w:cs="Times New Roman"/>
                <w:bCs/>
                <w:sz w:val="24"/>
                <w:szCs w:val="24"/>
              </w:rPr>
            </w:pPr>
          </w:p>
          <w:p w14:paraId="684FCE1A" w14:textId="77777777" w:rsidR="00D342F6" w:rsidRDefault="00D342F6" w:rsidP="0029747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Vu les statuts du syndicat mixte ouvert CANTAL ATTRACTIVITE et notamment ses articles 16 et 17, </w:t>
            </w:r>
          </w:p>
          <w:p w14:paraId="58A2AFF5" w14:textId="77777777" w:rsidR="00D342F6" w:rsidRDefault="00D342F6" w:rsidP="0029747E">
            <w:pPr>
              <w:spacing w:line="240" w:lineRule="auto"/>
              <w:jc w:val="both"/>
              <w:rPr>
                <w:rFonts w:ascii="Times New Roman" w:hAnsi="Times New Roman" w:cs="Times New Roman"/>
                <w:bCs/>
                <w:sz w:val="24"/>
                <w:szCs w:val="24"/>
              </w:rPr>
            </w:pPr>
          </w:p>
          <w:p w14:paraId="74453526" w14:textId="77777777" w:rsidR="00D342F6" w:rsidRDefault="00D342F6" w:rsidP="0029747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Vu la rencontre avec le Président Bruno FAURE auprès de l’ensemble des membres du conseil communautaire en date du 7.02.2024 pour la présentation du syndicat, </w:t>
            </w:r>
          </w:p>
          <w:p w14:paraId="1E14E945" w14:textId="77777777" w:rsidR="00D342F6" w:rsidRDefault="00D342F6" w:rsidP="0029747E">
            <w:pPr>
              <w:spacing w:line="240" w:lineRule="auto"/>
              <w:jc w:val="both"/>
              <w:rPr>
                <w:rFonts w:ascii="Times New Roman" w:hAnsi="Times New Roman" w:cs="Times New Roman"/>
                <w:bCs/>
                <w:sz w:val="24"/>
                <w:szCs w:val="24"/>
              </w:rPr>
            </w:pPr>
          </w:p>
          <w:p w14:paraId="2345B64A" w14:textId="77777777" w:rsidR="00D342F6" w:rsidRPr="007A7701" w:rsidRDefault="00D342F6" w:rsidP="0029747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Vu la transmission à l’ensemble des conseillers communautaires des modalités d’adhésion, des statuts du syndicat en amont du présent conseil communautaire,  </w:t>
            </w:r>
          </w:p>
        </w:tc>
      </w:tr>
      <w:tr w:rsidR="00D342F6" w:rsidRPr="007A7701" w14:paraId="214AC474" w14:textId="77777777" w:rsidTr="0029747E">
        <w:trPr>
          <w:trHeight w:val="53"/>
        </w:trPr>
        <w:tc>
          <w:tcPr>
            <w:tcW w:w="9741" w:type="dxa"/>
            <w:tcBorders>
              <w:top w:val="nil"/>
              <w:left w:val="nil"/>
              <w:bottom w:val="nil"/>
              <w:right w:val="nil"/>
            </w:tcBorders>
            <w:vAlign w:val="center"/>
          </w:tcPr>
          <w:p w14:paraId="6E9B3A2B" w14:textId="77777777" w:rsidR="00D342F6" w:rsidRDefault="00D342F6" w:rsidP="0029747E">
            <w:pPr>
              <w:spacing w:after="60"/>
              <w:rPr>
                <w:rFonts w:ascii="Times New Roman" w:hAnsi="Times New Roman" w:cs="Times New Roman"/>
                <w:sz w:val="24"/>
                <w:szCs w:val="24"/>
              </w:rPr>
            </w:pPr>
          </w:p>
          <w:p w14:paraId="54137390" w14:textId="77777777" w:rsidR="00D342F6" w:rsidRPr="003E25A2" w:rsidRDefault="00D342F6" w:rsidP="0029747E">
            <w:pPr>
              <w:spacing w:after="60"/>
              <w:rPr>
                <w:rFonts w:ascii="Times New Roman" w:hAnsi="Times New Roman" w:cs="Times New Roman"/>
                <w:sz w:val="24"/>
                <w:szCs w:val="24"/>
              </w:rPr>
            </w:pPr>
            <w:r>
              <w:rPr>
                <w:rFonts w:ascii="Times New Roman" w:hAnsi="Times New Roman" w:cs="Times New Roman"/>
                <w:sz w:val="24"/>
                <w:szCs w:val="24"/>
              </w:rPr>
              <w:t xml:space="preserve">Mme la Présidente rappelle à l’assemblée la présentation faite par le Président du syndicat, l’avis favorable </w:t>
            </w:r>
            <w:proofErr w:type="spellStart"/>
            <w:r>
              <w:rPr>
                <w:rFonts w:ascii="Times New Roman" w:hAnsi="Times New Roman" w:cs="Times New Roman"/>
                <w:sz w:val="24"/>
                <w:szCs w:val="24"/>
              </w:rPr>
              <w:t>émit</w:t>
            </w:r>
            <w:proofErr w:type="spellEnd"/>
            <w:r>
              <w:rPr>
                <w:rFonts w:ascii="Times New Roman" w:hAnsi="Times New Roman" w:cs="Times New Roman"/>
                <w:sz w:val="24"/>
                <w:szCs w:val="24"/>
              </w:rPr>
              <w:t xml:space="preserve"> par l’ensemble des membres présents lors de cette réunion et propose au conseil d’émettre un avis favorable sur l’adhésion au syndicat, de désigner un représentant titulaire et suppléant, et de solliciter pour avis pendant un délai de 3 mois à compter de la notification par courriel ses communes membres.</w:t>
            </w:r>
          </w:p>
          <w:p w14:paraId="0945438B" w14:textId="77777777" w:rsidR="00D342F6" w:rsidRPr="007A7701" w:rsidRDefault="00D342F6" w:rsidP="0029747E">
            <w:pPr>
              <w:autoSpaceDE w:val="0"/>
              <w:autoSpaceDN w:val="0"/>
              <w:spacing w:before="240" w:after="240"/>
              <w:jc w:val="both"/>
              <w:rPr>
                <w:rFonts w:ascii="Times New Roman" w:eastAsia="Times New Roman" w:hAnsi="Times New Roman" w:cs="Times New Roman"/>
                <w:sz w:val="24"/>
                <w:szCs w:val="24"/>
                <w:lang w:eastAsia="fr-FR"/>
              </w:rPr>
            </w:pPr>
            <w:r w:rsidRPr="007A7701">
              <w:rPr>
                <w:rFonts w:ascii="Times New Roman" w:eastAsia="Times New Roman" w:hAnsi="Times New Roman" w:cs="Times New Roman"/>
                <w:sz w:val="24"/>
                <w:szCs w:val="24"/>
                <w:lang w:eastAsia="fr-FR"/>
              </w:rPr>
              <w:t>Le Conseil communautaire, après en avoir délibéré et à l’unanimité :</w:t>
            </w:r>
          </w:p>
          <w:p w14:paraId="413CD202" w14:textId="77777777" w:rsidR="00D342F6" w:rsidRPr="003E25A2" w:rsidRDefault="00D342F6" w:rsidP="0029747E">
            <w:pPr>
              <w:suppressAutoHyphens w:val="0"/>
              <w:autoSpaceDE w:val="0"/>
              <w:autoSpaceDN w:val="0"/>
              <w:spacing w:before="120" w:line="240" w:lineRule="auto"/>
              <w:jc w:val="both"/>
              <w:rPr>
                <w:rFonts w:ascii="Times New Roman" w:hAnsi="Times New Roman" w:cs="Times New Roman"/>
                <w:bCs/>
                <w:iCs/>
                <w:sz w:val="24"/>
                <w:szCs w:val="24"/>
              </w:rPr>
            </w:pPr>
          </w:p>
          <w:p w14:paraId="55517E80" w14:textId="77777777" w:rsidR="00D342F6" w:rsidRDefault="00D342F6" w:rsidP="0029747E">
            <w:pPr>
              <w:pStyle w:val="Standard"/>
              <w:jc w:val="both"/>
              <w:rPr>
                <w:rFonts w:eastAsiaTheme="minorHAnsi" w:cs="Times New Roman"/>
                <w:b/>
                <w:bCs w:val="0"/>
                <w:iCs/>
                <w:color w:val="auto"/>
                <w:kern w:val="0"/>
                <w:lang w:eastAsia="en-US" w:bidi="ar-SA"/>
              </w:rPr>
            </w:pPr>
            <w:r>
              <w:rPr>
                <w:rFonts w:eastAsiaTheme="minorHAnsi" w:cs="Times New Roman"/>
                <w:b/>
                <w:bCs w:val="0"/>
                <w:iCs/>
                <w:color w:val="auto"/>
                <w:kern w:val="0"/>
                <w:lang w:eastAsia="en-US" w:bidi="ar-SA"/>
              </w:rPr>
              <w:t xml:space="preserve">EMET </w:t>
            </w:r>
            <w:r w:rsidRPr="005A4326">
              <w:rPr>
                <w:rFonts w:eastAsiaTheme="minorHAnsi" w:cs="Times New Roman"/>
                <w:iCs/>
                <w:color w:val="auto"/>
                <w:kern w:val="0"/>
                <w:lang w:eastAsia="en-US" w:bidi="ar-SA"/>
              </w:rPr>
              <w:t xml:space="preserve">un avis favorable </w:t>
            </w:r>
            <w:r>
              <w:rPr>
                <w:rFonts w:eastAsiaTheme="minorHAnsi" w:cs="Times New Roman"/>
                <w:iCs/>
                <w:color w:val="auto"/>
                <w:kern w:val="0"/>
                <w:lang w:eastAsia="en-US" w:bidi="ar-SA"/>
              </w:rPr>
              <w:t>à l’</w:t>
            </w:r>
            <w:r w:rsidRPr="005A4326">
              <w:rPr>
                <w:rFonts w:eastAsiaTheme="minorHAnsi" w:cs="Times New Roman"/>
                <w:iCs/>
                <w:color w:val="auto"/>
                <w:kern w:val="0"/>
                <w:lang w:eastAsia="en-US" w:bidi="ar-SA"/>
              </w:rPr>
              <w:t>adhésion au syndicat mixte ouvert CANTAL ATTRACTIVITE</w:t>
            </w:r>
            <w:r w:rsidRPr="00325297">
              <w:rPr>
                <w:rFonts w:eastAsiaTheme="minorHAnsi" w:cs="Times New Roman"/>
                <w:iCs/>
                <w:color w:val="auto"/>
                <w:kern w:val="0"/>
                <w:lang w:eastAsia="en-US" w:bidi="ar-SA"/>
              </w:rPr>
              <w:t>,</w:t>
            </w:r>
          </w:p>
          <w:p w14:paraId="326EE44B" w14:textId="77777777" w:rsidR="00D342F6" w:rsidRDefault="00D342F6" w:rsidP="0029747E">
            <w:pPr>
              <w:pStyle w:val="Standard"/>
              <w:jc w:val="both"/>
              <w:rPr>
                <w:rFonts w:eastAsiaTheme="minorHAnsi" w:cs="Times New Roman"/>
                <w:b/>
                <w:bCs w:val="0"/>
                <w:iCs/>
                <w:color w:val="auto"/>
                <w:kern w:val="0"/>
                <w:lang w:eastAsia="en-US" w:bidi="ar-SA"/>
              </w:rPr>
            </w:pPr>
          </w:p>
          <w:p w14:paraId="6338EB62" w14:textId="77777777" w:rsidR="00D342F6" w:rsidRDefault="00D342F6" w:rsidP="0029747E">
            <w:pPr>
              <w:pStyle w:val="Standard"/>
              <w:jc w:val="both"/>
              <w:rPr>
                <w:rFonts w:eastAsiaTheme="minorHAnsi" w:cs="Times New Roman"/>
                <w:iCs/>
                <w:color w:val="auto"/>
                <w:kern w:val="0"/>
                <w:lang w:eastAsia="en-US" w:bidi="ar-SA"/>
              </w:rPr>
            </w:pPr>
            <w:r w:rsidRPr="003E25A2">
              <w:rPr>
                <w:rFonts w:eastAsiaTheme="minorHAnsi" w:cs="Times New Roman"/>
                <w:b/>
                <w:bCs w:val="0"/>
                <w:iCs/>
                <w:color w:val="auto"/>
                <w:kern w:val="0"/>
                <w:lang w:eastAsia="en-US" w:bidi="ar-SA"/>
              </w:rPr>
              <w:lastRenderedPageBreak/>
              <w:t>AUTORISE</w:t>
            </w:r>
            <w:r w:rsidRPr="003E25A2">
              <w:rPr>
                <w:rFonts w:ascii="sans-serif" w:hAnsi="sans-serif"/>
                <w:color w:val="auto"/>
              </w:rPr>
              <w:t xml:space="preserve"> </w:t>
            </w:r>
            <w:r w:rsidRPr="003E25A2">
              <w:rPr>
                <w:rFonts w:eastAsiaTheme="minorHAnsi" w:cs="Times New Roman"/>
                <w:iCs/>
                <w:color w:val="auto"/>
                <w:kern w:val="0"/>
                <w:lang w:eastAsia="en-US" w:bidi="ar-SA"/>
              </w:rPr>
              <w:t xml:space="preserve">Madame la Présidente à </w:t>
            </w:r>
            <w:r>
              <w:rPr>
                <w:rFonts w:eastAsiaTheme="minorHAnsi" w:cs="Times New Roman"/>
                <w:iCs/>
                <w:color w:val="auto"/>
                <w:kern w:val="0"/>
                <w:lang w:eastAsia="en-US" w:bidi="ar-SA"/>
              </w:rPr>
              <w:t xml:space="preserve">procéder à la consultation de l’ensemble des communes membres et laisser un délai de trois mois à compter de la réception du courriel de notification, accompagné de la présente délibération, </w:t>
            </w:r>
          </w:p>
          <w:p w14:paraId="19AAFC26" w14:textId="77777777" w:rsidR="00D342F6" w:rsidRDefault="00D342F6" w:rsidP="0029747E">
            <w:pPr>
              <w:pStyle w:val="Standard"/>
              <w:jc w:val="both"/>
              <w:rPr>
                <w:rFonts w:eastAsiaTheme="minorHAnsi" w:cs="Times New Roman"/>
                <w:iCs/>
                <w:color w:val="auto"/>
                <w:kern w:val="0"/>
                <w:lang w:eastAsia="en-US" w:bidi="ar-SA"/>
              </w:rPr>
            </w:pPr>
          </w:p>
          <w:p w14:paraId="4F9806B6" w14:textId="77777777" w:rsidR="00D342F6" w:rsidRDefault="00D342F6" w:rsidP="0029747E">
            <w:pPr>
              <w:pStyle w:val="Standard"/>
              <w:jc w:val="both"/>
              <w:rPr>
                <w:rFonts w:eastAsiaTheme="minorHAnsi" w:cs="Times New Roman"/>
                <w:iCs/>
                <w:color w:val="auto"/>
                <w:kern w:val="0"/>
                <w:lang w:eastAsia="en-US" w:bidi="ar-SA"/>
              </w:rPr>
            </w:pPr>
            <w:r w:rsidRPr="00325297">
              <w:rPr>
                <w:rFonts w:eastAsiaTheme="minorHAnsi" w:cs="Times New Roman"/>
                <w:b/>
                <w:bCs w:val="0"/>
                <w:iCs/>
                <w:color w:val="auto"/>
                <w:kern w:val="0"/>
                <w:lang w:eastAsia="en-US" w:bidi="ar-SA"/>
              </w:rPr>
              <w:t>DESIGNE</w:t>
            </w:r>
            <w:r>
              <w:rPr>
                <w:rFonts w:eastAsiaTheme="minorHAnsi" w:cs="Times New Roman"/>
                <w:iCs/>
                <w:color w:val="auto"/>
                <w:kern w:val="0"/>
                <w:lang w:eastAsia="en-US" w:bidi="ar-SA"/>
              </w:rPr>
              <w:t xml:space="preserve"> un titulaire : M. Philippe MOURGUES et une suppléante : Mme Dominique BRU, </w:t>
            </w:r>
          </w:p>
          <w:p w14:paraId="164643D8" w14:textId="77777777" w:rsidR="00D342F6" w:rsidRDefault="00D342F6" w:rsidP="0029747E">
            <w:pPr>
              <w:pStyle w:val="Standard"/>
              <w:jc w:val="both"/>
              <w:rPr>
                <w:rFonts w:eastAsiaTheme="minorHAnsi" w:cs="Times New Roman"/>
                <w:iCs/>
                <w:color w:val="auto"/>
                <w:kern w:val="0"/>
                <w:lang w:eastAsia="en-US" w:bidi="ar-SA"/>
              </w:rPr>
            </w:pPr>
          </w:p>
          <w:p w14:paraId="20A57323" w14:textId="77777777" w:rsidR="00D342F6" w:rsidRPr="003E25A2" w:rsidRDefault="00D342F6" w:rsidP="0029747E">
            <w:pPr>
              <w:pStyle w:val="Standard"/>
              <w:jc w:val="both"/>
              <w:rPr>
                <w:color w:val="auto"/>
              </w:rPr>
            </w:pPr>
            <w:r w:rsidRPr="005A4326">
              <w:rPr>
                <w:rFonts w:eastAsiaTheme="minorHAnsi" w:cs="Times New Roman"/>
                <w:b/>
                <w:bCs w:val="0"/>
                <w:iCs/>
                <w:color w:val="auto"/>
                <w:kern w:val="0"/>
                <w:lang w:eastAsia="en-US" w:bidi="ar-SA"/>
              </w:rPr>
              <w:t xml:space="preserve">SOLLICITE </w:t>
            </w:r>
            <w:r>
              <w:rPr>
                <w:rFonts w:eastAsiaTheme="minorHAnsi" w:cs="Times New Roman"/>
                <w:iCs/>
                <w:color w:val="auto"/>
                <w:kern w:val="0"/>
                <w:lang w:eastAsia="en-US" w:bidi="ar-SA"/>
              </w:rPr>
              <w:t xml:space="preserve">Monsieur le Préfet du Cantal à autoriser l’adhésion de la Communauté de communes Cère et </w:t>
            </w:r>
            <w:proofErr w:type="spellStart"/>
            <w:r>
              <w:rPr>
                <w:rFonts w:eastAsiaTheme="minorHAnsi" w:cs="Times New Roman"/>
                <w:iCs/>
                <w:color w:val="auto"/>
                <w:kern w:val="0"/>
                <w:lang w:eastAsia="en-US" w:bidi="ar-SA"/>
              </w:rPr>
              <w:t>Goul</w:t>
            </w:r>
            <w:proofErr w:type="spellEnd"/>
            <w:r>
              <w:rPr>
                <w:rFonts w:eastAsiaTheme="minorHAnsi" w:cs="Times New Roman"/>
                <w:iCs/>
                <w:color w:val="auto"/>
                <w:kern w:val="0"/>
                <w:lang w:eastAsia="en-US" w:bidi="ar-SA"/>
              </w:rPr>
              <w:t xml:space="preserve"> en </w:t>
            </w:r>
            <w:proofErr w:type="spellStart"/>
            <w:r>
              <w:rPr>
                <w:rFonts w:eastAsiaTheme="minorHAnsi" w:cs="Times New Roman"/>
                <w:iCs/>
                <w:color w:val="auto"/>
                <w:kern w:val="0"/>
                <w:lang w:eastAsia="en-US" w:bidi="ar-SA"/>
              </w:rPr>
              <w:t>Carladès</w:t>
            </w:r>
            <w:proofErr w:type="spellEnd"/>
            <w:r>
              <w:rPr>
                <w:rFonts w:eastAsiaTheme="minorHAnsi" w:cs="Times New Roman"/>
                <w:iCs/>
                <w:color w:val="auto"/>
                <w:kern w:val="0"/>
                <w:lang w:eastAsia="en-US" w:bidi="ar-SA"/>
              </w:rPr>
              <w:t xml:space="preserve"> au syndicat mixte ouvert CANTAL ATTRACTIVITE après consultation des communes membres, </w:t>
            </w:r>
          </w:p>
          <w:p w14:paraId="063ECC00" w14:textId="77777777" w:rsidR="00D342F6" w:rsidRPr="003E25A2" w:rsidRDefault="00D342F6" w:rsidP="0029747E">
            <w:pPr>
              <w:pStyle w:val="Standard"/>
              <w:jc w:val="both"/>
              <w:rPr>
                <w:color w:val="auto"/>
              </w:rPr>
            </w:pPr>
            <w:r w:rsidRPr="003E25A2">
              <w:rPr>
                <w:color w:val="auto"/>
              </w:rPr>
              <w:br/>
            </w:r>
            <w:r w:rsidRPr="005300FC">
              <w:rPr>
                <w:rFonts w:eastAsiaTheme="minorHAnsi" w:cs="Times New Roman"/>
                <w:b/>
                <w:bCs w:val="0"/>
                <w:iCs/>
                <w:color w:val="auto"/>
                <w:kern w:val="0"/>
                <w:lang w:eastAsia="en-US" w:bidi="ar-SA"/>
              </w:rPr>
              <w:t>AUTORISE</w:t>
            </w:r>
            <w:r w:rsidRPr="003E25A2">
              <w:rPr>
                <w:rFonts w:eastAsiaTheme="minorHAnsi" w:cs="Times New Roman"/>
                <w:iCs/>
                <w:color w:val="auto"/>
                <w:kern w:val="0"/>
                <w:lang w:eastAsia="en-US" w:bidi="ar-SA"/>
              </w:rPr>
              <w:t xml:space="preserve"> Madame la Présidente à signer tout document nécessaire à la mise en œuvre de la présente délibération.</w:t>
            </w:r>
          </w:p>
          <w:p w14:paraId="3224DE03" w14:textId="77777777" w:rsidR="00D342F6" w:rsidRPr="007A7701" w:rsidRDefault="00D342F6" w:rsidP="0029747E">
            <w:pPr>
              <w:spacing w:line="240" w:lineRule="auto"/>
              <w:jc w:val="both"/>
              <w:rPr>
                <w:rFonts w:ascii="Times New Roman" w:hAnsi="Times New Roman" w:cs="Times New Roman"/>
                <w:b/>
                <w:caps/>
                <w:sz w:val="24"/>
                <w:szCs w:val="24"/>
              </w:rPr>
            </w:pPr>
          </w:p>
          <w:p w14:paraId="4B65F3E7" w14:textId="77777777" w:rsidR="00D342F6" w:rsidRPr="007A7701" w:rsidRDefault="00D342F6" w:rsidP="0029747E">
            <w:pPr>
              <w:spacing w:line="240" w:lineRule="auto"/>
              <w:jc w:val="both"/>
              <w:rPr>
                <w:rFonts w:ascii="Times New Roman" w:hAnsi="Times New Roman" w:cs="Times New Roman"/>
                <w:b/>
                <w:caps/>
                <w:sz w:val="24"/>
                <w:szCs w:val="24"/>
              </w:rPr>
            </w:pPr>
          </w:p>
        </w:tc>
      </w:tr>
    </w:tbl>
    <w:p w14:paraId="7B797511" w14:textId="6B04157A" w:rsidR="00D342F6" w:rsidRPr="007A7701" w:rsidRDefault="00D342F6" w:rsidP="00D342F6">
      <w:pPr>
        <w:tabs>
          <w:tab w:val="left" w:pos="0"/>
        </w:tabs>
        <w:ind w:left="37" w:hanging="37"/>
        <w:jc w:val="both"/>
        <w:rPr>
          <w:rFonts w:ascii="Times New Roman" w:hAnsi="Times New Roman" w:cs="Times New Roman"/>
          <w:b/>
          <w:bCs/>
          <w:caps/>
          <w:sz w:val="24"/>
          <w:szCs w:val="24"/>
        </w:rPr>
      </w:pPr>
      <w:r>
        <w:rPr>
          <w:rFonts w:ascii="Arial" w:hAnsi="Arial" w:cs="Arial"/>
          <w:b/>
          <w:bCs/>
          <w:sz w:val="24"/>
          <w:szCs w:val="24"/>
        </w:rPr>
        <w:lastRenderedPageBreak/>
        <w:t xml:space="preserve">N°050 – 2024 </w:t>
      </w:r>
      <w:r w:rsidRPr="007A7701">
        <w:rPr>
          <w:rStyle w:val="Aucun"/>
          <w:rFonts w:ascii="Times New Roman" w:hAnsi="Times New Roman"/>
          <w:b/>
          <w:bCs/>
          <w:caps/>
          <w:sz w:val="24"/>
          <w:szCs w:val="24"/>
          <w:u w:color="000000"/>
        </w:rPr>
        <w:t xml:space="preserve">OBJET : </w:t>
      </w:r>
      <w:r>
        <w:rPr>
          <w:rStyle w:val="Aucun"/>
          <w:rFonts w:ascii="Times New Roman" w:hAnsi="Times New Roman"/>
          <w:b/>
          <w:bCs/>
          <w:caps/>
          <w:sz w:val="24"/>
          <w:szCs w:val="24"/>
          <w:u w:color="000000"/>
        </w:rPr>
        <w:t xml:space="preserve">CONSULTATION MARCHE PUBLIC CONTRAT GROUPE ASSURANCE STATUTAIRE AVEC LE CENTRE DE GESTION DE LA FPT  </w:t>
      </w:r>
    </w:p>
    <w:p w14:paraId="7D8D1265" w14:textId="77777777" w:rsidR="00D342F6" w:rsidRDefault="00D342F6" w:rsidP="00D342F6">
      <w:pPr>
        <w:spacing w:after="0" w:line="240" w:lineRule="auto"/>
        <w:jc w:val="both"/>
        <w:rPr>
          <w:rFonts w:ascii="Times New Roman" w:hAnsi="Times New Roman" w:cs="Times New Roman"/>
          <w:bCs/>
          <w:sz w:val="24"/>
          <w:szCs w:val="24"/>
        </w:rPr>
      </w:pPr>
    </w:p>
    <w:p w14:paraId="2807AB66" w14:textId="77777777" w:rsidR="00D342F6" w:rsidRPr="000E6CEE" w:rsidRDefault="00D342F6" w:rsidP="00D342F6">
      <w:pPr>
        <w:jc w:val="both"/>
        <w:rPr>
          <w:rFonts w:ascii="Times New Roman" w:hAnsi="Times New Roman" w:cs="Times New Roman"/>
          <w:sz w:val="24"/>
          <w:szCs w:val="24"/>
        </w:rPr>
      </w:pPr>
      <w:r w:rsidRPr="000E6CEE">
        <w:rPr>
          <w:rFonts w:ascii="Times New Roman" w:hAnsi="Times New Roman" w:cs="Times New Roman"/>
          <w:sz w:val="24"/>
          <w:szCs w:val="24"/>
        </w:rPr>
        <w:t xml:space="preserve">Mme la Présidente propose au conseil communautaire d’autoriser le Centre de gestion à procéder à la consultation de marché public afin de reconduire les conventions d’assurances pour nos agents affilés à la CNRACL et à l’IRCANTEC. </w:t>
      </w:r>
    </w:p>
    <w:p w14:paraId="49472186" w14:textId="77777777" w:rsidR="00D342F6" w:rsidRPr="000E6CEE" w:rsidRDefault="00D342F6" w:rsidP="00D342F6">
      <w:pPr>
        <w:jc w:val="both"/>
        <w:rPr>
          <w:rFonts w:ascii="Times New Roman" w:hAnsi="Times New Roman" w:cs="Times New Roman"/>
          <w:sz w:val="24"/>
          <w:szCs w:val="24"/>
        </w:rPr>
      </w:pPr>
      <w:r w:rsidRPr="000E6CEE">
        <w:rPr>
          <w:rFonts w:ascii="Times New Roman" w:hAnsi="Times New Roman" w:cs="Times New Roman"/>
          <w:sz w:val="24"/>
          <w:szCs w:val="24"/>
        </w:rPr>
        <w:t>Pour une prise d’effet au 1</w:t>
      </w:r>
      <w:r w:rsidRPr="000E6CEE">
        <w:rPr>
          <w:rFonts w:ascii="Times New Roman" w:hAnsi="Times New Roman" w:cs="Times New Roman"/>
          <w:sz w:val="24"/>
          <w:szCs w:val="24"/>
          <w:vertAlign w:val="superscript"/>
        </w:rPr>
        <w:t>er</w:t>
      </w:r>
      <w:r w:rsidRPr="000E6CEE">
        <w:rPr>
          <w:rFonts w:ascii="Times New Roman" w:hAnsi="Times New Roman" w:cs="Times New Roman"/>
          <w:sz w:val="24"/>
          <w:szCs w:val="24"/>
        </w:rPr>
        <w:t xml:space="preserve"> janvier 2025 pour une durée de 4 années. </w:t>
      </w:r>
    </w:p>
    <w:p w14:paraId="48DDF7BB" w14:textId="77777777" w:rsidR="00D342F6" w:rsidRPr="000E6CEE" w:rsidRDefault="00D342F6" w:rsidP="00D342F6">
      <w:pPr>
        <w:jc w:val="both"/>
        <w:rPr>
          <w:rFonts w:ascii="Times New Roman" w:hAnsi="Times New Roman" w:cs="Times New Roman"/>
          <w:sz w:val="24"/>
          <w:szCs w:val="24"/>
        </w:rPr>
      </w:pPr>
      <w:r w:rsidRPr="000E6CEE">
        <w:rPr>
          <w:rFonts w:ascii="Times New Roman" w:hAnsi="Times New Roman" w:cs="Times New Roman"/>
          <w:sz w:val="24"/>
          <w:szCs w:val="24"/>
        </w:rPr>
        <w:t xml:space="preserve">Elle précise qu’après cette consultation, le conseil sera à nouveau sollicité pour prendre une décision. </w:t>
      </w:r>
    </w:p>
    <w:p w14:paraId="7AF7DD98" w14:textId="77777777" w:rsidR="00D342F6" w:rsidRDefault="00D342F6" w:rsidP="00D342F6">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N°051- 2024 </w:t>
      </w:r>
    </w:p>
    <w:tbl>
      <w:tblPr>
        <w:tblStyle w:val="Grilledutableau"/>
        <w:tblW w:w="9741" w:type="dxa"/>
        <w:tblLayout w:type="fixed"/>
        <w:tblLook w:val="04A0" w:firstRow="1" w:lastRow="0" w:firstColumn="1" w:lastColumn="0" w:noHBand="0" w:noVBand="1"/>
      </w:tblPr>
      <w:tblGrid>
        <w:gridCol w:w="9741"/>
      </w:tblGrid>
      <w:tr w:rsidR="00D342F6" w:rsidRPr="00AD0E51" w14:paraId="255FCC52" w14:textId="77777777" w:rsidTr="0029747E">
        <w:trPr>
          <w:trHeight w:val="53"/>
        </w:trPr>
        <w:tc>
          <w:tcPr>
            <w:tcW w:w="9741" w:type="dxa"/>
            <w:tcBorders>
              <w:top w:val="nil"/>
              <w:left w:val="nil"/>
              <w:bottom w:val="nil"/>
              <w:right w:val="nil"/>
            </w:tcBorders>
          </w:tcPr>
          <w:p w14:paraId="11FCF899" w14:textId="77777777" w:rsidR="00D342F6" w:rsidRPr="001751A1" w:rsidRDefault="00D342F6" w:rsidP="0029747E">
            <w:pPr>
              <w:rPr>
                <w:rFonts w:ascii="Times New Roman" w:hAnsi="Times New Roman" w:cs="Times New Roman"/>
                <w:b/>
                <w:bCs/>
              </w:rPr>
            </w:pPr>
            <w:r w:rsidRPr="00CF3280">
              <w:rPr>
                <w:rStyle w:val="Aucun"/>
                <w:rFonts w:ascii="Times New Roman" w:hAnsi="Times New Roman"/>
                <w:b/>
                <w:bCs/>
                <w:caps/>
                <w:sz w:val="24"/>
                <w:szCs w:val="24"/>
                <w:u w:color="000000"/>
              </w:rPr>
              <w:t>OBJET </w:t>
            </w:r>
            <w:r w:rsidRPr="001751A1">
              <w:rPr>
                <w:rStyle w:val="Aucun"/>
                <w:rFonts w:ascii="Times New Roman" w:hAnsi="Times New Roman"/>
                <w:b/>
                <w:bCs/>
                <w:caps/>
                <w:sz w:val="24"/>
                <w:szCs w:val="24"/>
                <w:u w:color="000000"/>
              </w:rPr>
              <w:t xml:space="preserve">: </w:t>
            </w:r>
            <w:r w:rsidRPr="001751A1">
              <w:rPr>
                <w:rFonts w:ascii="Times New Roman" w:hAnsi="Times New Roman" w:cs="Times New Roman"/>
                <w:b/>
                <w:bCs/>
                <w:caps/>
              </w:rPr>
              <w:t>prescription de la modification simplifiée n°3 du PLUi et de la modification de droit commun n°1</w:t>
            </w:r>
          </w:p>
          <w:p w14:paraId="30D9BA1C" w14:textId="77777777" w:rsidR="00D342F6" w:rsidRPr="0017243F" w:rsidRDefault="00D342F6" w:rsidP="0029747E">
            <w:pPr>
              <w:jc w:val="both"/>
              <w:rPr>
                <w:rFonts w:ascii="Times New Roman" w:hAnsi="Times New Roman" w:cs="Times New Roman"/>
              </w:rPr>
            </w:pPr>
            <w:r w:rsidRPr="0017243F">
              <w:rPr>
                <w:rFonts w:ascii="Times New Roman" w:hAnsi="Times New Roman" w:cs="Times New Roman"/>
                <w:b/>
                <w:bCs/>
              </w:rPr>
              <w:t>Vu</w:t>
            </w:r>
            <w:r w:rsidRPr="0017243F">
              <w:rPr>
                <w:rFonts w:ascii="Times New Roman" w:hAnsi="Times New Roman" w:cs="Times New Roman"/>
              </w:rPr>
              <w:t xml:space="preserve"> le Code Général des collectivités territoriales ;</w:t>
            </w:r>
          </w:p>
          <w:p w14:paraId="2BC58450" w14:textId="77777777" w:rsidR="00D342F6" w:rsidRPr="0017243F" w:rsidRDefault="00D342F6" w:rsidP="0029747E">
            <w:pPr>
              <w:jc w:val="both"/>
              <w:rPr>
                <w:rFonts w:ascii="Times New Roman" w:hAnsi="Times New Roman" w:cs="Times New Roman"/>
              </w:rPr>
            </w:pPr>
            <w:r w:rsidRPr="0017243F">
              <w:rPr>
                <w:rFonts w:ascii="Times New Roman" w:hAnsi="Times New Roman" w:cs="Times New Roman"/>
                <w:b/>
                <w:bCs/>
              </w:rPr>
              <w:t>Vu</w:t>
            </w:r>
            <w:r w:rsidRPr="0017243F">
              <w:rPr>
                <w:rFonts w:ascii="Times New Roman" w:hAnsi="Times New Roman" w:cs="Times New Roman"/>
              </w:rPr>
              <w:t xml:space="preserve"> le </w:t>
            </w:r>
            <w:r>
              <w:rPr>
                <w:rFonts w:ascii="Times New Roman" w:hAnsi="Times New Roman" w:cs="Times New Roman"/>
              </w:rPr>
              <w:t>C</w:t>
            </w:r>
            <w:r w:rsidRPr="0017243F">
              <w:rPr>
                <w:rFonts w:ascii="Times New Roman" w:hAnsi="Times New Roman" w:cs="Times New Roman"/>
              </w:rPr>
              <w:t>ode de l’</w:t>
            </w:r>
            <w:r>
              <w:rPr>
                <w:rFonts w:ascii="Times New Roman" w:hAnsi="Times New Roman" w:cs="Times New Roman"/>
              </w:rPr>
              <w:t>U</w:t>
            </w:r>
            <w:r w:rsidRPr="0017243F">
              <w:rPr>
                <w:rFonts w:ascii="Times New Roman" w:hAnsi="Times New Roman" w:cs="Times New Roman"/>
              </w:rPr>
              <w:t>rbanisme et notamment ses articles L.153.36 à L.153.40, L153.45 à L.153.48, R.153.20 e</w:t>
            </w:r>
            <w:r>
              <w:rPr>
                <w:rFonts w:ascii="Times New Roman" w:hAnsi="Times New Roman" w:cs="Times New Roman"/>
              </w:rPr>
              <w:t>t</w:t>
            </w:r>
            <w:r w:rsidRPr="0017243F">
              <w:rPr>
                <w:rFonts w:ascii="Times New Roman" w:hAnsi="Times New Roman" w:cs="Times New Roman"/>
              </w:rPr>
              <w:t xml:space="preserve"> R.153.21 ;</w:t>
            </w:r>
          </w:p>
          <w:p w14:paraId="5371B71F" w14:textId="77777777" w:rsidR="00D342F6" w:rsidRPr="0017243F" w:rsidRDefault="00D342F6" w:rsidP="0029747E">
            <w:pPr>
              <w:jc w:val="both"/>
              <w:rPr>
                <w:rFonts w:ascii="Times New Roman" w:hAnsi="Times New Roman" w:cs="Times New Roman"/>
              </w:rPr>
            </w:pPr>
            <w:r w:rsidRPr="0017243F">
              <w:rPr>
                <w:rFonts w:ascii="Times New Roman" w:hAnsi="Times New Roman" w:cs="Times New Roman"/>
                <w:b/>
                <w:bCs/>
              </w:rPr>
              <w:t>Vu</w:t>
            </w:r>
            <w:r w:rsidRPr="0017243F">
              <w:rPr>
                <w:rFonts w:ascii="Times New Roman" w:hAnsi="Times New Roman" w:cs="Times New Roman"/>
              </w:rPr>
              <w:t xml:space="preserve"> le Plan Local d’</w:t>
            </w:r>
            <w:r>
              <w:rPr>
                <w:rFonts w:ascii="Times New Roman" w:hAnsi="Times New Roman" w:cs="Times New Roman"/>
              </w:rPr>
              <w:t>U</w:t>
            </w:r>
            <w:r w:rsidRPr="0017243F">
              <w:rPr>
                <w:rFonts w:ascii="Times New Roman" w:hAnsi="Times New Roman" w:cs="Times New Roman"/>
              </w:rPr>
              <w:t xml:space="preserve">rbanisme </w:t>
            </w:r>
            <w:r>
              <w:rPr>
                <w:rFonts w:ascii="Times New Roman" w:hAnsi="Times New Roman" w:cs="Times New Roman"/>
              </w:rPr>
              <w:t>i</w:t>
            </w:r>
            <w:r w:rsidRPr="0017243F">
              <w:rPr>
                <w:rFonts w:ascii="Times New Roman" w:hAnsi="Times New Roman" w:cs="Times New Roman"/>
              </w:rPr>
              <w:t>ntercommunal (PLUi) approuvé par délibération du Conseil communautaire du 25 février 2020 ;</w:t>
            </w:r>
          </w:p>
          <w:p w14:paraId="4C8AF3BB" w14:textId="77777777" w:rsidR="00D342F6" w:rsidRPr="0017243F" w:rsidRDefault="00D342F6" w:rsidP="0029747E">
            <w:pPr>
              <w:jc w:val="both"/>
              <w:rPr>
                <w:rFonts w:ascii="Times New Roman" w:hAnsi="Times New Roman" w:cs="Times New Roman"/>
              </w:rPr>
            </w:pPr>
            <w:r w:rsidRPr="0017243F">
              <w:rPr>
                <w:rFonts w:ascii="Times New Roman" w:hAnsi="Times New Roman" w:cs="Times New Roman"/>
                <w:b/>
                <w:bCs/>
              </w:rPr>
              <w:t xml:space="preserve">Vu </w:t>
            </w:r>
            <w:r w:rsidRPr="0017243F">
              <w:rPr>
                <w:rFonts w:ascii="Times New Roman" w:hAnsi="Times New Roman" w:cs="Times New Roman"/>
              </w:rPr>
              <w:t xml:space="preserve">la délibération du Conseil </w:t>
            </w:r>
            <w:r>
              <w:rPr>
                <w:rFonts w:ascii="Times New Roman" w:hAnsi="Times New Roman" w:cs="Times New Roman"/>
              </w:rPr>
              <w:t>c</w:t>
            </w:r>
            <w:r w:rsidRPr="0017243F">
              <w:rPr>
                <w:rFonts w:ascii="Times New Roman" w:hAnsi="Times New Roman" w:cs="Times New Roman"/>
              </w:rPr>
              <w:t xml:space="preserve">ommunautaire en date du 13 septembre 2021 approuvant la modification simplifiée n°1 du Plan Local d’Urbanisme intercommunal (PLUi) de la Communauté de </w:t>
            </w:r>
            <w:r>
              <w:rPr>
                <w:rFonts w:ascii="Times New Roman" w:hAnsi="Times New Roman" w:cs="Times New Roman"/>
              </w:rPr>
              <w:t>c</w:t>
            </w:r>
            <w:r w:rsidRPr="0017243F">
              <w:rPr>
                <w:rFonts w:ascii="Times New Roman" w:hAnsi="Times New Roman" w:cs="Times New Roman"/>
              </w:rPr>
              <w:t xml:space="preserve">ommunes Cère et </w:t>
            </w:r>
            <w:proofErr w:type="spellStart"/>
            <w:r w:rsidRPr="0017243F">
              <w:rPr>
                <w:rFonts w:ascii="Times New Roman" w:hAnsi="Times New Roman" w:cs="Times New Roman"/>
              </w:rPr>
              <w:t>Goul</w:t>
            </w:r>
            <w:proofErr w:type="spellEnd"/>
            <w:r w:rsidRPr="0017243F">
              <w:rPr>
                <w:rFonts w:ascii="Times New Roman" w:hAnsi="Times New Roman" w:cs="Times New Roman"/>
              </w:rPr>
              <w:t xml:space="preserve"> en </w:t>
            </w:r>
            <w:proofErr w:type="spellStart"/>
            <w:r w:rsidRPr="0017243F">
              <w:rPr>
                <w:rFonts w:ascii="Times New Roman" w:hAnsi="Times New Roman" w:cs="Times New Roman"/>
              </w:rPr>
              <w:t>Carladès</w:t>
            </w:r>
            <w:proofErr w:type="spellEnd"/>
            <w:r w:rsidRPr="0017243F">
              <w:rPr>
                <w:rFonts w:ascii="Times New Roman" w:hAnsi="Times New Roman" w:cs="Times New Roman"/>
              </w:rPr>
              <w:t xml:space="preserve"> ; </w:t>
            </w:r>
          </w:p>
          <w:p w14:paraId="09B5341D" w14:textId="77777777" w:rsidR="00D342F6" w:rsidRDefault="00D342F6" w:rsidP="0029747E">
            <w:pPr>
              <w:jc w:val="both"/>
              <w:rPr>
                <w:rFonts w:ascii="Times New Roman" w:hAnsi="Times New Roman" w:cs="Times New Roman"/>
              </w:rPr>
            </w:pPr>
            <w:r w:rsidRPr="0017243F">
              <w:rPr>
                <w:rFonts w:ascii="Times New Roman" w:hAnsi="Times New Roman" w:cs="Times New Roman"/>
                <w:b/>
                <w:bCs/>
              </w:rPr>
              <w:t xml:space="preserve">Vu </w:t>
            </w:r>
            <w:r w:rsidRPr="0017243F">
              <w:rPr>
                <w:rFonts w:ascii="Times New Roman" w:hAnsi="Times New Roman" w:cs="Times New Roman"/>
              </w:rPr>
              <w:t xml:space="preserve">la délibération du Conseil </w:t>
            </w:r>
            <w:r>
              <w:rPr>
                <w:rFonts w:ascii="Times New Roman" w:hAnsi="Times New Roman" w:cs="Times New Roman"/>
              </w:rPr>
              <w:t>c</w:t>
            </w:r>
            <w:r w:rsidRPr="0017243F">
              <w:rPr>
                <w:rFonts w:ascii="Times New Roman" w:hAnsi="Times New Roman" w:cs="Times New Roman"/>
              </w:rPr>
              <w:t xml:space="preserve">ommunautaire en date du 22 février 2022 approuvant la modification simplifiée n°2 du Plan Local d’Urbanisme intercommunal (PLUi) de la Communauté de </w:t>
            </w:r>
            <w:r>
              <w:rPr>
                <w:rFonts w:ascii="Times New Roman" w:hAnsi="Times New Roman" w:cs="Times New Roman"/>
              </w:rPr>
              <w:t>c</w:t>
            </w:r>
            <w:r w:rsidRPr="0017243F">
              <w:rPr>
                <w:rFonts w:ascii="Times New Roman" w:hAnsi="Times New Roman" w:cs="Times New Roman"/>
              </w:rPr>
              <w:t xml:space="preserve">ommunes Cère et </w:t>
            </w:r>
            <w:proofErr w:type="spellStart"/>
            <w:r w:rsidRPr="0017243F">
              <w:rPr>
                <w:rFonts w:ascii="Times New Roman" w:hAnsi="Times New Roman" w:cs="Times New Roman"/>
              </w:rPr>
              <w:t>Goul</w:t>
            </w:r>
            <w:proofErr w:type="spellEnd"/>
            <w:r w:rsidRPr="0017243F">
              <w:rPr>
                <w:rFonts w:ascii="Times New Roman" w:hAnsi="Times New Roman" w:cs="Times New Roman"/>
              </w:rPr>
              <w:t xml:space="preserve"> en </w:t>
            </w:r>
            <w:proofErr w:type="spellStart"/>
            <w:r w:rsidRPr="0017243F">
              <w:rPr>
                <w:rFonts w:ascii="Times New Roman" w:hAnsi="Times New Roman" w:cs="Times New Roman"/>
              </w:rPr>
              <w:t>Carladès</w:t>
            </w:r>
            <w:proofErr w:type="spellEnd"/>
            <w:r w:rsidRPr="0017243F">
              <w:rPr>
                <w:rFonts w:ascii="Times New Roman" w:hAnsi="Times New Roman" w:cs="Times New Roman"/>
              </w:rPr>
              <w:t xml:space="preserve"> ; </w:t>
            </w:r>
          </w:p>
          <w:p w14:paraId="079CF496" w14:textId="77777777" w:rsidR="00D342F6" w:rsidRPr="00732CBA" w:rsidRDefault="00D342F6" w:rsidP="0029747E">
            <w:pPr>
              <w:pStyle w:val="Paragraphedeliste"/>
              <w:ind w:left="0"/>
              <w:jc w:val="both"/>
              <w:rPr>
                <w:rFonts w:ascii="Times New Roman" w:hAnsi="Times New Roman" w:cs="Times New Roman"/>
              </w:rPr>
            </w:pPr>
            <w:r w:rsidRPr="00732CBA">
              <w:rPr>
                <w:rFonts w:ascii="Times New Roman" w:hAnsi="Times New Roman" w:cs="Times New Roman"/>
              </w:rPr>
              <w:t>Depuis son approbation, le PLUi a été amené à évoluer à plusieurs reprises pour le</w:t>
            </w:r>
            <w:r>
              <w:rPr>
                <w:rFonts w:ascii="Times New Roman" w:hAnsi="Times New Roman" w:cs="Times New Roman"/>
              </w:rPr>
              <w:t xml:space="preserve"> </w:t>
            </w:r>
            <w:r w:rsidRPr="00732CBA">
              <w:rPr>
                <w:rFonts w:ascii="Times New Roman" w:hAnsi="Times New Roman" w:cs="Times New Roman"/>
              </w:rPr>
              <w:t>mettre en compatibilité avec des projets d'intérêt général et pour mettre à jour les annexes.</w:t>
            </w:r>
          </w:p>
          <w:p w14:paraId="2B5FCCE0" w14:textId="77777777" w:rsidR="00D342F6" w:rsidRDefault="00D342F6" w:rsidP="0029747E">
            <w:pPr>
              <w:pStyle w:val="Paragraphedeliste"/>
              <w:ind w:left="0"/>
              <w:jc w:val="both"/>
              <w:rPr>
                <w:rFonts w:ascii="Times New Roman" w:hAnsi="Times New Roman" w:cs="Times New Roman"/>
              </w:rPr>
            </w:pPr>
            <w:r w:rsidRPr="00732CBA">
              <w:rPr>
                <w:rFonts w:ascii="Times New Roman" w:hAnsi="Times New Roman" w:cs="Times New Roman"/>
              </w:rPr>
              <w:t>Enfin, il apparaît nécessaire de lancer une</w:t>
            </w:r>
            <w:r>
              <w:rPr>
                <w:rFonts w:ascii="Times New Roman" w:hAnsi="Times New Roman" w:cs="Times New Roman"/>
              </w:rPr>
              <w:t xml:space="preserve"> </w:t>
            </w:r>
            <w:r w:rsidRPr="00732CBA">
              <w:rPr>
                <w:rFonts w:ascii="Times New Roman" w:hAnsi="Times New Roman" w:cs="Times New Roman"/>
              </w:rPr>
              <w:t xml:space="preserve">procédure de modification </w:t>
            </w:r>
            <w:r>
              <w:rPr>
                <w:rFonts w:ascii="Times New Roman" w:hAnsi="Times New Roman" w:cs="Times New Roman"/>
              </w:rPr>
              <w:t xml:space="preserve">simplifiée n°3 </w:t>
            </w:r>
            <w:r w:rsidRPr="00732CBA">
              <w:rPr>
                <w:rFonts w:ascii="Times New Roman" w:hAnsi="Times New Roman" w:cs="Times New Roman"/>
              </w:rPr>
              <w:t xml:space="preserve">sur l'ensemble du territoire </w:t>
            </w:r>
            <w:r>
              <w:rPr>
                <w:rFonts w:ascii="Times New Roman" w:hAnsi="Times New Roman" w:cs="Times New Roman"/>
              </w:rPr>
              <w:t>ainsi qu’à une modification n°1 de droit commun</w:t>
            </w:r>
            <w:r w:rsidRPr="00732CBA">
              <w:rPr>
                <w:rFonts w:ascii="Times New Roman" w:hAnsi="Times New Roman" w:cs="Times New Roman"/>
              </w:rPr>
              <w:t>.</w:t>
            </w:r>
          </w:p>
          <w:p w14:paraId="15437190" w14:textId="77777777" w:rsidR="00D342F6" w:rsidRDefault="00D342F6" w:rsidP="0029747E">
            <w:pPr>
              <w:pStyle w:val="Paragraphedeliste"/>
              <w:ind w:left="0"/>
              <w:jc w:val="both"/>
              <w:rPr>
                <w:rFonts w:ascii="Times New Roman" w:hAnsi="Times New Roman" w:cs="Times New Roman"/>
              </w:rPr>
            </w:pPr>
          </w:p>
          <w:p w14:paraId="57686007" w14:textId="77777777" w:rsidR="00D342F6" w:rsidRDefault="00D342F6" w:rsidP="0029747E">
            <w:pPr>
              <w:pStyle w:val="Paragraphedeliste"/>
              <w:ind w:left="0"/>
              <w:jc w:val="both"/>
              <w:rPr>
                <w:rFonts w:ascii="Times New Roman" w:hAnsi="Times New Roman" w:cs="Times New Roman"/>
              </w:rPr>
            </w:pPr>
          </w:p>
          <w:p w14:paraId="5A38C7A8" w14:textId="77777777" w:rsidR="00D342F6" w:rsidRDefault="00D342F6" w:rsidP="0029747E">
            <w:pPr>
              <w:pStyle w:val="Paragraphedeliste"/>
              <w:ind w:left="0"/>
              <w:jc w:val="both"/>
              <w:rPr>
                <w:rFonts w:ascii="Times New Roman" w:hAnsi="Times New Roman" w:cs="Times New Roman"/>
              </w:rPr>
            </w:pPr>
          </w:p>
          <w:p w14:paraId="4F504D13" w14:textId="77777777" w:rsidR="00D342F6" w:rsidRDefault="00D342F6" w:rsidP="0029747E">
            <w:pPr>
              <w:pStyle w:val="Paragraphedeliste"/>
              <w:ind w:left="0"/>
              <w:jc w:val="both"/>
              <w:rPr>
                <w:rFonts w:ascii="Times New Roman" w:hAnsi="Times New Roman" w:cs="Times New Roman"/>
              </w:rPr>
            </w:pPr>
          </w:p>
          <w:p w14:paraId="56A9B1F6" w14:textId="77777777" w:rsidR="00D342F6" w:rsidRDefault="00D342F6" w:rsidP="00D342F6">
            <w:pPr>
              <w:pStyle w:val="Paragraphedeliste"/>
              <w:numPr>
                <w:ilvl w:val="0"/>
                <w:numId w:val="14"/>
              </w:numPr>
              <w:suppressAutoHyphens/>
              <w:jc w:val="both"/>
              <w:rPr>
                <w:rFonts w:ascii="Times New Roman" w:hAnsi="Times New Roman" w:cs="Times New Roman"/>
              </w:rPr>
            </w:pPr>
            <w:r>
              <w:rPr>
                <w:rFonts w:ascii="Times New Roman" w:hAnsi="Times New Roman" w:cs="Times New Roman"/>
              </w:rPr>
              <w:t>Objectifs poursuivis par la modification simplifiée n°3</w:t>
            </w:r>
          </w:p>
          <w:p w14:paraId="471CFEF6" w14:textId="77777777" w:rsidR="00D342F6" w:rsidRPr="00732CBA" w:rsidRDefault="00D342F6" w:rsidP="0029747E">
            <w:pPr>
              <w:pStyle w:val="Paragraphedeliste"/>
              <w:ind w:left="1080"/>
              <w:jc w:val="both"/>
              <w:rPr>
                <w:rFonts w:ascii="Times New Roman" w:hAnsi="Times New Roman" w:cs="Times New Roman"/>
              </w:rPr>
            </w:pPr>
          </w:p>
          <w:p w14:paraId="3E6DFFFB" w14:textId="77777777" w:rsidR="00D342F6" w:rsidRPr="0017243F" w:rsidRDefault="00D342F6" w:rsidP="00D342F6">
            <w:pPr>
              <w:pStyle w:val="Paragraphedeliste"/>
              <w:numPr>
                <w:ilvl w:val="0"/>
                <w:numId w:val="15"/>
              </w:numPr>
              <w:jc w:val="both"/>
              <w:rPr>
                <w:rFonts w:ascii="Times New Roman" w:hAnsi="Times New Roman" w:cs="Times New Roman"/>
              </w:rPr>
            </w:pPr>
            <w:r w:rsidRPr="0017243F">
              <w:rPr>
                <w:rFonts w:ascii="Times New Roman" w:hAnsi="Times New Roman" w:cs="Times New Roman"/>
              </w:rPr>
              <w:lastRenderedPageBreak/>
              <w:t xml:space="preserve">Créer une prescription relative à la protection de « Cellules commerciales » afin d’interdire le changement de destination de certains rez-de-chaussée commerciaux sur 6 communes de l’intercommunalités : Pailherols, Polminhac, Saint-Jacques-des-Blats, Saint-Clément, Thiézac et Vic-sur-Cère. </w:t>
            </w:r>
          </w:p>
          <w:p w14:paraId="1D020725" w14:textId="77777777" w:rsidR="00D342F6" w:rsidRPr="0017243F" w:rsidRDefault="00D342F6" w:rsidP="00D342F6">
            <w:pPr>
              <w:pStyle w:val="Paragraphedeliste"/>
              <w:numPr>
                <w:ilvl w:val="0"/>
                <w:numId w:val="15"/>
              </w:numPr>
              <w:jc w:val="both"/>
              <w:rPr>
                <w:rFonts w:ascii="Times New Roman" w:hAnsi="Times New Roman" w:cs="Times New Roman"/>
              </w:rPr>
            </w:pPr>
            <w:r w:rsidRPr="0017243F">
              <w:rPr>
                <w:rFonts w:ascii="Times New Roman" w:hAnsi="Times New Roman" w:cs="Times New Roman"/>
              </w:rPr>
              <w:t>Modifier l’OAP « Secteur 1AU - La Grange Rouge», située sur la commune de Raulhac, afin d’accompagner le projet de Cantal Habitat.</w:t>
            </w:r>
          </w:p>
          <w:p w14:paraId="71D8CA70" w14:textId="77777777" w:rsidR="00D342F6" w:rsidRPr="006761AD" w:rsidRDefault="00D342F6" w:rsidP="00D342F6">
            <w:pPr>
              <w:pStyle w:val="Paragraphedeliste"/>
              <w:numPr>
                <w:ilvl w:val="0"/>
                <w:numId w:val="15"/>
              </w:numPr>
              <w:jc w:val="both"/>
              <w:rPr>
                <w:rFonts w:ascii="Times New Roman" w:hAnsi="Times New Roman" w:cs="Times New Roman"/>
              </w:rPr>
            </w:pPr>
            <w:r w:rsidRPr="0017243F">
              <w:rPr>
                <w:rFonts w:ascii="Times New Roman" w:hAnsi="Times New Roman" w:cs="Times New Roman"/>
              </w:rPr>
              <w:t xml:space="preserve">Compléter l’identification des changements de destinations sur 4 communes de l’intercommunalité : Jou-sous-Monjou, Polminhac, Raulhac et Thiézac. </w:t>
            </w:r>
          </w:p>
          <w:p w14:paraId="24DB2D24" w14:textId="77777777" w:rsidR="00D342F6" w:rsidRPr="00727AC3" w:rsidRDefault="00D342F6" w:rsidP="0029747E">
            <w:pPr>
              <w:jc w:val="both"/>
              <w:rPr>
                <w:rFonts w:ascii="Times New Roman" w:hAnsi="Times New Roman" w:cs="Times New Roman"/>
              </w:rPr>
            </w:pPr>
            <w:r w:rsidRPr="00727AC3">
              <w:rPr>
                <w:rFonts w:ascii="Times New Roman" w:hAnsi="Times New Roman" w:cs="Times New Roman"/>
              </w:rPr>
              <w:t>Monsieur le Vice-</w:t>
            </w:r>
            <w:r>
              <w:rPr>
                <w:rFonts w:ascii="Times New Roman" w:hAnsi="Times New Roman" w:cs="Times New Roman"/>
              </w:rPr>
              <w:t>p</w:t>
            </w:r>
            <w:r w:rsidRPr="00727AC3">
              <w:rPr>
                <w:rFonts w:ascii="Times New Roman" w:hAnsi="Times New Roman" w:cs="Times New Roman"/>
              </w:rPr>
              <w:t xml:space="preserve">résident, en charge de l’urbanisme présente </w:t>
            </w:r>
            <w:r>
              <w:rPr>
                <w:rFonts w:ascii="Times New Roman" w:hAnsi="Times New Roman" w:cs="Times New Roman"/>
              </w:rPr>
              <w:t>le tableau des parcelles concernées par la modification simplifiée n°3 au Conseil communautaire. L’ensemble a été présenté en détail et validé en commission urbanisme.</w:t>
            </w:r>
          </w:p>
          <w:tbl>
            <w:tblPr>
              <w:tblW w:w="9372" w:type="dxa"/>
              <w:tblLayout w:type="fixed"/>
              <w:tblCellMar>
                <w:left w:w="70" w:type="dxa"/>
                <w:right w:w="70" w:type="dxa"/>
              </w:tblCellMar>
              <w:tblLook w:val="04A0" w:firstRow="1" w:lastRow="0" w:firstColumn="1" w:lastColumn="0" w:noHBand="0" w:noVBand="1"/>
            </w:tblPr>
            <w:tblGrid>
              <w:gridCol w:w="1271"/>
              <w:gridCol w:w="2835"/>
              <w:gridCol w:w="2835"/>
              <w:gridCol w:w="2407"/>
              <w:gridCol w:w="24"/>
            </w:tblGrid>
            <w:tr w:rsidR="00D342F6" w:rsidRPr="00E70B7C" w14:paraId="74F2D67A" w14:textId="77777777" w:rsidTr="0029747E">
              <w:trPr>
                <w:trHeight w:val="300"/>
              </w:trPr>
              <w:tc>
                <w:tcPr>
                  <w:tcW w:w="93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7AB3" w14:textId="77777777" w:rsidR="00D342F6" w:rsidRPr="001751A1" w:rsidRDefault="00D342F6" w:rsidP="0029747E">
                  <w:pPr>
                    <w:spacing w:after="0" w:line="240" w:lineRule="auto"/>
                    <w:jc w:val="center"/>
                    <w:rPr>
                      <w:rFonts w:ascii="Times New Roman" w:eastAsia="Times New Roman" w:hAnsi="Times New Roman" w:cs="Times New Roman"/>
                      <w:b/>
                      <w:bCs/>
                      <w:color w:val="000000"/>
                      <w:sz w:val="16"/>
                      <w:szCs w:val="16"/>
                      <w:lang w:eastAsia="fr-FR"/>
                    </w:rPr>
                  </w:pPr>
                  <w:r w:rsidRPr="001751A1">
                    <w:rPr>
                      <w:rFonts w:ascii="Times New Roman" w:eastAsia="Times New Roman" w:hAnsi="Times New Roman" w:cs="Times New Roman"/>
                      <w:b/>
                      <w:bCs/>
                      <w:color w:val="000000"/>
                      <w:sz w:val="16"/>
                      <w:szCs w:val="16"/>
                      <w:lang w:eastAsia="fr-FR"/>
                    </w:rPr>
                    <w:t>Evolution du PLUi - CC CGC</w:t>
                  </w:r>
                </w:p>
              </w:tc>
            </w:tr>
            <w:tr w:rsidR="00D342F6" w:rsidRPr="00E70B7C" w14:paraId="5E299C2F" w14:textId="77777777" w:rsidTr="0029747E">
              <w:trPr>
                <w:trHeight w:val="300"/>
              </w:trPr>
              <w:tc>
                <w:tcPr>
                  <w:tcW w:w="93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B0207" w14:textId="77777777" w:rsidR="00D342F6" w:rsidRPr="001751A1" w:rsidRDefault="00D342F6" w:rsidP="0029747E">
                  <w:pPr>
                    <w:spacing w:after="0" w:line="240" w:lineRule="auto"/>
                    <w:jc w:val="center"/>
                    <w:rPr>
                      <w:rFonts w:ascii="Times New Roman" w:eastAsia="Times New Roman" w:hAnsi="Times New Roman" w:cs="Times New Roman"/>
                      <w:b/>
                      <w:bCs/>
                      <w:color w:val="000000"/>
                      <w:sz w:val="16"/>
                      <w:szCs w:val="16"/>
                      <w:lang w:eastAsia="fr-FR"/>
                    </w:rPr>
                  </w:pPr>
                  <w:r w:rsidRPr="001751A1">
                    <w:rPr>
                      <w:rFonts w:ascii="Times New Roman" w:eastAsia="Times New Roman" w:hAnsi="Times New Roman" w:cs="Times New Roman"/>
                      <w:b/>
                      <w:bCs/>
                      <w:color w:val="000000"/>
                      <w:sz w:val="16"/>
                      <w:szCs w:val="16"/>
                      <w:lang w:eastAsia="fr-FR"/>
                    </w:rPr>
                    <w:t>Modifications simplifiées</w:t>
                  </w:r>
                </w:p>
              </w:tc>
            </w:tr>
            <w:tr w:rsidR="00D342F6" w:rsidRPr="00E70B7C" w14:paraId="18340EBC" w14:textId="77777777" w:rsidTr="0029747E">
              <w:trPr>
                <w:gridAfter w:val="1"/>
                <w:wAfter w:w="24" w:type="dxa"/>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D59A883" w14:textId="77777777" w:rsidR="00D342F6" w:rsidRPr="001751A1" w:rsidRDefault="00D342F6" w:rsidP="0029747E">
                  <w:pPr>
                    <w:spacing w:after="0" w:line="240" w:lineRule="auto"/>
                    <w:jc w:val="center"/>
                    <w:rPr>
                      <w:rFonts w:ascii="Times New Roman" w:eastAsia="Times New Roman" w:hAnsi="Times New Roman" w:cs="Times New Roman"/>
                      <w:b/>
                      <w:bCs/>
                      <w:color w:val="000000"/>
                      <w:sz w:val="16"/>
                      <w:szCs w:val="16"/>
                      <w:lang w:eastAsia="fr-FR"/>
                    </w:rPr>
                  </w:pPr>
                  <w:r w:rsidRPr="001751A1">
                    <w:rPr>
                      <w:rFonts w:ascii="Times New Roman" w:eastAsia="Times New Roman" w:hAnsi="Times New Roman" w:cs="Times New Roman"/>
                      <w:b/>
                      <w:bCs/>
                      <w:color w:val="000000"/>
                      <w:sz w:val="16"/>
                      <w:szCs w:val="16"/>
                      <w:lang w:eastAsia="fr-FR"/>
                    </w:rPr>
                    <w:t>Commune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3A2A9F0" w14:textId="77777777" w:rsidR="00D342F6" w:rsidRPr="001751A1" w:rsidRDefault="00D342F6" w:rsidP="0029747E">
                  <w:pPr>
                    <w:spacing w:after="0" w:line="240" w:lineRule="auto"/>
                    <w:jc w:val="center"/>
                    <w:rPr>
                      <w:rFonts w:ascii="Times New Roman" w:eastAsia="Times New Roman" w:hAnsi="Times New Roman" w:cs="Times New Roman"/>
                      <w:b/>
                      <w:bCs/>
                      <w:color w:val="000000"/>
                      <w:sz w:val="16"/>
                      <w:szCs w:val="16"/>
                      <w:lang w:eastAsia="fr-FR"/>
                    </w:rPr>
                  </w:pPr>
                  <w:r w:rsidRPr="001751A1">
                    <w:rPr>
                      <w:rFonts w:ascii="Times New Roman" w:eastAsia="Times New Roman" w:hAnsi="Times New Roman" w:cs="Times New Roman"/>
                      <w:b/>
                      <w:bCs/>
                      <w:color w:val="000000"/>
                      <w:sz w:val="16"/>
                      <w:szCs w:val="16"/>
                      <w:lang w:eastAsia="fr-FR"/>
                    </w:rPr>
                    <w:t>objet</w:t>
                  </w:r>
                </w:p>
              </w:tc>
              <w:tc>
                <w:tcPr>
                  <w:tcW w:w="2835" w:type="dxa"/>
                  <w:tcBorders>
                    <w:top w:val="nil"/>
                    <w:left w:val="nil"/>
                    <w:bottom w:val="single" w:sz="4" w:space="0" w:color="auto"/>
                    <w:right w:val="single" w:sz="4" w:space="0" w:color="auto"/>
                  </w:tcBorders>
                  <w:shd w:val="clear" w:color="auto" w:fill="auto"/>
                  <w:noWrap/>
                  <w:vAlign w:val="center"/>
                  <w:hideMark/>
                </w:tcPr>
                <w:p w14:paraId="425E623C" w14:textId="77777777" w:rsidR="00D342F6" w:rsidRPr="001751A1" w:rsidRDefault="00D342F6" w:rsidP="0029747E">
                  <w:pPr>
                    <w:spacing w:after="0" w:line="240" w:lineRule="auto"/>
                    <w:jc w:val="center"/>
                    <w:rPr>
                      <w:rFonts w:ascii="Times New Roman" w:eastAsia="Times New Roman" w:hAnsi="Times New Roman" w:cs="Times New Roman"/>
                      <w:b/>
                      <w:bCs/>
                      <w:color w:val="000000"/>
                      <w:sz w:val="16"/>
                      <w:szCs w:val="16"/>
                      <w:lang w:eastAsia="fr-FR"/>
                    </w:rPr>
                  </w:pPr>
                  <w:r w:rsidRPr="001751A1">
                    <w:rPr>
                      <w:rFonts w:ascii="Times New Roman" w:eastAsia="Times New Roman" w:hAnsi="Times New Roman" w:cs="Times New Roman"/>
                      <w:b/>
                      <w:bCs/>
                      <w:color w:val="000000"/>
                      <w:sz w:val="16"/>
                      <w:szCs w:val="16"/>
                      <w:lang w:eastAsia="fr-FR"/>
                    </w:rPr>
                    <w:t>parcelle</w:t>
                  </w:r>
                </w:p>
              </w:tc>
              <w:tc>
                <w:tcPr>
                  <w:tcW w:w="2407" w:type="dxa"/>
                  <w:tcBorders>
                    <w:top w:val="nil"/>
                    <w:left w:val="nil"/>
                    <w:bottom w:val="single" w:sz="4" w:space="0" w:color="auto"/>
                    <w:right w:val="single" w:sz="4" w:space="0" w:color="auto"/>
                  </w:tcBorders>
                  <w:shd w:val="clear" w:color="auto" w:fill="auto"/>
                  <w:noWrap/>
                  <w:vAlign w:val="center"/>
                  <w:hideMark/>
                </w:tcPr>
                <w:p w14:paraId="39EB6FFD" w14:textId="77777777" w:rsidR="00D342F6" w:rsidRPr="001751A1" w:rsidRDefault="00D342F6" w:rsidP="0029747E">
                  <w:pPr>
                    <w:spacing w:after="0" w:line="240" w:lineRule="auto"/>
                    <w:jc w:val="center"/>
                    <w:rPr>
                      <w:rFonts w:ascii="Times New Roman" w:eastAsia="Times New Roman" w:hAnsi="Times New Roman" w:cs="Times New Roman"/>
                      <w:b/>
                      <w:bCs/>
                      <w:color w:val="000000"/>
                      <w:sz w:val="16"/>
                      <w:szCs w:val="16"/>
                      <w:lang w:eastAsia="fr-FR"/>
                    </w:rPr>
                  </w:pPr>
                  <w:r w:rsidRPr="001751A1">
                    <w:rPr>
                      <w:rFonts w:ascii="Times New Roman" w:eastAsia="Times New Roman" w:hAnsi="Times New Roman" w:cs="Times New Roman"/>
                      <w:b/>
                      <w:bCs/>
                      <w:color w:val="000000"/>
                      <w:sz w:val="16"/>
                      <w:szCs w:val="16"/>
                      <w:lang w:eastAsia="fr-FR"/>
                    </w:rPr>
                    <w:t>procédure attendue</w:t>
                  </w:r>
                </w:p>
              </w:tc>
            </w:tr>
            <w:tr w:rsidR="00D342F6" w:rsidRPr="00E70B7C" w14:paraId="7A0EEDA2" w14:textId="77777777" w:rsidTr="0029747E">
              <w:trPr>
                <w:gridAfter w:val="1"/>
                <w:wAfter w:w="24" w:type="dxa"/>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0260343" w14:textId="77777777" w:rsidR="00D342F6" w:rsidRPr="00AD0E51" w:rsidRDefault="00D342F6" w:rsidP="0029747E">
                  <w:pPr>
                    <w:spacing w:after="0" w:line="240" w:lineRule="auto"/>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JOU sous MONJOU</w:t>
                  </w:r>
                </w:p>
              </w:tc>
              <w:tc>
                <w:tcPr>
                  <w:tcW w:w="2835" w:type="dxa"/>
                  <w:tcBorders>
                    <w:top w:val="single" w:sz="4" w:space="0" w:color="auto"/>
                    <w:left w:val="nil"/>
                    <w:bottom w:val="single" w:sz="4" w:space="0" w:color="auto"/>
                    <w:right w:val="single" w:sz="4" w:space="0" w:color="000000"/>
                  </w:tcBorders>
                  <w:shd w:val="clear" w:color="auto" w:fill="auto"/>
                  <w:noWrap/>
                  <w:vAlign w:val="bottom"/>
                  <w:hideMark/>
                </w:tcPr>
                <w:p w14:paraId="6D57E752" w14:textId="77777777" w:rsidR="00D342F6" w:rsidRPr="00AD0E51" w:rsidRDefault="00D342F6" w:rsidP="0029747E">
                  <w:pPr>
                    <w:spacing w:after="0" w:line="240" w:lineRule="auto"/>
                    <w:ind w:left="-206"/>
                    <w:jc w:val="center"/>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mettre changement de destination</w:t>
                  </w:r>
                </w:p>
              </w:tc>
              <w:tc>
                <w:tcPr>
                  <w:tcW w:w="2835" w:type="dxa"/>
                  <w:tcBorders>
                    <w:top w:val="nil"/>
                    <w:left w:val="nil"/>
                    <w:bottom w:val="single" w:sz="4" w:space="0" w:color="auto"/>
                    <w:right w:val="single" w:sz="4" w:space="0" w:color="auto"/>
                  </w:tcBorders>
                  <w:shd w:val="clear" w:color="auto" w:fill="auto"/>
                  <w:noWrap/>
                  <w:vAlign w:val="bottom"/>
                  <w:hideMark/>
                </w:tcPr>
                <w:p w14:paraId="605227A7" w14:textId="77777777" w:rsidR="00D342F6" w:rsidRPr="00AD0E51" w:rsidRDefault="00D342F6" w:rsidP="0029747E">
                  <w:pPr>
                    <w:spacing w:after="0" w:line="240" w:lineRule="auto"/>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 xml:space="preserve"> A 108</w:t>
                  </w:r>
                </w:p>
              </w:tc>
              <w:tc>
                <w:tcPr>
                  <w:tcW w:w="2407" w:type="dxa"/>
                  <w:tcBorders>
                    <w:top w:val="nil"/>
                    <w:left w:val="nil"/>
                    <w:bottom w:val="single" w:sz="4" w:space="0" w:color="auto"/>
                    <w:right w:val="single" w:sz="4" w:space="0" w:color="auto"/>
                  </w:tcBorders>
                  <w:shd w:val="clear" w:color="auto" w:fill="auto"/>
                  <w:noWrap/>
                  <w:vAlign w:val="center"/>
                  <w:hideMark/>
                </w:tcPr>
                <w:p w14:paraId="4AC81D0A" w14:textId="77777777" w:rsidR="00D342F6" w:rsidRPr="00AD0E51" w:rsidRDefault="00D342F6" w:rsidP="0029747E">
                  <w:pPr>
                    <w:spacing w:after="0" w:line="240" w:lineRule="auto"/>
                    <w:jc w:val="center"/>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modification allégée</w:t>
                  </w:r>
                </w:p>
              </w:tc>
            </w:tr>
            <w:tr w:rsidR="00D342F6" w:rsidRPr="00E70B7C" w14:paraId="1983BC4A" w14:textId="77777777" w:rsidTr="0029747E">
              <w:trPr>
                <w:gridAfter w:val="1"/>
                <w:wAfter w:w="24" w:type="dxa"/>
                <w:trHeight w:val="12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9BF5A5C" w14:textId="77777777" w:rsidR="00D342F6" w:rsidRPr="00AD0E51" w:rsidRDefault="00D342F6" w:rsidP="0029747E">
                  <w:pPr>
                    <w:spacing w:after="0" w:line="240" w:lineRule="auto"/>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POLMINHAC</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CFA54AA" w14:textId="77777777" w:rsidR="00D342F6" w:rsidRPr="00AD0E51" w:rsidRDefault="00D342F6" w:rsidP="0029747E">
                  <w:pPr>
                    <w:spacing w:after="0" w:line="240" w:lineRule="auto"/>
                    <w:jc w:val="center"/>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mettre changement de destination</w:t>
                  </w:r>
                </w:p>
              </w:tc>
              <w:tc>
                <w:tcPr>
                  <w:tcW w:w="2835" w:type="dxa"/>
                  <w:tcBorders>
                    <w:top w:val="nil"/>
                    <w:left w:val="nil"/>
                    <w:bottom w:val="single" w:sz="4" w:space="0" w:color="auto"/>
                    <w:right w:val="single" w:sz="4" w:space="0" w:color="auto"/>
                  </w:tcBorders>
                  <w:shd w:val="clear" w:color="auto" w:fill="auto"/>
                  <w:noWrap/>
                  <w:vAlign w:val="bottom"/>
                  <w:hideMark/>
                </w:tcPr>
                <w:p w14:paraId="1A8EBE0D" w14:textId="77777777" w:rsidR="00D342F6" w:rsidRPr="00AD0E51" w:rsidRDefault="00D342F6" w:rsidP="0029747E">
                  <w:pPr>
                    <w:spacing w:after="0" w:line="240" w:lineRule="auto"/>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 xml:space="preserve"> A 292</w:t>
                  </w:r>
                </w:p>
              </w:tc>
              <w:tc>
                <w:tcPr>
                  <w:tcW w:w="2407" w:type="dxa"/>
                  <w:tcBorders>
                    <w:top w:val="nil"/>
                    <w:left w:val="nil"/>
                    <w:bottom w:val="single" w:sz="4" w:space="0" w:color="auto"/>
                    <w:right w:val="single" w:sz="4" w:space="0" w:color="auto"/>
                  </w:tcBorders>
                  <w:shd w:val="clear" w:color="auto" w:fill="auto"/>
                  <w:noWrap/>
                  <w:vAlign w:val="center"/>
                  <w:hideMark/>
                </w:tcPr>
                <w:p w14:paraId="711DA65A" w14:textId="77777777" w:rsidR="00D342F6" w:rsidRPr="00AD0E51" w:rsidRDefault="00D342F6" w:rsidP="0029747E">
                  <w:pPr>
                    <w:spacing w:after="0" w:line="240" w:lineRule="auto"/>
                    <w:jc w:val="center"/>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modification allégée</w:t>
                  </w:r>
                </w:p>
              </w:tc>
            </w:tr>
            <w:tr w:rsidR="00D342F6" w:rsidRPr="00E70B7C" w14:paraId="4A5B90F6" w14:textId="77777777" w:rsidTr="0029747E">
              <w:trPr>
                <w:gridAfter w:val="1"/>
                <w:wAfter w:w="24" w:type="dxa"/>
                <w:trHeight w:val="300"/>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DB2471" w14:textId="77777777" w:rsidR="00D342F6" w:rsidRPr="00AD0E51" w:rsidRDefault="00D342F6" w:rsidP="0029747E">
                  <w:pPr>
                    <w:spacing w:after="0" w:line="240" w:lineRule="auto"/>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RAULHAC</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0B1200C9" w14:textId="77777777" w:rsidR="00D342F6" w:rsidRPr="00AD0E51" w:rsidRDefault="00D342F6" w:rsidP="0029747E">
                  <w:pPr>
                    <w:spacing w:after="0" w:line="240" w:lineRule="auto"/>
                    <w:jc w:val="center"/>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Adaptation OAP sur projet Cantal Habitat</w:t>
                  </w:r>
                </w:p>
              </w:tc>
              <w:tc>
                <w:tcPr>
                  <w:tcW w:w="2835" w:type="dxa"/>
                  <w:tcBorders>
                    <w:top w:val="nil"/>
                    <w:left w:val="nil"/>
                    <w:bottom w:val="single" w:sz="4" w:space="0" w:color="auto"/>
                    <w:right w:val="single" w:sz="4" w:space="0" w:color="auto"/>
                  </w:tcBorders>
                  <w:shd w:val="clear" w:color="auto" w:fill="auto"/>
                  <w:noWrap/>
                  <w:vAlign w:val="bottom"/>
                  <w:hideMark/>
                </w:tcPr>
                <w:p w14:paraId="4CB4CAB4" w14:textId="77777777" w:rsidR="00D342F6" w:rsidRPr="00AD0E51" w:rsidRDefault="00D342F6" w:rsidP="0029747E">
                  <w:pPr>
                    <w:spacing w:after="0" w:line="240" w:lineRule="auto"/>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AB 167</w:t>
                  </w:r>
                </w:p>
              </w:tc>
              <w:tc>
                <w:tcPr>
                  <w:tcW w:w="2407" w:type="dxa"/>
                  <w:tcBorders>
                    <w:top w:val="nil"/>
                    <w:left w:val="nil"/>
                    <w:bottom w:val="single" w:sz="4" w:space="0" w:color="auto"/>
                    <w:right w:val="single" w:sz="4" w:space="0" w:color="auto"/>
                  </w:tcBorders>
                  <w:shd w:val="clear" w:color="auto" w:fill="auto"/>
                  <w:noWrap/>
                  <w:vAlign w:val="center"/>
                  <w:hideMark/>
                </w:tcPr>
                <w:p w14:paraId="4ED13142" w14:textId="77777777" w:rsidR="00D342F6" w:rsidRPr="00AD0E51" w:rsidRDefault="00D342F6" w:rsidP="0029747E">
                  <w:pPr>
                    <w:spacing w:after="0" w:line="240" w:lineRule="auto"/>
                    <w:jc w:val="center"/>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modification allégée</w:t>
                  </w:r>
                </w:p>
              </w:tc>
            </w:tr>
            <w:tr w:rsidR="00D342F6" w:rsidRPr="00E70B7C" w14:paraId="09DC62D3" w14:textId="77777777" w:rsidTr="0029747E">
              <w:trPr>
                <w:gridAfter w:val="1"/>
                <w:wAfter w:w="24" w:type="dxa"/>
                <w:trHeight w:val="300"/>
              </w:trPr>
              <w:tc>
                <w:tcPr>
                  <w:tcW w:w="1271" w:type="dxa"/>
                  <w:vMerge/>
                  <w:tcBorders>
                    <w:top w:val="nil"/>
                    <w:left w:val="single" w:sz="4" w:space="0" w:color="auto"/>
                    <w:bottom w:val="single" w:sz="4" w:space="0" w:color="000000"/>
                    <w:right w:val="single" w:sz="4" w:space="0" w:color="auto"/>
                  </w:tcBorders>
                  <w:vAlign w:val="center"/>
                  <w:hideMark/>
                </w:tcPr>
                <w:p w14:paraId="35D4FAFE" w14:textId="77777777" w:rsidR="00D342F6" w:rsidRPr="00AD0E51" w:rsidRDefault="00D342F6" w:rsidP="0029747E">
                  <w:pPr>
                    <w:spacing w:after="0" w:line="240" w:lineRule="auto"/>
                    <w:rPr>
                      <w:rFonts w:ascii="Times New Roman" w:eastAsia="Times New Roman" w:hAnsi="Times New Roman" w:cs="Times New Roman"/>
                      <w:color w:val="000000"/>
                      <w:sz w:val="20"/>
                      <w:szCs w:val="20"/>
                      <w:lang w:eastAsia="fr-FR"/>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6ADC301" w14:textId="77777777" w:rsidR="00D342F6" w:rsidRPr="00AD0E51" w:rsidRDefault="00D342F6" w:rsidP="0029747E">
                  <w:pPr>
                    <w:spacing w:after="0" w:line="240" w:lineRule="auto"/>
                    <w:jc w:val="center"/>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mettre changement de destination</w:t>
                  </w:r>
                </w:p>
              </w:tc>
              <w:tc>
                <w:tcPr>
                  <w:tcW w:w="2835" w:type="dxa"/>
                  <w:tcBorders>
                    <w:top w:val="nil"/>
                    <w:left w:val="nil"/>
                    <w:bottom w:val="single" w:sz="4" w:space="0" w:color="auto"/>
                    <w:right w:val="single" w:sz="4" w:space="0" w:color="auto"/>
                  </w:tcBorders>
                  <w:shd w:val="clear" w:color="auto" w:fill="auto"/>
                  <w:noWrap/>
                  <w:vAlign w:val="bottom"/>
                  <w:hideMark/>
                </w:tcPr>
                <w:p w14:paraId="131EEA50" w14:textId="77777777" w:rsidR="00D342F6" w:rsidRPr="00AD0E51" w:rsidRDefault="00D342F6" w:rsidP="0029747E">
                  <w:pPr>
                    <w:spacing w:after="0" w:line="240" w:lineRule="auto"/>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G 46</w:t>
                  </w:r>
                </w:p>
              </w:tc>
              <w:tc>
                <w:tcPr>
                  <w:tcW w:w="2407" w:type="dxa"/>
                  <w:tcBorders>
                    <w:top w:val="nil"/>
                    <w:left w:val="nil"/>
                    <w:bottom w:val="single" w:sz="4" w:space="0" w:color="auto"/>
                    <w:right w:val="single" w:sz="4" w:space="0" w:color="auto"/>
                  </w:tcBorders>
                  <w:shd w:val="clear" w:color="auto" w:fill="auto"/>
                  <w:noWrap/>
                  <w:vAlign w:val="center"/>
                  <w:hideMark/>
                </w:tcPr>
                <w:p w14:paraId="240FB696" w14:textId="77777777" w:rsidR="00D342F6" w:rsidRPr="00AD0E51" w:rsidRDefault="00D342F6" w:rsidP="0029747E">
                  <w:pPr>
                    <w:spacing w:after="0" w:line="240" w:lineRule="auto"/>
                    <w:jc w:val="center"/>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modification allégée</w:t>
                  </w:r>
                </w:p>
              </w:tc>
            </w:tr>
            <w:tr w:rsidR="00D342F6" w:rsidRPr="00E70B7C" w14:paraId="227E2011" w14:textId="77777777" w:rsidTr="0029747E">
              <w:trPr>
                <w:gridAfter w:val="1"/>
                <w:wAfter w:w="24" w:type="dxa"/>
                <w:trHeight w:val="300"/>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66C7F352" w14:textId="77777777" w:rsidR="00D342F6" w:rsidRPr="00AD0E51" w:rsidRDefault="00D342F6" w:rsidP="0029747E">
                  <w:pPr>
                    <w:spacing w:after="0" w:line="240" w:lineRule="auto"/>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THIEZAC</w:t>
                  </w:r>
                </w:p>
              </w:tc>
              <w:tc>
                <w:tcPr>
                  <w:tcW w:w="2835" w:type="dxa"/>
                  <w:tcBorders>
                    <w:top w:val="single" w:sz="4" w:space="0" w:color="auto"/>
                    <w:left w:val="nil"/>
                    <w:bottom w:val="single" w:sz="4" w:space="0" w:color="auto"/>
                    <w:right w:val="single" w:sz="4" w:space="0" w:color="000000"/>
                  </w:tcBorders>
                  <w:shd w:val="clear" w:color="auto" w:fill="auto"/>
                  <w:noWrap/>
                  <w:vAlign w:val="bottom"/>
                  <w:hideMark/>
                </w:tcPr>
                <w:p w14:paraId="1FCE733F" w14:textId="77777777" w:rsidR="00D342F6" w:rsidRPr="00AD0E51" w:rsidRDefault="00D342F6" w:rsidP="0029747E">
                  <w:pPr>
                    <w:spacing w:after="0" w:line="240" w:lineRule="auto"/>
                    <w:jc w:val="center"/>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mettre changement de destination</w:t>
                  </w:r>
                </w:p>
              </w:tc>
              <w:tc>
                <w:tcPr>
                  <w:tcW w:w="2835" w:type="dxa"/>
                  <w:tcBorders>
                    <w:top w:val="nil"/>
                    <w:left w:val="nil"/>
                    <w:bottom w:val="single" w:sz="4" w:space="0" w:color="auto"/>
                    <w:right w:val="single" w:sz="4" w:space="0" w:color="auto"/>
                  </w:tcBorders>
                  <w:shd w:val="clear" w:color="auto" w:fill="auto"/>
                  <w:noWrap/>
                  <w:vAlign w:val="center"/>
                  <w:hideMark/>
                </w:tcPr>
                <w:p w14:paraId="4E280549" w14:textId="77777777" w:rsidR="00D342F6" w:rsidRPr="00AD0E51" w:rsidRDefault="00D342F6" w:rsidP="0029747E">
                  <w:pPr>
                    <w:spacing w:after="0" w:line="240" w:lineRule="auto"/>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ZD 180</w:t>
                  </w:r>
                </w:p>
              </w:tc>
              <w:tc>
                <w:tcPr>
                  <w:tcW w:w="2407" w:type="dxa"/>
                  <w:tcBorders>
                    <w:top w:val="nil"/>
                    <w:left w:val="nil"/>
                    <w:bottom w:val="single" w:sz="4" w:space="0" w:color="auto"/>
                    <w:right w:val="single" w:sz="4" w:space="0" w:color="auto"/>
                  </w:tcBorders>
                  <w:shd w:val="clear" w:color="auto" w:fill="auto"/>
                  <w:noWrap/>
                  <w:vAlign w:val="center"/>
                  <w:hideMark/>
                </w:tcPr>
                <w:p w14:paraId="705FB3B5" w14:textId="77777777" w:rsidR="00D342F6" w:rsidRPr="00AD0E51" w:rsidRDefault="00D342F6" w:rsidP="0029747E">
                  <w:pPr>
                    <w:spacing w:after="0" w:line="240" w:lineRule="auto"/>
                    <w:jc w:val="center"/>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modification allégée</w:t>
                  </w:r>
                </w:p>
              </w:tc>
            </w:tr>
            <w:tr w:rsidR="00D342F6" w:rsidRPr="00E70B7C" w14:paraId="2228BDCD" w14:textId="77777777" w:rsidTr="0029747E">
              <w:trPr>
                <w:gridAfter w:val="1"/>
                <w:wAfter w:w="24" w:type="dxa"/>
                <w:trHeight w:val="3172"/>
              </w:trPr>
              <w:tc>
                <w:tcPr>
                  <w:tcW w:w="1271" w:type="dxa"/>
                  <w:vMerge/>
                  <w:tcBorders>
                    <w:top w:val="nil"/>
                    <w:left w:val="single" w:sz="4" w:space="0" w:color="auto"/>
                    <w:bottom w:val="single" w:sz="4" w:space="0" w:color="000000"/>
                    <w:right w:val="single" w:sz="4" w:space="0" w:color="auto"/>
                  </w:tcBorders>
                  <w:vAlign w:val="center"/>
                  <w:hideMark/>
                </w:tcPr>
                <w:p w14:paraId="5BA0E2A6" w14:textId="77777777" w:rsidR="00D342F6" w:rsidRPr="00E70B7C" w:rsidRDefault="00D342F6" w:rsidP="0029747E">
                  <w:pPr>
                    <w:spacing w:after="0" w:line="240" w:lineRule="auto"/>
                    <w:rPr>
                      <w:rFonts w:eastAsia="Times New Roman"/>
                      <w:color w:val="000000"/>
                      <w:sz w:val="16"/>
                      <w:szCs w:val="16"/>
                      <w:lang w:eastAsia="fr-FR"/>
                    </w:rPr>
                  </w:pP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4623D62B" w14:textId="77777777" w:rsidR="00D342F6" w:rsidRPr="00AD0E51" w:rsidRDefault="00D342F6" w:rsidP="0029747E">
                  <w:pPr>
                    <w:spacing w:after="0" w:line="240" w:lineRule="auto"/>
                    <w:jc w:val="center"/>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mettre changement de destination</w:t>
                  </w:r>
                </w:p>
              </w:tc>
              <w:tc>
                <w:tcPr>
                  <w:tcW w:w="2835" w:type="dxa"/>
                  <w:tcBorders>
                    <w:top w:val="nil"/>
                    <w:left w:val="nil"/>
                    <w:bottom w:val="single" w:sz="4" w:space="0" w:color="auto"/>
                    <w:right w:val="single" w:sz="4" w:space="0" w:color="auto"/>
                  </w:tcBorders>
                  <w:shd w:val="clear" w:color="auto" w:fill="auto"/>
                  <w:vAlign w:val="bottom"/>
                  <w:hideMark/>
                </w:tcPr>
                <w:p w14:paraId="67DBFD9F" w14:textId="77777777" w:rsidR="00D342F6" w:rsidRPr="00AD0E51" w:rsidRDefault="00D342F6" w:rsidP="0029747E">
                  <w:pPr>
                    <w:spacing w:after="0" w:line="240" w:lineRule="auto"/>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ZA 154, 155, 173, 66, 88, 103, 14, 162</w:t>
                  </w:r>
                  <w:r w:rsidRPr="00AD0E51">
                    <w:rPr>
                      <w:rFonts w:ascii="Times New Roman" w:eastAsia="Times New Roman" w:hAnsi="Times New Roman" w:cs="Times New Roman"/>
                      <w:color w:val="000000"/>
                      <w:sz w:val="20"/>
                      <w:szCs w:val="20"/>
                      <w:lang w:eastAsia="fr-FR"/>
                    </w:rPr>
                    <w:br/>
                    <w:t>ZB 178, 182, 174, 210, 205, 154, 39</w:t>
                  </w:r>
                  <w:r w:rsidRPr="00AD0E51">
                    <w:rPr>
                      <w:rFonts w:ascii="Times New Roman" w:eastAsia="Times New Roman" w:hAnsi="Times New Roman" w:cs="Times New Roman"/>
                      <w:color w:val="000000"/>
                      <w:sz w:val="20"/>
                      <w:szCs w:val="20"/>
                      <w:lang w:eastAsia="fr-FR"/>
                    </w:rPr>
                    <w:br/>
                    <w:t>ZD 6, 180, 54</w:t>
                  </w:r>
                  <w:r w:rsidRPr="00AD0E51">
                    <w:rPr>
                      <w:rFonts w:ascii="Times New Roman" w:eastAsia="Times New Roman" w:hAnsi="Times New Roman" w:cs="Times New Roman"/>
                      <w:color w:val="000000"/>
                      <w:sz w:val="20"/>
                      <w:szCs w:val="20"/>
                      <w:lang w:eastAsia="fr-FR"/>
                    </w:rPr>
                    <w:br/>
                    <w:t>AD 197, 18</w:t>
                  </w:r>
                  <w:r w:rsidRPr="00AD0E51">
                    <w:rPr>
                      <w:rFonts w:ascii="Times New Roman" w:eastAsia="Times New Roman" w:hAnsi="Times New Roman" w:cs="Times New Roman"/>
                      <w:color w:val="000000"/>
                      <w:sz w:val="20"/>
                      <w:szCs w:val="20"/>
                      <w:lang w:eastAsia="fr-FR"/>
                    </w:rPr>
                    <w:br/>
                    <w:t>BC 76</w:t>
                  </w:r>
                  <w:r w:rsidRPr="00AD0E51">
                    <w:rPr>
                      <w:rFonts w:ascii="Times New Roman" w:eastAsia="Times New Roman" w:hAnsi="Times New Roman" w:cs="Times New Roman"/>
                      <w:color w:val="000000"/>
                      <w:sz w:val="20"/>
                      <w:szCs w:val="20"/>
                      <w:lang w:eastAsia="fr-FR"/>
                    </w:rPr>
                    <w:br/>
                    <w:t>AB 131</w:t>
                  </w:r>
                  <w:r w:rsidRPr="00AD0E51">
                    <w:rPr>
                      <w:rFonts w:ascii="Times New Roman" w:eastAsia="Times New Roman" w:hAnsi="Times New Roman" w:cs="Times New Roman"/>
                      <w:color w:val="000000"/>
                      <w:sz w:val="20"/>
                      <w:szCs w:val="20"/>
                      <w:lang w:eastAsia="fr-FR"/>
                    </w:rPr>
                    <w:br/>
                    <w:t>BC 151, 125, 121</w:t>
                  </w:r>
                  <w:r w:rsidRPr="00AD0E51">
                    <w:rPr>
                      <w:rFonts w:ascii="Times New Roman" w:eastAsia="Times New Roman" w:hAnsi="Times New Roman" w:cs="Times New Roman"/>
                      <w:color w:val="000000"/>
                      <w:sz w:val="20"/>
                      <w:szCs w:val="20"/>
                      <w:lang w:eastAsia="fr-FR"/>
                    </w:rPr>
                    <w:br/>
                    <w:t>BD 14, 67</w:t>
                  </w:r>
                  <w:r w:rsidRPr="00AD0E51">
                    <w:rPr>
                      <w:rFonts w:ascii="Times New Roman" w:eastAsia="Times New Roman" w:hAnsi="Times New Roman" w:cs="Times New Roman"/>
                      <w:color w:val="000000"/>
                      <w:sz w:val="20"/>
                      <w:szCs w:val="20"/>
                      <w:lang w:eastAsia="fr-FR"/>
                    </w:rPr>
                    <w:br/>
                    <w:t>BI 229</w:t>
                  </w:r>
                  <w:r w:rsidRPr="00AD0E51">
                    <w:rPr>
                      <w:rFonts w:ascii="Times New Roman" w:eastAsia="Times New Roman" w:hAnsi="Times New Roman" w:cs="Times New Roman"/>
                      <w:color w:val="000000"/>
                      <w:sz w:val="20"/>
                      <w:szCs w:val="20"/>
                      <w:lang w:eastAsia="fr-FR"/>
                    </w:rPr>
                    <w:br/>
                    <w:t>BK 60, 120, 41</w:t>
                  </w:r>
                  <w:r w:rsidRPr="00AD0E51">
                    <w:rPr>
                      <w:rFonts w:ascii="Times New Roman" w:eastAsia="Times New Roman" w:hAnsi="Times New Roman" w:cs="Times New Roman"/>
                      <w:color w:val="000000"/>
                      <w:sz w:val="20"/>
                      <w:szCs w:val="20"/>
                      <w:lang w:eastAsia="fr-FR"/>
                    </w:rPr>
                    <w:br/>
                    <w:t>BL 26, 56</w:t>
                  </w:r>
                  <w:r w:rsidRPr="00AD0E51">
                    <w:rPr>
                      <w:rFonts w:ascii="Times New Roman" w:eastAsia="Times New Roman" w:hAnsi="Times New Roman" w:cs="Times New Roman"/>
                      <w:color w:val="000000"/>
                      <w:sz w:val="20"/>
                      <w:szCs w:val="20"/>
                      <w:lang w:eastAsia="fr-FR"/>
                    </w:rPr>
                    <w:br/>
                    <w:t>AY 20, 79</w:t>
                  </w:r>
                  <w:r w:rsidRPr="00AD0E51">
                    <w:rPr>
                      <w:rFonts w:ascii="Times New Roman" w:eastAsia="Times New Roman" w:hAnsi="Times New Roman" w:cs="Times New Roman"/>
                      <w:color w:val="000000"/>
                      <w:sz w:val="20"/>
                      <w:szCs w:val="20"/>
                      <w:lang w:eastAsia="fr-FR"/>
                    </w:rPr>
                    <w:br/>
                    <w:t>BE 27, 56</w:t>
                  </w:r>
                  <w:r w:rsidRPr="00AD0E51">
                    <w:rPr>
                      <w:rFonts w:ascii="Times New Roman" w:eastAsia="Times New Roman" w:hAnsi="Times New Roman" w:cs="Times New Roman"/>
                      <w:color w:val="000000"/>
                      <w:sz w:val="20"/>
                      <w:szCs w:val="20"/>
                      <w:lang w:eastAsia="fr-FR"/>
                    </w:rPr>
                    <w:br/>
                    <w:t>AM 212</w:t>
                  </w:r>
                  <w:r w:rsidRPr="00AD0E51">
                    <w:rPr>
                      <w:rFonts w:ascii="Times New Roman" w:eastAsia="Times New Roman" w:hAnsi="Times New Roman" w:cs="Times New Roman"/>
                      <w:color w:val="000000"/>
                      <w:sz w:val="20"/>
                      <w:szCs w:val="20"/>
                      <w:lang w:eastAsia="fr-FR"/>
                    </w:rPr>
                    <w:br/>
                    <w:t>ZC 35</w:t>
                  </w:r>
                  <w:r w:rsidRPr="00AD0E51">
                    <w:rPr>
                      <w:rFonts w:ascii="Times New Roman" w:eastAsia="Times New Roman" w:hAnsi="Times New Roman" w:cs="Times New Roman"/>
                      <w:color w:val="000000"/>
                      <w:sz w:val="20"/>
                      <w:szCs w:val="20"/>
                      <w:lang w:eastAsia="fr-FR"/>
                    </w:rPr>
                    <w:br/>
                    <w:t>ZD 18</w:t>
                  </w:r>
                  <w:r w:rsidRPr="00AD0E51">
                    <w:rPr>
                      <w:rFonts w:ascii="Times New Roman" w:eastAsia="Times New Roman" w:hAnsi="Times New Roman" w:cs="Times New Roman"/>
                      <w:color w:val="000000"/>
                      <w:sz w:val="20"/>
                      <w:szCs w:val="20"/>
                      <w:lang w:eastAsia="fr-FR"/>
                    </w:rPr>
                    <w:br/>
                    <w:t>AT 63</w:t>
                  </w:r>
                </w:p>
              </w:tc>
              <w:tc>
                <w:tcPr>
                  <w:tcW w:w="2407" w:type="dxa"/>
                  <w:tcBorders>
                    <w:top w:val="nil"/>
                    <w:left w:val="nil"/>
                    <w:bottom w:val="single" w:sz="4" w:space="0" w:color="auto"/>
                    <w:right w:val="single" w:sz="4" w:space="0" w:color="auto"/>
                  </w:tcBorders>
                  <w:shd w:val="clear" w:color="auto" w:fill="auto"/>
                  <w:noWrap/>
                  <w:vAlign w:val="center"/>
                  <w:hideMark/>
                </w:tcPr>
                <w:p w14:paraId="7D9D99F8" w14:textId="77777777" w:rsidR="00D342F6" w:rsidRPr="00AD0E51" w:rsidRDefault="00D342F6" w:rsidP="0029747E">
                  <w:pPr>
                    <w:spacing w:after="0" w:line="240" w:lineRule="auto"/>
                    <w:jc w:val="center"/>
                    <w:rPr>
                      <w:rFonts w:ascii="Times New Roman" w:eastAsia="Times New Roman" w:hAnsi="Times New Roman" w:cs="Times New Roman"/>
                      <w:color w:val="000000"/>
                      <w:sz w:val="20"/>
                      <w:szCs w:val="20"/>
                      <w:lang w:eastAsia="fr-FR"/>
                    </w:rPr>
                  </w:pPr>
                  <w:r w:rsidRPr="00AD0E51">
                    <w:rPr>
                      <w:rFonts w:ascii="Times New Roman" w:eastAsia="Times New Roman" w:hAnsi="Times New Roman" w:cs="Times New Roman"/>
                      <w:color w:val="000000"/>
                      <w:sz w:val="20"/>
                      <w:szCs w:val="20"/>
                      <w:lang w:eastAsia="fr-FR"/>
                    </w:rPr>
                    <w:t>modification allégée</w:t>
                  </w:r>
                </w:p>
              </w:tc>
            </w:tr>
          </w:tbl>
          <w:p w14:paraId="10061AF2" w14:textId="77777777" w:rsidR="00D342F6" w:rsidRPr="006761AD" w:rsidRDefault="00D342F6" w:rsidP="0029747E">
            <w:pPr>
              <w:jc w:val="both"/>
              <w:rPr>
                <w:rFonts w:ascii="Times New Roman" w:hAnsi="Times New Roman" w:cs="Times New Roman"/>
                <w:sz w:val="16"/>
                <w:szCs w:val="16"/>
              </w:rPr>
            </w:pPr>
          </w:p>
          <w:p w14:paraId="5544759A" w14:textId="77777777" w:rsidR="00D342F6" w:rsidRPr="006761AD" w:rsidRDefault="00D342F6" w:rsidP="0029747E">
            <w:pPr>
              <w:jc w:val="both"/>
              <w:rPr>
                <w:rFonts w:ascii="Times New Roman" w:hAnsi="Times New Roman" w:cs="Times New Roman"/>
              </w:rPr>
            </w:pPr>
            <w:r w:rsidRPr="006761AD">
              <w:rPr>
                <w:rFonts w:ascii="Times New Roman" w:hAnsi="Times New Roman" w:cs="Times New Roman"/>
                <w:b/>
                <w:bCs/>
              </w:rPr>
              <w:t>Considérant</w:t>
            </w:r>
            <w:r w:rsidRPr="006761AD">
              <w:rPr>
                <w:rFonts w:ascii="Times New Roman" w:hAnsi="Times New Roman" w:cs="Times New Roman"/>
              </w:rPr>
              <w:t xml:space="preserve"> que le projet de modification n’aura pas pour effet de majorer de plus de 20 % les possibilités de construction, résultant dans une zone, de l’application de l’ensemble des règles du plan, de diminuer ces possibilités de construire, de réduire la surface d’une zone urbaine ou à urbaniser ni, enfin, d’appliquer l’article L.131-9 du Code de l’urbanisme,</w:t>
            </w:r>
          </w:p>
          <w:p w14:paraId="3E607DEC" w14:textId="77777777" w:rsidR="00D342F6" w:rsidRPr="006761AD" w:rsidRDefault="00D342F6" w:rsidP="0029747E">
            <w:pPr>
              <w:jc w:val="both"/>
              <w:rPr>
                <w:rFonts w:ascii="Times New Roman" w:hAnsi="Times New Roman" w:cs="Times New Roman"/>
              </w:rPr>
            </w:pPr>
            <w:r w:rsidRPr="006761AD">
              <w:rPr>
                <w:rFonts w:ascii="Times New Roman" w:hAnsi="Times New Roman" w:cs="Times New Roman"/>
                <w:b/>
                <w:bCs/>
              </w:rPr>
              <w:t>Considérant</w:t>
            </w:r>
            <w:r w:rsidRPr="006761AD">
              <w:rPr>
                <w:rFonts w:ascii="Times New Roman" w:hAnsi="Times New Roman" w:cs="Times New Roman"/>
              </w:rPr>
              <w:t xml:space="preserve"> qu’il peut en conséquence être soumis à la procédure de modification simplifiée conformément à l’article L.153-45 du Code de l’urbanisme ;</w:t>
            </w:r>
          </w:p>
          <w:p w14:paraId="16CB8C92" w14:textId="77777777" w:rsidR="00D342F6" w:rsidRPr="006761AD" w:rsidRDefault="00D342F6" w:rsidP="0029747E">
            <w:pPr>
              <w:jc w:val="both"/>
              <w:rPr>
                <w:rFonts w:ascii="Times New Roman" w:hAnsi="Times New Roman" w:cs="Times New Roman"/>
              </w:rPr>
            </w:pPr>
            <w:r w:rsidRPr="006761AD">
              <w:rPr>
                <w:rFonts w:ascii="Times New Roman" w:hAnsi="Times New Roman" w:cs="Times New Roman"/>
                <w:b/>
                <w:bCs/>
              </w:rPr>
              <w:t>Considérant</w:t>
            </w:r>
            <w:r w:rsidRPr="006761AD">
              <w:rPr>
                <w:rFonts w:ascii="Times New Roman" w:hAnsi="Times New Roman" w:cs="Times New Roman"/>
              </w:rPr>
              <w:t xml:space="preserve"> qu’en application de l’article L.153-37 du Code de l’urbanisme, la procédure de modification est engagée à l’initiative de la Présidente de l’établissement public de coopération intercommunale.</w:t>
            </w:r>
          </w:p>
          <w:p w14:paraId="19DC7B9B" w14:textId="77777777" w:rsidR="00D342F6" w:rsidRPr="00114DC3" w:rsidRDefault="00D342F6" w:rsidP="0029747E">
            <w:pPr>
              <w:suppressAutoHyphens w:val="0"/>
              <w:jc w:val="both"/>
              <w:rPr>
                <w:rFonts w:ascii="Times New Roman" w:hAnsi="Times New Roman" w:cs="Times New Roman"/>
              </w:rPr>
            </w:pPr>
            <w:r w:rsidRPr="00114DC3">
              <w:rPr>
                <w:rFonts w:ascii="Times New Roman" w:hAnsi="Times New Roman" w:cs="Times New Roman"/>
              </w:rPr>
              <w:t>Il est proposé au Conseil communautaire de définir les modalités de concertation suivantes</w:t>
            </w:r>
            <w:r>
              <w:rPr>
                <w:rFonts w:ascii="Times New Roman" w:hAnsi="Times New Roman" w:cs="Times New Roman"/>
              </w:rPr>
              <w:t>, précisées ultérieurement par arrêté</w:t>
            </w:r>
            <w:r w:rsidRPr="00114DC3">
              <w:rPr>
                <w:rFonts w:ascii="Times New Roman" w:hAnsi="Times New Roman" w:cs="Times New Roman"/>
              </w:rPr>
              <w:t> :</w:t>
            </w:r>
          </w:p>
          <w:p w14:paraId="3A7EB67C" w14:textId="77777777" w:rsidR="00D342F6" w:rsidRPr="00727AC3" w:rsidRDefault="00D342F6" w:rsidP="00D342F6">
            <w:pPr>
              <w:pStyle w:val="Paragraphedeliste"/>
              <w:numPr>
                <w:ilvl w:val="0"/>
                <w:numId w:val="13"/>
              </w:numPr>
              <w:suppressAutoHyphens/>
              <w:ind w:left="604"/>
              <w:jc w:val="both"/>
              <w:rPr>
                <w:rFonts w:ascii="Times New Roman" w:hAnsi="Times New Roman" w:cs="Times New Roman"/>
              </w:rPr>
            </w:pPr>
            <w:r w:rsidRPr="00727AC3">
              <w:rPr>
                <w:rFonts w:ascii="Times New Roman" w:hAnsi="Times New Roman" w:cs="Times New Roman"/>
              </w:rPr>
              <w:lastRenderedPageBreak/>
              <w:t>La notification aux personnes publiques associées à effectuer ;</w:t>
            </w:r>
          </w:p>
          <w:p w14:paraId="2A2B9056" w14:textId="77777777" w:rsidR="00D342F6" w:rsidRPr="00727AC3" w:rsidRDefault="00D342F6" w:rsidP="00D342F6">
            <w:pPr>
              <w:pStyle w:val="Paragraphedeliste"/>
              <w:numPr>
                <w:ilvl w:val="0"/>
                <w:numId w:val="13"/>
              </w:numPr>
              <w:suppressAutoHyphens/>
              <w:ind w:left="604"/>
              <w:jc w:val="both"/>
              <w:rPr>
                <w:rFonts w:ascii="Times New Roman" w:hAnsi="Times New Roman" w:cs="Times New Roman"/>
              </w:rPr>
            </w:pPr>
            <w:r w:rsidRPr="00727AC3">
              <w:rPr>
                <w:rFonts w:ascii="Times New Roman" w:hAnsi="Times New Roman" w:cs="Times New Roman"/>
              </w:rPr>
              <w:t>La mise à disposition du projet de modification avec les avis des personnes publiques associées et un registre</w:t>
            </w:r>
            <w:r>
              <w:rPr>
                <w:rFonts w:ascii="Times New Roman" w:hAnsi="Times New Roman" w:cs="Times New Roman"/>
              </w:rPr>
              <w:t xml:space="preserve"> à destination de la population</w:t>
            </w:r>
            <w:r w:rsidRPr="00727AC3">
              <w:rPr>
                <w:rFonts w:ascii="Times New Roman" w:hAnsi="Times New Roman" w:cs="Times New Roman"/>
              </w:rPr>
              <w:t xml:space="preserve"> durant un mois ;</w:t>
            </w:r>
          </w:p>
          <w:p w14:paraId="644CEC30" w14:textId="77777777" w:rsidR="00D342F6" w:rsidRDefault="00D342F6" w:rsidP="00D342F6">
            <w:pPr>
              <w:pStyle w:val="Paragraphedeliste"/>
              <w:numPr>
                <w:ilvl w:val="0"/>
                <w:numId w:val="13"/>
              </w:numPr>
              <w:suppressAutoHyphens/>
              <w:ind w:left="604"/>
              <w:jc w:val="both"/>
              <w:rPr>
                <w:rFonts w:ascii="Times New Roman" w:hAnsi="Times New Roman" w:cs="Times New Roman"/>
              </w:rPr>
            </w:pPr>
            <w:r w:rsidRPr="00727AC3">
              <w:rPr>
                <w:rFonts w:ascii="Times New Roman" w:hAnsi="Times New Roman" w:cs="Times New Roman"/>
              </w:rPr>
              <w:t>Une insertion en annonce légale sera prévue 8 jours avant le commencement de la mise à disposition et affichage de l’avis 8 jours avant puis pendant toute la durée de la mise à disposition au siège de l’EPCI et dans toutes les communes membres concernées.</w:t>
            </w:r>
          </w:p>
          <w:p w14:paraId="760DC912" w14:textId="77777777" w:rsidR="00D342F6" w:rsidRDefault="00D342F6" w:rsidP="0029747E">
            <w:pPr>
              <w:pStyle w:val="Paragraphedeliste"/>
              <w:ind w:left="0"/>
              <w:jc w:val="both"/>
              <w:rPr>
                <w:rFonts w:ascii="Times New Roman" w:hAnsi="Times New Roman" w:cs="Times New Roman"/>
              </w:rPr>
            </w:pPr>
          </w:p>
          <w:p w14:paraId="09E7BD5D" w14:textId="77777777" w:rsidR="00D342F6" w:rsidRDefault="00D342F6" w:rsidP="0029747E">
            <w:pPr>
              <w:pStyle w:val="Paragraphedeliste"/>
              <w:ind w:left="0"/>
              <w:jc w:val="both"/>
              <w:rPr>
                <w:rFonts w:ascii="Times New Roman" w:hAnsi="Times New Roman" w:cs="Times New Roman"/>
              </w:rPr>
            </w:pPr>
          </w:p>
          <w:p w14:paraId="1A585C26" w14:textId="77777777" w:rsidR="00D342F6" w:rsidRDefault="00D342F6" w:rsidP="00D342F6">
            <w:pPr>
              <w:pStyle w:val="Paragraphedeliste"/>
              <w:numPr>
                <w:ilvl w:val="0"/>
                <w:numId w:val="14"/>
              </w:numPr>
              <w:suppressAutoHyphens/>
              <w:jc w:val="both"/>
              <w:rPr>
                <w:rFonts w:ascii="Times New Roman" w:hAnsi="Times New Roman" w:cs="Times New Roman"/>
              </w:rPr>
            </w:pPr>
            <w:r>
              <w:rPr>
                <w:rFonts w:ascii="Times New Roman" w:hAnsi="Times New Roman" w:cs="Times New Roman"/>
              </w:rPr>
              <w:t>Objectifs poursuivis par la modification de droit commun n°1</w:t>
            </w:r>
          </w:p>
          <w:p w14:paraId="4AD3DC98" w14:textId="77777777" w:rsidR="00D342F6" w:rsidRDefault="00D342F6" w:rsidP="0029747E">
            <w:pPr>
              <w:pStyle w:val="Paragraphedeliste"/>
              <w:ind w:left="1080"/>
              <w:jc w:val="both"/>
              <w:rPr>
                <w:rFonts w:ascii="Times New Roman" w:hAnsi="Times New Roman" w:cs="Times New Roman"/>
              </w:rPr>
            </w:pPr>
          </w:p>
          <w:p w14:paraId="3CC2954D" w14:textId="77777777" w:rsidR="00D342F6" w:rsidRDefault="00D342F6" w:rsidP="0029747E">
            <w:pPr>
              <w:jc w:val="both"/>
              <w:rPr>
                <w:rFonts w:ascii="Times New Roman" w:hAnsi="Times New Roman" w:cs="Times New Roman"/>
              </w:rPr>
            </w:pPr>
            <w:r w:rsidRPr="00367279">
              <w:rPr>
                <w:rFonts w:ascii="Times New Roman" w:hAnsi="Times New Roman" w:cs="Times New Roman"/>
              </w:rPr>
              <w:t xml:space="preserve">La procédure de </w:t>
            </w:r>
            <w:r>
              <w:rPr>
                <w:rFonts w:ascii="Times New Roman" w:hAnsi="Times New Roman" w:cs="Times New Roman"/>
              </w:rPr>
              <w:t xml:space="preserve">modification de droit commun n°1 du PLUi </w:t>
            </w:r>
            <w:r w:rsidRPr="00367279">
              <w:rPr>
                <w:rFonts w:ascii="Times New Roman" w:hAnsi="Times New Roman" w:cs="Times New Roman"/>
              </w:rPr>
              <w:t>est prescrite en application des articles</w:t>
            </w:r>
            <w:r>
              <w:rPr>
                <w:rFonts w:ascii="Times New Roman" w:hAnsi="Times New Roman" w:cs="Times New Roman"/>
              </w:rPr>
              <w:t xml:space="preserve"> </w:t>
            </w:r>
            <w:r w:rsidRPr="00367279">
              <w:rPr>
                <w:rFonts w:ascii="Times New Roman" w:hAnsi="Times New Roman" w:cs="Times New Roman"/>
              </w:rPr>
              <w:t>L</w:t>
            </w:r>
            <w:r>
              <w:rPr>
                <w:rFonts w:ascii="Times New Roman" w:hAnsi="Times New Roman" w:cs="Times New Roman"/>
              </w:rPr>
              <w:t>.</w:t>
            </w:r>
            <w:r w:rsidRPr="00367279">
              <w:rPr>
                <w:rFonts w:ascii="Times New Roman" w:hAnsi="Times New Roman" w:cs="Times New Roman"/>
              </w:rPr>
              <w:t>153-36 et suivants du code de l'urbanisme, afin de pouvoir modifier</w:t>
            </w:r>
            <w:r>
              <w:rPr>
                <w:rFonts w:ascii="Times New Roman" w:hAnsi="Times New Roman" w:cs="Times New Roman"/>
              </w:rPr>
              <w:t xml:space="preserve"> les documents graphiques</w:t>
            </w:r>
            <w:r w:rsidRPr="00367279">
              <w:rPr>
                <w:rFonts w:ascii="Times New Roman" w:hAnsi="Times New Roman" w:cs="Times New Roman"/>
              </w:rPr>
              <w:t xml:space="preserve"> </w:t>
            </w:r>
            <w:r>
              <w:rPr>
                <w:rFonts w:ascii="Times New Roman" w:hAnsi="Times New Roman" w:cs="Times New Roman"/>
              </w:rPr>
              <w:t xml:space="preserve">et les annexes </w:t>
            </w:r>
            <w:r w:rsidRPr="00367279">
              <w:rPr>
                <w:rFonts w:ascii="Times New Roman" w:hAnsi="Times New Roman" w:cs="Times New Roman"/>
              </w:rPr>
              <w:t>sans porter atteinte au Projet d'Aménagement et de Développement</w:t>
            </w:r>
            <w:r>
              <w:rPr>
                <w:rFonts w:ascii="Times New Roman" w:hAnsi="Times New Roman" w:cs="Times New Roman"/>
              </w:rPr>
              <w:t xml:space="preserve"> </w:t>
            </w:r>
            <w:r w:rsidRPr="00367279">
              <w:rPr>
                <w:rFonts w:ascii="Times New Roman" w:hAnsi="Times New Roman" w:cs="Times New Roman"/>
              </w:rPr>
              <w:t>Durables (PADD), ni réduire une protection (zone Agricole, Naturelle, qualité des sites et</w:t>
            </w:r>
            <w:r>
              <w:rPr>
                <w:rFonts w:ascii="Times New Roman" w:hAnsi="Times New Roman" w:cs="Times New Roman"/>
              </w:rPr>
              <w:t xml:space="preserve"> </w:t>
            </w:r>
            <w:r w:rsidRPr="00367279">
              <w:rPr>
                <w:rFonts w:ascii="Times New Roman" w:hAnsi="Times New Roman" w:cs="Times New Roman"/>
              </w:rPr>
              <w:t>des paysages) ou induire de graves risques de nuisances.</w:t>
            </w:r>
          </w:p>
          <w:p w14:paraId="0FE67BE6" w14:textId="77777777" w:rsidR="00D342F6" w:rsidRDefault="00D342F6" w:rsidP="0029747E">
            <w:pPr>
              <w:pStyle w:val="Paragraphedeliste"/>
              <w:ind w:left="0"/>
              <w:jc w:val="both"/>
              <w:rPr>
                <w:rFonts w:ascii="Times New Roman" w:hAnsi="Times New Roman" w:cs="Times New Roman"/>
              </w:rPr>
            </w:pPr>
            <w:r>
              <w:rPr>
                <w:rFonts w:ascii="Times New Roman" w:hAnsi="Times New Roman" w:cs="Times New Roman"/>
              </w:rPr>
              <w:t xml:space="preserve">Monsieur le Vice-Président explique la nécessité d’instaurer des emplacements réservés le long de la rivière Cère au niveau du site du Pas de Cère – commune de Thiézac (plan mis en annexe). La procédure appliquée, dans ce cadre, est une modification de droit commun [N°1 du PLUi]. </w:t>
            </w:r>
          </w:p>
          <w:p w14:paraId="182BE0A0" w14:textId="77777777" w:rsidR="00D342F6" w:rsidRPr="00727AC3" w:rsidRDefault="00D342F6" w:rsidP="0029747E">
            <w:pPr>
              <w:jc w:val="both"/>
              <w:rPr>
                <w:rFonts w:ascii="Times New Roman" w:hAnsi="Times New Roman" w:cs="Times New Roman"/>
                <w:bCs/>
              </w:rPr>
            </w:pPr>
            <w:r w:rsidRPr="00727AC3">
              <w:rPr>
                <w:rFonts w:ascii="Times New Roman" w:hAnsi="Times New Roman" w:cs="Times New Roman"/>
                <w:bCs/>
              </w:rPr>
              <w:t>Considérant que cette modification n’a pas pour conséquence de changer les orientations du plan d’aménagement et de développement durables (PADD).</w:t>
            </w:r>
          </w:p>
          <w:p w14:paraId="66552B32" w14:textId="77777777" w:rsidR="00D342F6" w:rsidRDefault="00D342F6" w:rsidP="0029747E">
            <w:pPr>
              <w:jc w:val="both"/>
              <w:rPr>
                <w:rFonts w:ascii="Times New Roman" w:hAnsi="Times New Roman" w:cs="Times New Roman"/>
              </w:rPr>
            </w:pPr>
            <w:r w:rsidRPr="00727AC3">
              <w:rPr>
                <w:rFonts w:ascii="Times New Roman" w:hAnsi="Times New Roman" w:cs="Times New Roman"/>
                <w:bCs/>
              </w:rPr>
              <w:t xml:space="preserve">Considérant </w:t>
            </w:r>
            <w:r w:rsidRPr="00727AC3">
              <w:rPr>
                <w:rFonts w:ascii="Times New Roman" w:hAnsi="Times New Roman" w:cs="Times New Roman"/>
              </w:rPr>
              <w:t>que le projet de modification n’aura pas pour effet de majorer de plus de 20 % les possibilités de construction, résultant dans une zone, de l’application de l’ensemble des règles du plan, de diminuer ces possibilités de construire, de réduire la surface d’une zone urbaine ou à urbaniser ni, enfin, d’appliquer l’article L.131-9 du Code de l’urbanisme,</w:t>
            </w:r>
          </w:p>
          <w:p w14:paraId="6C670B88" w14:textId="77777777" w:rsidR="00D342F6" w:rsidRPr="00114DC3" w:rsidRDefault="00D342F6" w:rsidP="0029747E">
            <w:pPr>
              <w:suppressAutoHyphens w:val="0"/>
              <w:jc w:val="both"/>
              <w:rPr>
                <w:rFonts w:ascii="Times New Roman" w:hAnsi="Times New Roman" w:cs="Times New Roman"/>
              </w:rPr>
            </w:pPr>
            <w:r w:rsidRPr="00114DC3">
              <w:rPr>
                <w:rFonts w:ascii="Times New Roman" w:hAnsi="Times New Roman" w:cs="Times New Roman"/>
              </w:rPr>
              <w:t>Il est proposé au Conseil communautaire de définir les modalités de concertation suivantes</w:t>
            </w:r>
            <w:r>
              <w:rPr>
                <w:rFonts w:ascii="Times New Roman" w:hAnsi="Times New Roman" w:cs="Times New Roman"/>
              </w:rPr>
              <w:t>, précisées ultérieurement par arrêté</w:t>
            </w:r>
            <w:r w:rsidRPr="00114DC3">
              <w:rPr>
                <w:rFonts w:ascii="Times New Roman" w:hAnsi="Times New Roman" w:cs="Times New Roman"/>
              </w:rPr>
              <w:t> :</w:t>
            </w:r>
          </w:p>
          <w:p w14:paraId="48324F9A" w14:textId="77777777" w:rsidR="00D342F6" w:rsidRDefault="00D342F6" w:rsidP="00D342F6">
            <w:pPr>
              <w:pStyle w:val="Paragraphedeliste"/>
              <w:numPr>
                <w:ilvl w:val="0"/>
                <w:numId w:val="13"/>
              </w:numPr>
              <w:suppressAutoHyphens/>
              <w:ind w:left="604"/>
              <w:jc w:val="both"/>
              <w:rPr>
                <w:rFonts w:ascii="Times New Roman" w:hAnsi="Times New Roman" w:cs="Times New Roman"/>
              </w:rPr>
            </w:pPr>
            <w:r w:rsidRPr="00727AC3">
              <w:rPr>
                <w:rFonts w:ascii="Times New Roman" w:hAnsi="Times New Roman" w:cs="Times New Roman"/>
              </w:rPr>
              <w:t>La notification aux personnes publiques associées à effectuer ;</w:t>
            </w:r>
          </w:p>
          <w:p w14:paraId="4D248FB3" w14:textId="77777777" w:rsidR="00D342F6" w:rsidRPr="00727AC3" w:rsidRDefault="00D342F6" w:rsidP="00D342F6">
            <w:pPr>
              <w:pStyle w:val="Paragraphedeliste"/>
              <w:numPr>
                <w:ilvl w:val="0"/>
                <w:numId w:val="13"/>
              </w:numPr>
              <w:suppressAutoHyphens/>
              <w:ind w:left="604"/>
              <w:jc w:val="both"/>
              <w:rPr>
                <w:rFonts w:ascii="Times New Roman" w:hAnsi="Times New Roman" w:cs="Times New Roman"/>
              </w:rPr>
            </w:pPr>
            <w:r>
              <w:rPr>
                <w:rFonts w:ascii="Times New Roman" w:hAnsi="Times New Roman" w:cs="Times New Roman"/>
              </w:rPr>
              <w:t>La tenue d’une enquête publique ;</w:t>
            </w:r>
          </w:p>
          <w:p w14:paraId="0EA9AE2E" w14:textId="77777777" w:rsidR="00D342F6" w:rsidRDefault="00D342F6" w:rsidP="00D342F6">
            <w:pPr>
              <w:pStyle w:val="Paragraphedeliste"/>
              <w:numPr>
                <w:ilvl w:val="0"/>
                <w:numId w:val="13"/>
              </w:numPr>
              <w:suppressAutoHyphens/>
              <w:ind w:left="604"/>
              <w:jc w:val="both"/>
              <w:rPr>
                <w:rFonts w:ascii="Times New Roman" w:hAnsi="Times New Roman" w:cs="Times New Roman"/>
              </w:rPr>
            </w:pPr>
            <w:r w:rsidRPr="00727AC3">
              <w:rPr>
                <w:rFonts w:ascii="Times New Roman" w:hAnsi="Times New Roman" w:cs="Times New Roman"/>
              </w:rPr>
              <w:t>Une insertion en annonce légale sera prévue 8 jours avant le commencement de la mise à disposition et affichage de l’avis 8 jours avant puis pendant toute la durée de la mise à disposition au siège de l’EPCI et dans toutes les communes membres concernées.</w:t>
            </w:r>
          </w:p>
          <w:p w14:paraId="1E8BE09F" w14:textId="77777777" w:rsidR="00D342F6" w:rsidRDefault="00D342F6" w:rsidP="0029747E">
            <w:pPr>
              <w:jc w:val="both"/>
              <w:rPr>
                <w:rFonts w:ascii="Times New Roman" w:hAnsi="Times New Roman" w:cs="Times New Roman"/>
              </w:rPr>
            </w:pPr>
            <w:r>
              <w:rPr>
                <w:rFonts w:ascii="Times New Roman" w:hAnsi="Times New Roman" w:cs="Times New Roman"/>
              </w:rPr>
              <w:t>Le budget envisagé pour ces deux procédures s’élève 2 337,50 € HT x 2 soit 4 675 € HT pour le bureau d’études. Les coûts des annonces légales et de l’enquête publique sont également à prendre en compte.</w:t>
            </w:r>
          </w:p>
          <w:p w14:paraId="7734F94B" w14:textId="77777777" w:rsidR="00D342F6" w:rsidRPr="002920B5" w:rsidRDefault="00D342F6" w:rsidP="0029747E">
            <w:pPr>
              <w:spacing w:before="240" w:line="276" w:lineRule="auto"/>
              <w:jc w:val="both"/>
              <w:rPr>
                <w:rFonts w:ascii="Times New Roman" w:hAnsi="Times New Roman" w:cs="Times New Roman"/>
              </w:rPr>
            </w:pPr>
            <w:r w:rsidRPr="002920B5">
              <w:rPr>
                <w:rFonts w:ascii="Times New Roman" w:hAnsi="Times New Roman" w:cs="Times New Roman"/>
              </w:rPr>
              <w:t xml:space="preserve">Le Conseil </w:t>
            </w:r>
            <w:r>
              <w:rPr>
                <w:rFonts w:ascii="Times New Roman" w:hAnsi="Times New Roman" w:cs="Times New Roman"/>
              </w:rPr>
              <w:t>c</w:t>
            </w:r>
            <w:r w:rsidRPr="002920B5">
              <w:rPr>
                <w:rFonts w:ascii="Times New Roman" w:hAnsi="Times New Roman" w:cs="Times New Roman"/>
              </w:rPr>
              <w:t>ommunautaire, après en avoir délibéré, à l’unanimité des membres présents et représentés :</w:t>
            </w:r>
          </w:p>
          <w:p w14:paraId="464CA1AA" w14:textId="77777777" w:rsidR="00D342F6" w:rsidRPr="00AD0E51" w:rsidRDefault="00D342F6" w:rsidP="0029747E">
            <w:pPr>
              <w:autoSpaceDN w:val="0"/>
              <w:spacing w:after="120" w:line="276" w:lineRule="auto"/>
              <w:jc w:val="both"/>
              <w:textAlignment w:val="baseline"/>
              <w:rPr>
                <w:rFonts w:ascii="Times New Roman" w:hAnsi="Times New Roman" w:cs="Times New Roman"/>
              </w:rPr>
            </w:pPr>
            <w:r w:rsidRPr="00AD0E51">
              <w:rPr>
                <w:rFonts w:ascii="Times New Roman" w:hAnsi="Times New Roman" w:cs="Times New Roman"/>
                <w:b/>
                <w:bCs/>
              </w:rPr>
              <w:t>V</w:t>
            </w:r>
            <w:r>
              <w:rPr>
                <w:rFonts w:ascii="Times New Roman" w:hAnsi="Times New Roman" w:cs="Times New Roman"/>
                <w:b/>
                <w:bCs/>
              </w:rPr>
              <w:t>ALIDE</w:t>
            </w:r>
            <w:r w:rsidRPr="00AD0E51">
              <w:rPr>
                <w:rFonts w:ascii="Times New Roman" w:hAnsi="Times New Roman" w:cs="Times New Roman"/>
              </w:rPr>
              <w:t xml:space="preserve"> les procédures ;</w:t>
            </w:r>
          </w:p>
          <w:p w14:paraId="04E2D47F" w14:textId="77777777" w:rsidR="00D342F6" w:rsidRPr="00AD0E51" w:rsidRDefault="00D342F6" w:rsidP="0029747E">
            <w:pPr>
              <w:autoSpaceDN w:val="0"/>
              <w:spacing w:after="120"/>
              <w:jc w:val="both"/>
              <w:textAlignment w:val="baseline"/>
              <w:rPr>
                <w:rFonts w:ascii="Times New Roman" w:hAnsi="Times New Roman" w:cs="Times New Roman"/>
              </w:rPr>
            </w:pPr>
            <w:r w:rsidRPr="00AD0E51">
              <w:rPr>
                <w:rFonts w:ascii="Times New Roman" w:hAnsi="Times New Roman" w:cs="Times New Roman"/>
                <w:b/>
                <w:bCs/>
              </w:rPr>
              <w:t>A</w:t>
            </w:r>
            <w:r>
              <w:rPr>
                <w:rFonts w:ascii="Times New Roman" w:hAnsi="Times New Roman" w:cs="Times New Roman"/>
                <w:b/>
                <w:bCs/>
              </w:rPr>
              <w:t>UTORISE</w:t>
            </w:r>
            <w:r w:rsidRPr="00AD0E51">
              <w:rPr>
                <w:rFonts w:ascii="Times New Roman" w:hAnsi="Times New Roman" w:cs="Times New Roman"/>
                <w:b/>
                <w:bCs/>
              </w:rPr>
              <w:t xml:space="preserve"> </w:t>
            </w:r>
            <w:r w:rsidRPr="00AD0E51">
              <w:rPr>
                <w:rFonts w:ascii="Times New Roman" w:hAnsi="Times New Roman" w:cs="Times New Roman"/>
              </w:rPr>
              <w:t>Madame la Présidente de solliciter les aides financières ;</w:t>
            </w:r>
          </w:p>
          <w:p w14:paraId="0CFEC888" w14:textId="77777777" w:rsidR="00D342F6" w:rsidRPr="00AD0E51" w:rsidRDefault="00D342F6" w:rsidP="0029747E">
            <w:pPr>
              <w:suppressAutoHyphens w:val="0"/>
              <w:spacing w:before="240"/>
              <w:jc w:val="both"/>
              <w:rPr>
                <w:rFonts w:ascii="Times New Roman" w:hAnsi="Times New Roman" w:cs="Times New Roman"/>
              </w:rPr>
            </w:pPr>
            <w:r w:rsidRPr="00AD0E51">
              <w:rPr>
                <w:rFonts w:ascii="Times New Roman" w:hAnsi="Times New Roman"/>
                <w:b/>
              </w:rPr>
              <w:t xml:space="preserve">AUTORISE </w:t>
            </w:r>
            <w:r w:rsidRPr="00AD0E51">
              <w:rPr>
                <w:rFonts w:ascii="Times New Roman" w:hAnsi="Times New Roman"/>
              </w:rPr>
              <w:t>Madame la Présidente à engager toutes les démarches utiles et à signer tous les documents rattachés à cette décision.</w:t>
            </w:r>
          </w:p>
        </w:tc>
      </w:tr>
    </w:tbl>
    <w:p w14:paraId="0A6EBCB0" w14:textId="2C6D5F90" w:rsidR="00D342F6" w:rsidRDefault="00D342F6" w:rsidP="00D342F6">
      <w:pPr>
        <w:shd w:val="clear" w:color="auto" w:fill="FFFFFF"/>
        <w:spacing w:after="150"/>
        <w:jc w:val="both"/>
        <w:rPr>
          <w:rFonts w:ascii="Times New Roman" w:hAnsi="Times New Roman" w:cs="Times New Roman"/>
          <w:b/>
          <w:bCs/>
          <w:caps/>
          <w:sz w:val="24"/>
          <w:szCs w:val="24"/>
        </w:rPr>
      </w:pPr>
    </w:p>
    <w:p w14:paraId="097CCE19" w14:textId="77777777" w:rsidR="002F1D87" w:rsidRDefault="002F1D87" w:rsidP="00D342F6">
      <w:pPr>
        <w:shd w:val="clear" w:color="auto" w:fill="FFFFFF"/>
        <w:spacing w:after="150"/>
        <w:jc w:val="both"/>
        <w:rPr>
          <w:rFonts w:ascii="Times New Roman" w:hAnsi="Times New Roman" w:cs="Times New Roman"/>
          <w:b/>
          <w:bCs/>
          <w:caps/>
          <w:sz w:val="24"/>
          <w:szCs w:val="24"/>
        </w:rPr>
      </w:pPr>
    </w:p>
    <w:p w14:paraId="3D893C97" w14:textId="77777777" w:rsidR="002F1D87" w:rsidRPr="007B67B7" w:rsidRDefault="002F1D87" w:rsidP="002F1D87">
      <w:pPr>
        <w:jc w:val="both"/>
        <w:rPr>
          <w:rFonts w:ascii="Times New Roman" w:hAnsi="Times New Roman"/>
          <w:b/>
          <w:sz w:val="24"/>
        </w:rPr>
      </w:pPr>
      <w:r w:rsidRPr="00A76CAA">
        <w:rPr>
          <w:rFonts w:ascii="Arial" w:hAnsi="Arial" w:cs="Arial"/>
          <w:b/>
          <w:bCs/>
          <w:sz w:val="24"/>
          <w:szCs w:val="24"/>
        </w:rPr>
        <w:t>N°52- 2024</w:t>
      </w:r>
      <w:r>
        <w:rPr>
          <w:rFonts w:ascii="Arial" w:hAnsi="Arial" w:cs="Arial"/>
          <w:b/>
          <w:bCs/>
          <w:sz w:val="24"/>
          <w:szCs w:val="24"/>
        </w:rPr>
        <w:t xml:space="preserve"> </w:t>
      </w:r>
      <w:r w:rsidRPr="00CF3280">
        <w:rPr>
          <w:rStyle w:val="Aucun"/>
          <w:rFonts w:ascii="Times New Roman" w:hAnsi="Times New Roman"/>
          <w:b/>
          <w:bCs/>
          <w:caps/>
          <w:sz w:val="24"/>
          <w:szCs w:val="24"/>
          <w:u w:color="000000"/>
        </w:rPr>
        <w:t xml:space="preserve">OBJET : </w:t>
      </w:r>
      <w:r w:rsidRPr="007B67B7">
        <w:rPr>
          <w:rFonts w:ascii="Times New Roman" w:hAnsi="Times New Roman"/>
          <w:b/>
          <w:sz w:val="24"/>
        </w:rPr>
        <w:t>SIGNATURE D’UN NOUVEAU CONTRAT DE REPRISE OPTION FILIERE VERRE A COMPTER DU 01/01/202</w:t>
      </w:r>
      <w:r>
        <w:rPr>
          <w:rFonts w:ascii="Times New Roman" w:hAnsi="Times New Roman"/>
          <w:b/>
          <w:sz w:val="24"/>
        </w:rPr>
        <w:t xml:space="preserve">4 </w:t>
      </w:r>
    </w:p>
    <w:p w14:paraId="54E65228" w14:textId="77777777" w:rsidR="002F1D87" w:rsidRPr="007B67B7" w:rsidRDefault="002F1D87" w:rsidP="002F1D87">
      <w:pPr>
        <w:jc w:val="both"/>
        <w:rPr>
          <w:rFonts w:ascii="Times New Roman" w:hAnsi="Times New Roman"/>
          <w:sz w:val="24"/>
          <w:lang w:eastAsia="zh-CN"/>
        </w:rPr>
      </w:pPr>
      <w:r>
        <w:rPr>
          <w:rFonts w:ascii="Times New Roman" w:hAnsi="Times New Roman"/>
          <w:sz w:val="24"/>
          <w:lang w:eastAsia="zh-CN"/>
        </w:rPr>
        <w:t>Madame la Présidente</w:t>
      </w:r>
      <w:r w:rsidRPr="007B67B7">
        <w:rPr>
          <w:rFonts w:ascii="Times New Roman" w:hAnsi="Times New Roman"/>
          <w:sz w:val="24"/>
          <w:lang w:eastAsia="zh-CN"/>
        </w:rPr>
        <w:t xml:space="preserve"> rappelle au Conseil qu’un contrat a été signé </w:t>
      </w:r>
      <w:r>
        <w:rPr>
          <w:rFonts w:ascii="Times New Roman" w:hAnsi="Times New Roman"/>
          <w:sz w:val="24"/>
          <w:lang w:eastAsia="zh-CN"/>
        </w:rPr>
        <w:t xml:space="preserve">au </w:t>
      </w:r>
      <w:r w:rsidRPr="007B67B7">
        <w:rPr>
          <w:rFonts w:ascii="Times New Roman" w:hAnsi="Times New Roman"/>
          <w:sz w:val="24"/>
          <w:lang w:eastAsia="zh-CN"/>
        </w:rPr>
        <w:t xml:space="preserve">01/01/2020 </w:t>
      </w:r>
      <w:r>
        <w:rPr>
          <w:rFonts w:ascii="Times New Roman" w:hAnsi="Times New Roman"/>
          <w:sz w:val="24"/>
          <w:lang w:eastAsia="zh-CN"/>
        </w:rPr>
        <w:t>avec VERRALIA</w:t>
      </w:r>
      <w:r w:rsidRPr="007B67B7">
        <w:rPr>
          <w:rFonts w:ascii="Times New Roman" w:hAnsi="Times New Roman"/>
          <w:sz w:val="24"/>
          <w:lang w:eastAsia="zh-CN"/>
        </w:rPr>
        <w:t xml:space="preserve"> pour la reprise option filière du verre issu de la collecte sélective.</w:t>
      </w:r>
    </w:p>
    <w:p w14:paraId="22EAB88D" w14:textId="77777777" w:rsidR="002F1D87" w:rsidRPr="007B67B7" w:rsidRDefault="002F1D87" w:rsidP="002F1D87">
      <w:pPr>
        <w:jc w:val="both"/>
        <w:rPr>
          <w:rFonts w:ascii="Times New Roman" w:hAnsi="Times New Roman"/>
          <w:sz w:val="24"/>
          <w:lang w:eastAsia="zh-CN"/>
        </w:rPr>
      </w:pPr>
      <w:r>
        <w:rPr>
          <w:rFonts w:ascii="Times New Roman" w:hAnsi="Times New Roman"/>
          <w:sz w:val="24"/>
          <w:lang w:eastAsia="zh-CN"/>
        </w:rPr>
        <w:t>Elle informe que ce contrat étant achevé depuis le 31/12/2023</w:t>
      </w:r>
      <w:r w:rsidRPr="007B67B7">
        <w:rPr>
          <w:rFonts w:ascii="Times New Roman" w:hAnsi="Times New Roman"/>
          <w:sz w:val="24"/>
          <w:lang w:eastAsia="zh-CN"/>
        </w:rPr>
        <w:t>, il est nécessaire de signer un nouveau contrat de reprise avec VERALLIA</w:t>
      </w:r>
      <w:r>
        <w:rPr>
          <w:rFonts w:ascii="Times New Roman" w:hAnsi="Times New Roman"/>
          <w:sz w:val="24"/>
          <w:lang w:eastAsia="zh-CN"/>
        </w:rPr>
        <w:t xml:space="preserve"> à effet rétroactif au 01/01/2024 et jusqu’au 31/12/2029.</w:t>
      </w:r>
    </w:p>
    <w:p w14:paraId="21B6C1E8" w14:textId="77777777" w:rsidR="002F1D87" w:rsidRPr="0085461D" w:rsidRDefault="002F1D87" w:rsidP="002F1D87">
      <w:pPr>
        <w:jc w:val="both"/>
        <w:rPr>
          <w:rFonts w:ascii="Times New Roman" w:eastAsia="SimSun" w:hAnsi="Times New Roman"/>
          <w:sz w:val="24"/>
          <w:lang w:eastAsia="zh-CN" w:bidi="hi-IN"/>
        </w:rPr>
      </w:pPr>
      <w:r>
        <w:rPr>
          <w:rFonts w:ascii="Times New Roman" w:eastAsia="SimSun" w:hAnsi="Times New Roman"/>
          <w:sz w:val="24"/>
          <w:lang w:eastAsia="zh-CN" w:bidi="hi-IN"/>
        </w:rPr>
        <w:lastRenderedPageBreak/>
        <w:t xml:space="preserve">Le </w:t>
      </w:r>
      <w:r w:rsidRPr="00426CE9">
        <w:rPr>
          <w:rFonts w:ascii="Times New Roman" w:eastAsia="SimSun" w:hAnsi="Times New Roman"/>
          <w:sz w:val="24"/>
          <w:lang w:eastAsia="zh-CN" w:bidi="hi-IN"/>
        </w:rPr>
        <w:t>Conseil Communautaire</w:t>
      </w:r>
      <w:r>
        <w:rPr>
          <w:rFonts w:ascii="Times New Roman" w:eastAsia="SimSun" w:hAnsi="Times New Roman"/>
          <w:sz w:val="24"/>
          <w:lang w:eastAsia="zh-CN" w:bidi="hi-IN"/>
        </w:rPr>
        <w:t>, ouï cet exposé et après avoir délibéré à l’unanimité</w:t>
      </w:r>
    </w:p>
    <w:p w14:paraId="7B399C19" w14:textId="77777777" w:rsidR="002F1D87" w:rsidRDefault="002F1D87" w:rsidP="002F1D87">
      <w:pPr>
        <w:jc w:val="both"/>
        <w:rPr>
          <w:rFonts w:ascii="Times New Roman" w:hAnsi="Times New Roman"/>
          <w:sz w:val="24"/>
          <w:lang w:eastAsia="zh-CN"/>
        </w:rPr>
      </w:pPr>
      <w:r w:rsidRPr="00426CE9">
        <w:rPr>
          <w:rFonts w:ascii="Times New Roman" w:eastAsia="SimSun" w:hAnsi="Times New Roman"/>
          <w:b/>
          <w:sz w:val="24"/>
          <w:lang w:eastAsia="zh-CN" w:bidi="hi-IN"/>
        </w:rPr>
        <w:t>APPROUVE</w:t>
      </w:r>
      <w:r>
        <w:rPr>
          <w:rFonts w:ascii="Times New Roman" w:eastAsia="SimSun" w:hAnsi="Times New Roman"/>
          <w:b/>
          <w:sz w:val="24"/>
          <w:lang w:eastAsia="zh-CN" w:bidi="hi-IN"/>
        </w:rPr>
        <w:t xml:space="preserve"> </w:t>
      </w:r>
      <w:r w:rsidRPr="007B67B7">
        <w:rPr>
          <w:rFonts w:ascii="Times New Roman" w:hAnsi="Times New Roman"/>
          <w:sz w:val="24"/>
          <w:lang w:eastAsia="zh-CN"/>
        </w:rPr>
        <w:t>les termes du contrat tels qu’exposés dans le document annexé à la délibération ;</w:t>
      </w:r>
    </w:p>
    <w:p w14:paraId="2C7FAC13" w14:textId="6C265B79" w:rsidR="002F1D87" w:rsidRDefault="002F1D87" w:rsidP="002F1D87">
      <w:pPr>
        <w:shd w:val="clear" w:color="auto" w:fill="FFFFFF"/>
        <w:spacing w:after="150"/>
        <w:jc w:val="both"/>
        <w:rPr>
          <w:rFonts w:ascii="Times New Roman" w:eastAsia="SimSun" w:hAnsi="Times New Roman"/>
          <w:sz w:val="24"/>
          <w:lang w:eastAsia="zh-CN" w:bidi="hi-IN"/>
        </w:rPr>
      </w:pPr>
      <w:r w:rsidRPr="00426CE9">
        <w:rPr>
          <w:rFonts w:ascii="Times New Roman" w:eastAsia="SimSun" w:hAnsi="Times New Roman"/>
          <w:b/>
          <w:sz w:val="24"/>
          <w:lang w:eastAsia="zh-CN" w:bidi="hi-IN"/>
        </w:rPr>
        <w:t>AUTORISE</w:t>
      </w:r>
      <w:r>
        <w:rPr>
          <w:rFonts w:ascii="Times New Roman" w:eastAsia="SimSun" w:hAnsi="Times New Roman"/>
          <w:b/>
          <w:sz w:val="24"/>
          <w:lang w:eastAsia="zh-CN" w:bidi="hi-IN"/>
        </w:rPr>
        <w:t xml:space="preserve"> </w:t>
      </w:r>
      <w:r>
        <w:rPr>
          <w:rFonts w:ascii="Times New Roman" w:eastAsia="SimSun" w:hAnsi="Times New Roman"/>
          <w:sz w:val="24"/>
          <w:lang w:eastAsia="zh-CN" w:bidi="hi-IN"/>
        </w:rPr>
        <w:t xml:space="preserve">Mme la </w:t>
      </w:r>
      <w:r w:rsidRPr="00426CE9">
        <w:rPr>
          <w:rFonts w:ascii="Times New Roman" w:eastAsia="SimSun" w:hAnsi="Times New Roman"/>
          <w:sz w:val="24"/>
          <w:lang w:eastAsia="zh-CN" w:bidi="hi-IN"/>
        </w:rPr>
        <w:t>Présiden</w:t>
      </w:r>
      <w:r>
        <w:rPr>
          <w:rFonts w:ascii="Times New Roman" w:eastAsia="SimSun" w:hAnsi="Times New Roman"/>
          <w:sz w:val="24"/>
          <w:lang w:eastAsia="zh-CN" w:bidi="hi-IN"/>
        </w:rPr>
        <w:t>te</w:t>
      </w:r>
      <w:r w:rsidRPr="00426CE9">
        <w:rPr>
          <w:rFonts w:ascii="Times New Roman" w:eastAsia="SimSun" w:hAnsi="Times New Roman"/>
          <w:sz w:val="24"/>
          <w:lang w:eastAsia="zh-CN" w:bidi="hi-IN"/>
        </w:rPr>
        <w:t xml:space="preserve"> à </w:t>
      </w:r>
      <w:r>
        <w:rPr>
          <w:rFonts w:ascii="Times New Roman" w:eastAsia="SimSun" w:hAnsi="Times New Roman"/>
          <w:sz w:val="24"/>
          <w:lang w:eastAsia="zh-CN" w:bidi="hi-IN"/>
        </w:rPr>
        <w:t xml:space="preserve">signer ce contrat et à </w:t>
      </w:r>
      <w:r w:rsidRPr="00426CE9">
        <w:rPr>
          <w:rFonts w:ascii="Times New Roman" w:eastAsia="SimSun" w:hAnsi="Times New Roman"/>
          <w:sz w:val="24"/>
          <w:lang w:eastAsia="zh-CN" w:bidi="hi-IN"/>
        </w:rPr>
        <w:t>engager les démarches et signer les documents nécessaires à la mise en place de la présente délibération</w:t>
      </w:r>
    </w:p>
    <w:p w14:paraId="1AF409D4" w14:textId="77777777" w:rsidR="002F1D87" w:rsidRDefault="002F1D87" w:rsidP="002F1D87">
      <w:pPr>
        <w:shd w:val="clear" w:color="auto" w:fill="FFFFFF"/>
        <w:spacing w:after="150"/>
        <w:jc w:val="both"/>
        <w:rPr>
          <w:rFonts w:ascii="Times New Roman" w:eastAsia="SimSun" w:hAnsi="Times New Roman"/>
          <w:sz w:val="24"/>
          <w:lang w:eastAsia="zh-CN" w:bidi="hi-IN"/>
        </w:rPr>
      </w:pPr>
    </w:p>
    <w:p w14:paraId="213486FB" w14:textId="77777777" w:rsidR="002F1D87" w:rsidRDefault="002F1D87" w:rsidP="002F1D87">
      <w:pPr>
        <w:shd w:val="clear" w:color="auto" w:fill="FFFFFF"/>
        <w:spacing w:after="150"/>
        <w:jc w:val="both"/>
        <w:rPr>
          <w:rFonts w:ascii="Times New Roman" w:eastAsia="SimSun" w:hAnsi="Times New Roman"/>
          <w:sz w:val="24"/>
          <w:lang w:eastAsia="zh-CN" w:bidi="hi-IN"/>
        </w:rPr>
      </w:pPr>
    </w:p>
    <w:p w14:paraId="6AB14739" w14:textId="5BBDA7D2" w:rsidR="000B6B6A" w:rsidRDefault="000B6B6A" w:rsidP="000B6B6A">
      <w:pPr>
        <w:jc w:val="both"/>
        <w:rPr>
          <w:rFonts w:ascii="Times New Roman" w:hAnsi="Times New Roman"/>
          <w:b/>
          <w:bCs/>
          <w:caps/>
          <w:sz w:val="24"/>
          <w:lang w:eastAsia="fr-FR"/>
        </w:rPr>
      </w:pPr>
      <w:r w:rsidRPr="00A76CAA">
        <w:rPr>
          <w:rFonts w:ascii="Arial" w:hAnsi="Arial" w:cs="Arial"/>
          <w:b/>
          <w:bCs/>
          <w:sz w:val="24"/>
          <w:szCs w:val="24"/>
        </w:rPr>
        <w:t>N°53- 2024</w:t>
      </w:r>
      <w:r>
        <w:rPr>
          <w:rFonts w:ascii="Arial" w:hAnsi="Arial" w:cs="Arial"/>
          <w:b/>
          <w:bCs/>
          <w:sz w:val="24"/>
          <w:szCs w:val="24"/>
        </w:rPr>
        <w:t xml:space="preserve"> </w:t>
      </w:r>
      <w:r w:rsidRPr="00CF3280">
        <w:rPr>
          <w:rStyle w:val="Aucun"/>
          <w:rFonts w:ascii="Times New Roman" w:hAnsi="Times New Roman"/>
          <w:b/>
          <w:bCs/>
          <w:caps/>
          <w:sz w:val="24"/>
          <w:szCs w:val="24"/>
          <w:u w:color="000000"/>
        </w:rPr>
        <w:t xml:space="preserve">OBJET : </w:t>
      </w:r>
      <w:r>
        <w:rPr>
          <w:rFonts w:ascii="Times New Roman" w:hAnsi="Times New Roman"/>
          <w:b/>
          <w:bCs/>
          <w:caps/>
          <w:sz w:val="24"/>
          <w:lang w:eastAsia="fr-FR"/>
        </w:rPr>
        <w:t>ENVIRONNEMENT – SIGNATURE D’UN AVENANT N°1 A LA CONVENTION DE SOUTIEN AVEC REFASHION POUR LES TEXTILES</w:t>
      </w:r>
    </w:p>
    <w:p w14:paraId="2E063385" w14:textId="77777777" w:rsidR="000B6B6A" w:rsidRDefault="000B6B6A" w:rsidP="000B6B6A">
      <w:pPr>
        <w:jc w:val="both"/>
        <w:rPr>
          <w:rFonts w:ascii="Times New Roman" w:eastAsia="SimSun" w:hAnsi="Times New Roman"/>
          <w:sz w:val="24"/>
        </w:rPr>
      </w:pPr>
      <w:r w:rsidRPr="0034738D">
        <w:rPr>
          <w:rFonts w:ascii="Times New Roman" w:eastAsia="SimSun" w:hAnsi="Times New Roman"/>
          <w:sz w:val="24"/>
        </w:rPr>
        <w:t xml:space="preserve">La Communauté de communes a signé une convention avec </w:t>
      </w:r>
      <w:proofErr w:type="spellStart"/>
      <w:r w:rsidRPr="0034738D">
        <w:rPr>
          <w:rFonts w:ascii="Times New Roman" w:eastAsia="SimSun" w:hAnsi="Times New Roman"/>
          <w:sz w:val="24"/>
        </w:rPr>
        <w:t>Refashion</w:t>
      </w:r>
      <w:proofErr w:type="spellEnd"/>
      <w:r w:rsidRPr="0034738D">
        <w:rPr>
          <w:rFonts w:ascii="Times New Roman" w:eastAsia="SimSun" w:hAnsi="Times New Roman"/>
          <w:sz w:val="24"/>
        </w:rPr>
        <w:t xml:space="preserve"> </w:t>
      </w:r>
      <w:r>
        <w:rPr>
          <w:rFonts w:ascii="Times New Roman" w:eastAsia="SimSun" w:hAnsi="Times New Roman"/>
          <w:sz w:val="24"/>
        </w:rPr>
        <w:t xml:space="preserve">en 2023 pour les soutiens </w:t>
      </w:r>
      <w:r w:rsidRPr="00E535F3">
        <w:rPr>
          <w:rFonts w:ascii="Times New Roman" w:eastAsia="SimSun" w:hAnsi="Times New Roman"/>
          <w:sz w:val="24"/>
        </w:rPr>
        <w:t xml:space="preserve">à </w:t>
      </w:r>
      <w:r>
        <w:rPr>
          <w:rFonts w:ascii="Times New Roman" w:eastAsia="SimSun" w:hAnsi="Times New Roman"/>
          <w:sz w:val="24"/>
        </w:rPr>
        <w:t xml:space="preserve">la </w:t>
      </w:r>
      <w:r w:rsidRPr="00E535F3">
        <w:rPr>
          <w:rFonts w:ascii="Times New Roman" w:eastAsia="SimSun" w:hAnsi="Times New Roman"/>
          <w:sz w:val="24"/>
        </w:rPr>
        <w:t>filière textile d'habillement, linge de maison et chaussures</w:t>
      </w:r>
      <w:r>
        <w:rPr>
          <w:rFonts w:ascii="Times New Roman" w:eastAsia="SimSun" w:hAnsi="Times New Roman"/>
          <w:sz w:val="24"/>
        </w:rPr>
        <w:t>.</w:t>
      </w:r>
    </w:p>
    <w:p w14:paraId="3EF338AD" w14:textId="77777777" w:rsidR="000B6B6A" w:rsidRPr="0034738D" w:rsidRDefault="000B6B6A" w:rsidP="000B6B6A">
      <w:pPr>
        <w:jc w:val="both"/>
        <w:rPr>
          <w:rFonts w:ascii="Times New Roman" w:eastAsia="SimSun" w:hAnsi="Times New Roman"/>
          <w:sz w:val="24"/>
        </w:rPr>
      </w:pPr>
      <w:r w:rsidRPr="003B5BD8">
        <w:rPr>
          <w:rFonts w:ascii="Times New Roman" w:hAnsi="Times New Roman"/>
          <w:sz w:val="24"/>
        </w:rPr>
        <w:t xml:space="preserve">Le présent </w:t>
      </w:r>
      <w:r>
        <w:rPr>
          <w:rFonts w:ascii="Times New Roman" w:hAnsi="Times New Roman"/>
          <w:sz w:val="24"/>
        </w:rPr>
        <w:t>a</w:t>
      </w:r>
      <w:r w:rsidRPr="003B5BD8">
        <w:rPr>
          <w:rFonts w:ascii="Times New Roman" w:hAnsi="Times New Roman"/>
          <w:sz w:val="24"/>
        </w:rPr>
        <w:t>venant 2024 a pour objet</w:t>
      </w:r>
      <w:r>
        <w:rPr>
          <w:rFonts w:ascii="Times New Roman" w:eastAsia="SimSun" w:hAnsi="Times New Roman"/>
          <w:sz w:val="24"/>
        </w:rPr>
        <w:t xml:space="preserve"> la prise en compte de </w:t>
      </w:r>
      <w:r w:rsidRPr="0034738D">
        <w:rPr>
          <w:rFonts w:ascii="Times New Roman" w:eastAsia="SimSun" w:hAnsi="Times New Roman"/>
          <w:sz w:val="24"/>
        </w:rPr>
        <w:t xml:space="preserve">l’évolution du catalogue d’actions et du barème de soutien de l’éco-organisme </w:t>
      </w:r>
      <w:proofErr w:type="spellStart"/>
      <w:r w:rsidRPr="0034738D">
        <w:rPr>
          <w:rFonts w:ascii="Times New Roman" w:eastAsia="SimSun" w:hAnsi="Times New Roman"/>
          <w:sz w:val="24"/>
        </w:rPr>
        <w:t>Refashion</w:t>
      </w:r>
      <w:proofErr w:type="spellEnd"/>
      <w:r w:rsidRPr="0034738D">
        <w:rPr>
          <w:rFonts w:ascii="Times New Roman" w:eastAsia="SimSun" w:hAnsi="Times New Roman"/>
          <w:sz w:val="24"/>
        </w:rPr>
        <w:t xml:space="preserve">, évolution venant modifier les Conditions Générales de la Convention « Collectivités Territoriales » qui lie </w:t>
      </w:r>
      <w:r>
        <w:rPr>
          <w:rFonts w:ascii="Times New Roman" w:eastAsia="SimSun" w:hAnsi="Times New Roman"/>
          <w:sz w:val="24"/>
        </w:rPr>
        <w:t>la Communauté de communes</w:t>
      </w:r>
      <w:r w:rsidRPr="0034738D">
        <w:rPr>
          <w:rFonts w:ascii="Times New Roman" w:eastAsia="SimSun" w:hAnsi="Times New Roman"/>
          <w:sz w:val="24"/>
        </w:rPr>
        <w:t xml:space="preserve"> à </w:t>
      </w:r>
      <w:proofErr w:type="spellStart"/>
      <w:r w:rsidRPr="0034738D">
        <w:rPr>
          <w:rFonts w:ascii="Times New Roman" w:eastAsia="SimSun" w:hAnsi="Times New Roman"/>
          <w:sz w:val="24"/>
        </w:rPr>
        <w:t>Refashion</w:t>
      </w:r>
      <w:proofErr w:type="spellEnd"/>
      <w:r w:rsidRPr="0034738D">
        <w:rPr>
          <w:rFonts w:ascii="Times New Roman" w:eastAsia="SimSun" w:hAnsi="Times New Roman"/>
          <w:sz w:val="24"/>
        </w:rPr>
        <w:t xml:space="preserve">, en application de l’article 5.3 de ladite Convention. </w:t>
      </w:r>
    </w:p>
    <w:p w14:paraId="13D22A01" w14:textId="77777777" w:rsidR="000B6B6A" w:rsidRDefault="000B6B6A" w:rsidP="000B6B6A">
      <w:pPr>
        <w:jc w:val="both"/>
        <w:rPr>
          <w:rFonts w:ascii="Times New Roman" w:eastAsia="SimSun" w:hAnsi="Times New Roman"/>
          <w:sz w:val="24"/>
        </w:rPr>
      </w:pPr>
      <w:proofErr w:type="spellStart"/>
      <w:r w:rsidRPr="0034738D">
        <w:rPr>
          <w:rFonts w:ascii="Times New Roman" w:eastAsia="SimSun" w:hAnsi="Times New Roman"/>
          <w:sz w:val="24"/>
        </w:rPr>
        <w:t>Refashion</w:t>
      </w:r>
      <w:proofErr w:type="spellEnd"/>
      <w:r w:rsidRPr="0034738D">
        <w:rPr>
          <w:rFonts w:ascii="Times New Roman" w:eastAsia="SimSun" w:hAnsi="Times New Roman"/>
          <w:sz w:val="24"/>
        </w:rPr>
        <w:t xml:space="preserve"> a mis en place en 2023 un catalogue d’actions destiné à soutenir les actions de communication des collectivités locales ayant un impact direct sur le geste de tri et le développement de la collecte. Les actions soutenues dans ce cadre se structurent autour : des collectes évènementielles, des animations jeunesse, des ateliers citoyens, et de l’achat d’espaces publicitaires dans la PQR (presse quotidienne régionale). </w:t>
      </w:r>
      <w:r>
        <w:rPr>
          <w:rFonts w:ascii="Times New Roman" w:eastAsia="SimSun" w:hAnsi="Times New Roman"/>
          <w:sz w:val="24"/>
        </w:rPr>
        <w:t xml:space="preserve">Il était entendu </w:t>
      </w:r>
      <w:r w:rsidRPr="0034738D">
        <w:rPr>
          <w:rFonts w:ascii="Times New Roman" w:eastAsia="SimSun" w:hAnsi="Times New Roman"/>
          <w:sz w:val="24"/>
        </w:rPr>
        <w:t xml:space="preserve">que ce catalogue d’actions serait enrichi après une année d’exercice. </w:t>
      </w:r>
    </w:p>
    <w:p w14:paraId="00A22416" w14:textId="77777777" w:rsidR="000B6B6A" w:rsidRPr="0034738D" w:rsidRDefault="000B6B6A" w:rsidP="000B6B6A">
      <w:pPr>
        <w:jc w:val="both"/>
        <w:rPr>
          <w:rFonts w:ascii="Times New Roman" w:eastAsia="SimSun" w:hAnsi="Times New Roman"/>
          <w:sz w:val="24"/>
        </w:rPr>
      </w:pPr>
      <w:r w:rsidRPr="0034738D">
        <w:rPr>
          <w:rFonts w:ascii="Times New Roman" w:eastAsia="SimSun" w:hAnsi="Times New Roman"/>
          <w:sz w:val="24"/>
        </w:rPr>
        <w:t xml:space="preserve">Ainsi et comme prévu, </w:t>
      </w:r>
      <w:proofErr w:type="spellStart"/>
      <w:r w:rsidRPr="0034738D">
        <w:rPr>
          <w:rFonts w:ascii="Times New Roman" w:eastAsia="SimSun" w:hAnsi="Times New Roman"/>
          <w:sz w:val="24"/>
        </w:rPr>
        <w:t>Refashion</w:t>
      </w:r>
      <w:proofErr w:type="spellEnd"/>
      <w:r w:rsidRPr="0034738D">
        <w:rPr>
          <w:rFonts w:ascii="Times New Roman" w:eastAsia="SimSun" w:hAnsi="Times New Roman"/>
          <w:sz w:val="24"/>
        </w:rPr>
        <w:t xml:space="preserve"> propose, dans le cadre de </w:t>
      </w:r>
      <w:r>
        <w:rPr>
          <w:rFonts w:ascii="Times New Roman" w:eastAsia="SimSun" w:hAnsi="Times New Roman"/>
          <w:sz w:val="24"/>
        </w:rPr>
        <w:t>la</w:t>
      </w:r>
      <w:r w:rsidRPr="0034738D">
        <w:rPr>
          <w:rFonts w:ascii="Times New Roman" w:eastAsia="SimSun" w:hAnsi="Times New Roman"/>
          <w:sz w:val="24"/>
        </w:rPr>
        <w:t xml:space="preserve"> </w:t>
      </w:r>
      <w:r>
        <w:rPr>
          <w:rFonts w:ascii="Times New Roman" w:eastAsia="SimSun" w:hAnsi="Times New Roman"/>
          <w:sz w:val="24"/>
        </w:rPr>
        <w:t>c</w:t>
      </w:r>
      <w:r w:rsidRPr="0034738D">
        <w:rPr>
          <w:rFonts w:ascii="Times New Roman" w:eastAsia="SimSun" w:hAnsi="Times New Roman"/>
          <w:sz w:val="24"/>
        </w:rPr>
        <w:t>onvention, et à compter de l’année 2024 :</w:t>
      </w:r>
    </w:p>
    <w:p w14:paraId="674F0A8D" w14:textId="77777777" w:rsidR="000B6B6A" w:rsidRPr="0034738D" w:rsidRDefault="000B6B6A" w:rsidP="000B6B6A">
      <w:pPr>
        <w:jc w:val="both"/>
        <w:rPr>
          <w:rFonts w:ascii="Times New Roman" w:eastAsia="SimSun" w:hAnsi="Times New Roman"/>
          <w:sz w:val="24"/>
        </w:rPr>
      </w:pPr>
      <w:r w:rsidRPr="0034738D">
        <w:rPr>
          <w:rFonts w:ascii="Times New Roman" w:eastAsia="SimSun" w:hAnsi="Times New Roman"/>
          <w:sz w:val="24"/>
        </w:rPr>
        <w:tab/>
        <w:t>- De nouvelles actions de communication éligibles</w:t>
      </w:r>
      <w:r>
        <w:rPr>
          <w:rFonts w:ascii="Times New Roman" w:eastAsia="SimSun" w:hAnsi="Times New Roman"/>
          <w:sz w:val="24"/>
        </w:rPr>
        <w:t> ;</w:t>
      </w:r>
    </w:p>
    <w:p w14:paraId="5E54A3A8" w14:textId="77777777" w:rsidR="000B6B6A" w:rsidRPr="0034738D" w:rsidRDefault="000B6B6A" w:rsidP="000B6B6A">
      <w:pPr>
        <w:ind w:firstLine="708"/>
        <w:jc w:val="both"/>
        <w:rPr>
          <w:rFonts w:ascii="Times New Roman" w:eastAsia="SimSun" w:hAnsi="Times New Roman"/>
          <w:sz w:val="24"/>
        </w:rPr>
      </w:pPr>
      <w:r w:rsidRPr="0034738D">
        <w:rPr>
          <w:rFonts w:ascii="Times New Roman" w:eastAsia="SimSun" w:hAnsi="Times New Roman"/>
          <w:sz w:val="24"/>
        </w:rPr>
        <w:t>- Des soutiens renforcés : mise en place d’un soutien commun « socle d’éligibilité » et une réévaluation du barème du catalogue d’actions.</w:t>
      </w:r>
    </w:p>
    <w:p w14:paraId="70174091" w14:textId="77777777" w:rsidR="000B6B6A" w:rsidRPr="0085461D" w:rsidRDefault="000B6B6A" w:rsidP="000B6B6A">
      <w:pPr>
        <w:jc w:val="both"/>
        <w:rPr>
          <w:rFonts w:ascii="Times New Roman" w:eastAsia="SimSun" w:hAnsi="Times New Roman"/>
          <w:sz w:val="24"/>
          <w:lang w:eastAsia="zh-CN" w:bidi="hi-IN"/>
        </w:rPr>
      </w:pPr>
      <w:r>
        <w:rPr>
          <w:rFonts w:ascii="Times New Roman" w:eastAsia="SimSun" w:hAnsi="Times New Roman"/>
          <w:sz w:val="24"/>
          <w:lang w:eastAsia="zh-CN" w:bidi="hi-IN"/>
        </w:rPr>
        <w:t xml:space="preserve">Le </w:t>
      </w:r>
      <w:r w:rsidRPr="00426CE9">
        <w:rPr>
          <w:rFonts w:ascii="Times New Roman" w:eastAsia="SimSun" w:hAnsi="Times New Roman"/>
          <w:sz w:val="24"/>
          <w:lang w:eastAsia="zh-CN" w:bidi="hi-IN"/>
        </w:rPr>
        <w:t>Conseil Communautaire</w:t>
      </w:r>
      <w:r>
        <w:rPr>
          <w:rFonts w:ascii="Times New Roman" w:eastAsia="SimSun" w:hAnsi="Times New Roman"/>
          <w:sz w:val="24"/>
          <w:lang w:eastAsia="zh-CN" w:bidi="hi-IN"/>
        </w:rPr>
        <w:t>, ouï cet exposé et après avoir délibéré à l’unanimité</w:t>
      </w:r>
    </w:p>
    <w:p w14:paraId="4714E107" w14:textId="77777777" w:rsidR="000B6B6A" w:rsidRDefault="000B6B6A" w:rsidP="000B6B6A">
      <w:pPr>
        <w:jc w:val="both"/>
        <w:rPr>
          <w:rFonts w:ascii="Times New Roman" w:hAnsi="Times New Roman"/>
          <w:sz w:val="24"/>
          <w:lang w:eastAsia="zh-CN"/>
        </w:rPr>
      </w:pPr>
      <w:r w:rsidRPr="00426CE9">
        <w:rPr>
          <w:rFonts w:ascii="Times New Roman" w:eastAsia="SimSun" w:hAnsi="Times New Roman"/>
          <w:b/>
          <w:sz w:val="24"/>
          <w:lang w:eastAsia="zh-CN" w:bidi="hi-IN"/>
        </w:rPr>
        <w:t>APPROUVE</w:t>
      </w:r>
      <w:r>
        <w:rPr>
          <w:rFonts w:ascii="Times New Roman" w:eastAsia="SimSun" w:hAnsi="Times New Roman"/>
          <w:b/>
          <w:sz w:val="24"/>
          <w:lang w:eastAsia="zh-CN" w:bidi="hi-IN"/>
        </w:rPr>
        <w:t xml:space="preserve"> </w:t>
      </w:r>
      <w:r>
        <w:rPr>
          <w:rFonts w:ascii="Times New Roman" w:eastAsia="SimSun" w:hAnsi="Times New Roman"/>
          <w:bCs/>
          <w:sz w:val="24"/>
        </w:rPr>
        <w:t>le projet d’avenant tel qu’annexé qui sera à effet rétroactif au 01/01/2024 ;</w:t>
      </w:r>
    </w:p>
    <w:p w14:paraId="0709A82E" w14:textId="77777777" w:rsidR="000B6B6A" w:rsidRPr="003B5BD8" w:rsidRDefault="000B6B6A" w:rsidP="000B6B6A">
      <w:pPr>
        <w:jc w:val="both"/>
        <w:rPr>
          <w:rFonts w:ascii="Times New Roman" w:hAnsi="Times New Roman"/>
          <w:sz w:val="24"/>
        </w:rPr>
      </w:pPr>
      <w:r w:rsidRPr="00426CE9">
        <w:rPr>
          <w:rFonts w:ascii="Times New Roman" w:eastAsia="SimSun" w:hAnsi="Times New Roman"/>
          <w:b/>
          <w:sz w:val="24"/>
          <w:lang w:eastAsia="zh-CN" w:bidi="hi-IN"/>
        </w:rPr>
        <w:t>AUTORISE</w:t>
      </w:r>
      <w:r>
        <w:rPr>
          <w:rFonts w:ascii="Times New Roman" w:eastAsia="SimSun" w:hAnsi="Times New Roman"/>
          <w:b/>
          <w:sz w:val="24"/>
          <w:lang w:eastAsia="zh-CN" w:bidi="hi-IN"/>
        </w:rPr>
        <w:t xml:space="preserve"> </w:t>
      </w:r>
      <w:r>
        <w:rPr>
          <w:rFonts w:ascii="Times New Roman" w:eastAsia="SimSun" w:hAnsi="Times New Roman"/>
          <w:sz w:val="24"/>
          <w:lang w:eastAsia="zh-CN" w:bidi="hi-IN"/>
        </w:rPr>
        <w:t xml:space="preserve">Mme la </w:t>
      </w:r>
      <w:r w:rsidRPr="00426CE9">
        <w:rPr>
          <w:rFonts w:ascii="Times New Roman" w:eastAsia="SimSun" w:hAnsi="Times New Roman"/>
          <w:sz w:val="24"/>
          <w:lang w:eastAsia="zh-CN" w:bidi="hi-IN"/>
        </w:rPr>
        <w:t>Présiden</w:t>
      </w:r>
      <w:r>
        <w:rPr>
          <w:rFonts w:ascii="Times New Roman" w:eastAsia="SimSun" w:hAnsi="Times New Roman"/>
          <w:sz w:val="24"/>
          <w:lang w:eastAsia="zh-CN" w:bidi="hi-IN"/>
        </w:rPr>
        <w:t>te</w:t>
      </w:r>
      <w:r w:rsidRPr="00426CE9">
        <w:rPr>
          <w:rFonts w:ascii="Times New Roman" w:eastAsia="SimSun" w:hAnsi="Times New Roman"/>
          <w:sz w:val="24"/>
          <w:lang w:eastAsia="zh-CN" w:bidi="hi-IN"/>
        </w:rPr>
        <w:t xml:space="preserve"> à </w:t>
      </w:r>
      <w:r>
        <w:rPr>
          <w:rFonts w:ascii="Times New Roman" w:eastAsia="SimSun" w:hAnsi="Times New Roman"/>
          <w:sz w:val="24"/>
          <w:lang w:eastAsia="zh-CN" w:bidi="hi-IN"/>
        </w:rPr>
        <w:t xml:space="preserve">signer cet avenant et à </w:t>
      </w:r>
      <w:r w:rsidRPr="00426CE9">
        <w:rPr>
          <w:rFonts w:ascii="Times New Roman" w:eastAsia="SimSun" w:hAnsi="Times New Roman"/>
          <w:sz w:val="24"/>
          <w:lang w:eastAsia="zh-CN" w:bidi="hi-IN"/>
        </w:rPr>
        <w:t>engager les démarches et signer les documents nécessaires à la mise en place de la présente délibération</w:t>
      </w:r>
    </w:p>
    <w:p w14:paraId="06FF31EB" w14:textId="2BCC17F8" w:rsidR="000B6B6A" w:rsidRDefault="000B6B6A" w:rsidP="000B6B6A">
      <w:pPr>
        <w:jc w:val="both"/>
        <w:rPr>
          <w:rFonts w:ascii="Times New Roman" w:hAnsi="Times New Roman"/>
          <w:b/>
          <w:bCs/>
          <w:caps/>
          <w:sz w:val="24"/>
          <w:lang w:eastAsia="fr-FR"/>
        </w:rPr>
      </w:pPr>
      <w:r w:rsidRPr="00A76CAA">
        <w:rPr>
          <w:rFonts w:ascii="Arial" w:hAnsi="Arial" w:cs="Arial"/>
          <w:b/>
          <w:bCs/>
          <w:sz w:val="24"/>
          <w:szCs w:val="24"/>
        </w:rPr>
        <w:t>N°54- 2024</w:t>
      </w:r>
      <w:r>
        <w:rPr>
          <w:rFonts w:ascii="Arial" w:hAnsi="Arial" w:cs="Arial"/>
          <w:b/>
          <w:bCs/>
          <w:sz w:val="24"/>
          <w:szCs w:val="24"/>
        </w:rPr>
        <w:t xml:space="preserve"> </w:t>
      </w:r>
      <w:r w:rsidRPr="00CF3280">
        <w:rPr>
          <w:rStyle w:val="Aucun"/>
          <w:rFonts w:ascii="Times New Roman" w:hAnsi="Times New Roman"/>
          <w:b/>
          <w:bCs/>
          <w:caps/>
          <w:sz w:val="24"/>
          <w:szCs w:val="24"/>
          <w:u w:color="000000"/>
        </w:rPr>
        <w:t xml:space="preserve">OBJET : </w:t>
      </w:r>
      <w:r>
        <w:rPr>
          <w:rFonts w:ascii="Times New Roman" w:hAnsi="Times New Roman"/>
          <w:b/>
          <w:bCs/>
          <w:caps/>
          <w:sz w:val="24"/>
          <w:lang w:eastAsia="fr-FR"/>
        </w:rPr>
        <w:t>ENVIRONNEMENT – SIGNATURE D’UNE CONVENTION AVEC CITEO POUR LES DECHETS ABANDONNES</w:t>
      </w:r>
    </w:p>
    <w:p w14:paraId="072AAA37" w14:textId="77777777" w:rsidR="000B6B6A" w:rsidRDefault="000B6B6A" w:rsidP="000B6B6A">
      <w:pPr>
        <w:jc w:val="both"/>
        <w:rPr>
          <w:rFonts w:ascii="Times New Roman" w:hAnsi="Times New Roman"/>
          <w:b/>
          <w:bCs/>
          <w:caps/>
          <w:sz w:val="24"/>
          <w:lang w:eastAsia="fr-FR"/>
        </w:rPr>
      </w:pPr>
    </w:p>
    <w:p w14:paraId="0AD0A90B" w14:textId="77777777" w:rsidR="000B6B6A" w:rsidRPr="004B4E31" w:rsidRDefault="000B6B6A" w:rsidP="000B6B6A">
      <w:pPr>
        <w:jc w:val="both"/>
        <w:rPr>
          <w:rFonts w:ascii="Times New Roman" w:hAnsi="Times New Roman"/>
          <w:b/>
          <w:bCs/>
          <w:caps/>
          <w:sz w:val="24"/>
          <w:lang w:eastAsia="fr-FR"/>
        </w:rPr>
      </w:pPr>
      <w:r>
        <w:rPr>
          <w:rFonts w:ascii="Times New Roman" w:hAnsi="Times New Roman"/>
          <w:b/>
          <w:bCs/>
          <w:caps/>
          <w:sz w:val="24"/>
          <w:lang w:eastAsia="fr-FR"/>
        </w:rPr>
        <w:t>PREAMBULE</w:t>
      </w:r>
    </w:p>
    <w:p w14:paraId="01F1D328" w14:textId="77777777" w:rsidR="000B6B6A" w:rsidRPr="008D1443" w:rsidRDefault="000B6B6A" w:rsidP="000B6B6A">
      <w:pPr>
        <w:jc w:val="both"/>
        <w:rPr>
          <w:rFonts w:ascii="Times New Roman" w:eastAsia="SimSun" w:hAnsi="Times New Roman"/>
          <w:sz w:val="24"/>
        </w:rPr>
      </w:pPr>
      <w:r w:rsidRPr="008D1443">
        <w:rPr>
          <w:rFonts w:ascii="Times New Roman" w:eastAsia="SimSun" w:hAnsi="Times New Roman"/>
          <w:sz w:val="24"/>
        </w:rPr>
        <w:t xml:space="preserve">En application de la responsabilité élargie des producteurs, les producteurs, importateurs ou personnes responsables de la première mise sur le marché de produits commercialisés dans des emballages peuvent transférer leurs obligations en matière de prévention et de gestion des déchets d'emballages ménagers à un éco-organisme titulaire d'un agrément à cette fin. Ce dernier perçoit </w:t>
      </w:r>
      <w:r w:rsidRPr="008D1443">
        <w:rPr>
          <w:rFonts w:ascii="Times New Roman" w:eastAsia="SimSun" w:hAnsi="Times New Roman"/>
          <w:sz w:val="24"/>
        </w:rPr>
        <w:lastRenderedPageBreak/>
        <w:t xml:space="preserve">des contributions de ses adhérents qui lui permettent notamment de financer les collectivités territoriales qui assurent le nettoiement des déchets d'emballages ménagers abandonnés. </w:t>
      </w:r>
    </w:p>
    <w:p w14:paraId="353E55F0" w14:textId="77777777" w:rsidR="000B6B6A" w:rsidRPr="008D1443" w:rsidRDefault="000B6B6A" w:rsidP="000B6B6A">
      <w:pPr>
        <w:jc w:val="both"/>
        <w:rPr>
          <w:rFonts w:ascii="Times New Roman" w:eastAsia="SimSun" w:hAnsi="Times New Roman"/>
          <w:sz w:val="24"/>
        </w:rPr>
      </w:pPr>
      <w:r w:rsidRPr="008D1443">
        <w:rPr>
          <w:rFonts w:ascii="Times New Roman" w:eastAsia="SimSun" w:hAnsi="Times New Roman"/>
          <w:sz w:val="24"/>
        </w:rPr>
        <w:t xml:space="preserve">Par un arrêté du 30 septembre 2022, le Cahier des charges d’agrément de </w:t>
      </w:r>
      <w:proofErr w:type="spellStart"/>
      <w:r w:rsidRPr="008D1443">
        <w:rPr>
          <w:rFonts w:ascii="Times New Roman" w:eastAsia="SimSun" w:hAnsi="Times New Roman"/>
          <w:sz w:val="24"/>
        </w:rPr>
        <w:t>Citeo</w:t>
      </w:r>
      <w:proofErr w:type="spellEnd"/>
      <w:r w:rsidRPr="008D1443">
        <w:rPr>
          <w:rFonts w:ascii="Times New Roman" w:eastAsia="SimSun" w:hAnsi="Times New Roman"/>
          <w:sz w:val="24"/>
        </w:rPr>
        <w:t xml:space="preserve"> a été modifié notamment pour encadrer la prise en charge des coûts visant au nettoiement et à la réduction des déchets abandonnés sur l’espace public (article IV.7 du Cahier des charges). Les coûts à couvrir ne concernent que les déchets abandonnés diffus issus des produits relevant de l’agrément de la Société agréée. La couverture des coûts de nettoiement des dépôts illégaux de déchets abandonnés – c’est-à-dire des amoncellements de déchets concentrés – ne sont pas objets du recouvrement des coûts.</w:t>
      </w:r>
    </w:p>
    <w:p w14:paraId="337398B4" w14:textId="77777777" w:rsidR="000B6B6A" w:rsidRPr="008D1443" w:rsidRDefault="000B6B6A" w:rsidP="000B6B6A">
      <w:pPr>
        <w:jc w:val="both"/>
        <w:rPr>
          <w:rFonts w:ascii="Times New Roman" w:eastAsia="SimSun" w:hAnsi="Times New Roman"/>
          <w:sz w:val="24"/>
        </w:rPr>
      </w:pPr>
      <w:r w:rsidRPr="008D1443">
        <w:rPr>
          <w:rFonts w:ascii="Times New Roman" w:eastAsia="SimSun" w:hAnsi="Times New Roman"/>
          <w:sz w:val="24"/>
        </w:rPr>
        <w:t xml:space="preserve">A cette fin, et en concertation avec les représentants des collectivités territoriales telles que représentées en formation emballages ménagers de la commission des Filières REP, </w:t>
      </w:r>
      <w:proofErr w:type="spellStart"/>
      <w:r w:rsidRPr="008D1443">
        <w:rPr>
          <w:rFonts w:ascii="Times New Roman" w:eastAsia="SimSun" w:hAnsi="Times New Roman"/>
          <w:sz w:val="24"/>
        </w:rPr>
        <w:t>Citeo</w:t>
      </w:r>
      <w:proofErr w:type="spellEnd"/>
      <w:r w:rsidRPr="008D1443">
        <w:rPr>
          <w:rFonts w:ascii="Times New Roman" w:eastAsia="SimSun" w:hAnsi="Times New Roman"/>
          <w:sz w:val="24"/>
        </w:rPr>
        <w:t xml:space="preserve"> a élaboré une convention-type : </w:t>
      </w:r>
      <w:r w:rsidRPr="008D1443">
        <w:rPr>
          <w:rFonts w:ascii="Times New Roman" w:eastAsia="SimSun" w:hAnsi="Times New Roman"/>
          <w:b/>
          <w:bCs/>
          <w:sz w:val="24"/>
        </w:rPr>
        <w:t>la Convention de soutien pour la lutte contre les déchets abandonnés diffus,</w:t>
      </w:r>
      <w:r w:rsidRPr="008D1443">
        <w:rPr>
          <w:rFonts w:ascii="Times New Roman" w:eastAsia="SimSun" w:hAnsi="Times New Roman"/>
          <w:sz w:val="24"/>
        </w:rPr>
        <w:t xml:space="preserve"> proposée </w:t>
      </w:r>
      <w:r>
        <w:rPr>
          <w:rFonts w:ascii="Times New Roman" w:eastAsia="SimSun" w:hAnsi="Times New Roman"/>
          <w:sz w:val="24"/>
        </w:rPr>
        <w:t>aux communes</w:t>
      </w:r>
      <w:r w:rsidRPr="008D1443">
        <w:rPr>
          <w:rFonts w:ascii="Times New Roman" w:eastAsia="SimSun" w:hAnsi="Times New Roman"/>
          <w:sz w:val="24"/>
        </w:rPr>
        <w:t xml:space="preserve"> et groupements de communes à fiscalité propre ayant en charge le nettoiement des déchets, par distinction avec les « autres personnes publiques » (paragraphe b. de l’article V.1.g du Cahier des Charges). </w:t>
      </w:r>
    </w:p>
    <w:p w14:paraId="74B60AED" w14:textId="77777777" w:rsidR="000B6B6A" w:rsidRDefault="000B6B6A" w:rsidP="000B6B6A">
      <w:pPr>
        <w:jc w:val="both"/>
        <w:rPr>
          <w:rFonts w:ascii="Times New Roman" w:eastAsia="SimSun" w:hAnsi="Times New Roman"/>
          <w:sz w:val="24"/>
        </w:rPr>
      </w:pPr>
      <w:r w:rsidRPr="008D1443">
        <w:rPr>
          <w:rFonts w:ascii="Times New Roman" w:eastAsia="SimSun" w:hAnsi="Times New Roman"/>
          <w:sz w:val="24"/>
        </w:rPr>
        <w:t>Quant à elle, la Collectivité assure, seule, des opérations de nettoiement des déchets abandonnés, ainsi que des actions d’information, de communication et de sensibilisation pour prévenir l’abandon des déchets d’emballages ménagers dans l’environnement.</w:t>
      </w:r>
    </w:p>
    <w:p w14:paraId="06CE28A0" w14:textId="77777777" w:rsidR="000B6B6A" w:rsidRPr="008D1443" w:rsidRDefault="000B6B6A" w:rsidP="000B6B6A">
      <w:pPr>
        <w:jc w:val="both"/>
        <w:rPr>
          <w:rFonts w:ascii="Times New Roman" w:eastAsia="SimSun" w:hAnsi="Times New Roman"/>
          <w:sz w:val="24"/>
        </w:rPr>
      </w:pPr>
      <w:r w:rsidRPr="00DF66CA">
        <w:rPr>
          <w:rFonts w:ascii="Times New Roman" w:eastAsia="SimSun" w:hAnsi="Times New Roman"/>
          <w:b/>
          <w:bCs/>
          <w:sz w:val="24"/>
        </w:rPr>
        <w:t>VU</w:t>
      </w:r>
      <w:r w:rsidRPr="008D1443">
        <w:rPr>
          <w:rFonts w:ascii="Times New Roman" w:eastAsia="SimSun" w:hAnsi="Times New Roman"/>
          <w:sz w:val="24"/>
        </w:rPr>
        <w:t xml:space="preserve"> le Code général des collectivités territoriales, notamment l’article L. 5221-1 relatif à la coopération intercommunale,</w:t>
      </w:r>
    </w:p>
    <w:p w14:paraId="2DF945C9" w14:textId="77777777" w:rsidR="000B6B6A" w:rsidRPr="008D1443" w:rsidRDefault="000B6B6A" w:rsidP="000B6B6A">
      <w:pPr>
        <w:jc w:val="both"/>
        <w:rPr>
          <w:rFonts w:ascii="Times New Roman" w:eastAsia="SimSun" w:hAnsi="Times New Roman"/>
          <w:sz w:val="24"/>
        </w:rPr>
      </w:pPr>
      <w:r w:rsidRPr="00DF66CA">
        <w:rPr>
          <w:rFonts w:ascii="Times New Roman" w:eastAsia="SimSun" w:hAnsi="Times New Roman"/>
          <w:b/>
          <w:bCs/>
          <w:sz w:val="24"/>
        </w:rPr>
        <w:t>VU</w:t>
      </w:r>
      <w:r w:rsidRPr="008D1443">
        <w:rPr>
          <w:rFonts w:ascii="Times New Roman" w:eastAsia="SimSun" w:hAnsi="Times New Roman"/>
          <w:sz w:val="24"/>
        </w:rPr>
        <w:t xml:space="preserve"> le Code de l'environnement, notamment les articles L.541-10 et R.543- 53 à R.543-56, </w:t>
      </w:r>
    </w:p>
    <w:p w14:paraId="4EF70AAF" w14:textId="77777777" w:rsidR="000B6B6A" w:rsidRPr="008D1443" w:rsidRDefault="000B6B6A" w:rsidP="000B6B6A">
      <w:pPr>
        <w:jc w:val="both"/>
        <w:rPr>
          <w:rFonts w:ascii="Times New Roman" w:eastAsia="SimSun" w:hAnsi="Times New Roman"/>
          <w:sz w:val="24"/>
        </w:rPr>
      </w:pPr>
      <w:r w:rsidRPr="00DF66CA">
        <w:rPr>
          <w:rFonts w:ascii="Times New Roman" w:eastAsia="SimSun" w:hAnsi="Times New Roman"/>
          <w:b/>
          <w:bCs/>
          <w:sz w:val="24"/>
        </w:rPr>
        <w:t>VU</w:t>
      </w:r>
      <w:r w:rsidRPr="008D1443">
        <w:rPr>
          <w:rFonts w:ascii="Times New Roman" w:eastAsia="SimSun" w:hAnsi="Times New Roman"/>
          <w:sz w:val="24"/>
        </w:rPr>
        <w:t xml:space="preserve"> l'arrêté du 5 mai 2017 portant agrément d'un éco-organisme ayant pour objet de prendre en charge les déchets d'emballages dont les détenteurs finaux sont les ménages dans les conditions prévues par les articles R. 543-53 à R. 543-65 du code de l'environnement,</w:t>
      </w:r>
    </w:p>
    <w:p w14:paraId="7661AD2B" w14:textId="77777777" w:rsidR="000B6B6A" w:rsidRPr="008D1443" w:rsidRDefault="000B6B6A" w:rsidP="000B6B6A">
      <w:pPr>
        <w:jc w:val="both"/>
        <w:rPr>
          <w:rFonts w:ascii="Times New Roman" w:eastAsia="SimSun" w:hAnsi="Times New Roman"/>
          <w:sz w:val="24"/>
        </w:rPr>
      </w:pPr>
      <w:r w:rsidRPr="00DF66CA">
        <w:rPr>
          <w:rFonts w:ascii="Times New Roman" w:eastAsia="SimSun" w:hAnsi="Times New Roman"/>
          <w:b/>
          <w:bCs/>
          <w:sz w:val="24"/>
        </w:rPr>
        <w:t>VU</w:t>
      </w:r>
      <w:r w:rsidRPr="008D1443">
        <w:rPr>
          <w:rFonts w:ascii="Times New Roman" w:eastAsia="SimSun" w:hAnsi="Times New Roman"/>
          <w:sz w:val="24"/>
        </w:rPr>
        <w:t xml:space="preserve"> l’arrêté du 30 septembre 2022 portant modification de l'arrêté du 29 novembre 2016 modifié relatif à la procédure d'agrément et portant cahier des charges des éco-organismes de la filière des emballages ménagers,</w:t>
      </w:r>
    </w:p>
    <w:p w14:paraId="1C3D4368" w14:textId="77777777" w:rsidR="000B6B6A" w:rsidRPr="008D1443" w:rsidRDefault="000B6B6A" w:rsidP="000B6B6A">
      <w:pPr>
        <w:jc w:val="both"/>
        <w:rPr>
          <w:rFonts w:ascii="Times New Roman" w:eastAsia="SimSun" w:hAnsi="Times New Roman"/>
          <w:sz w:val="24"/>
        </w:rPr>
      </w:pPr>
      <w:r w:rsidRPr="00DF66CA">
        <w:rPr>
          <w:rFonts w:ascii="Times New Roman" w:eastAsia="SimSun" w:hAnsi="Times New Roman"/>
          <w:b/>
          <w:bCs/>
          <w:sz w:val="24"/>
        </w:rPr>
        <w:t>V</w:t>
      </w:r>
      <w:r>
        <w:rPr>
          <w:rFonts w:ascii="Times New Roman" w:eastAsia="SimSun" w:hAnsi="Times New Roman"/>
          <w:b/>
          <w:bCs/>
          <w:sz w:val="24"/>
        </w:rPr>
        <w:t>U</w:t>
      </w:r>
      <w:r w:rsidRPr="008D1443">
        <w:rPr>
          <w:rFonts w:ascii="Times New Roman" w:eastAsia="SimSun" w:hAnsi="Times New Roman"/>
          <w:sz w:val="24"/>
        </w:rPr>
        <w:t xml:space="preserve"> l’arrêté du 21 décembre 2022 modifiant l'arrêté du 5 mai 2017 portant agrément d'un éco-organisme ayant pour objet de prendre en charge les déchets d'emballages dont les détenteurs finaux sont les ménages dans les conditions prévues par les articles R. 543-53 à R. 543-65 du code de l'environnement.</w:t>
      </w:r>
    </w:p>
    <w:p w14:paraId="754FBF20" w14:textId="77777777" w:rsidR="000B6B6A" w:rsidRDefault="000B6B6A" w:rsidP="000B6B6A">
      <w:pPr>
        <w:jc w:val="both"/>
        <w:rPr>
          <w:rFonts w:ascii="Times New Roman" w:eastAsia="SimSun" w:hAnsi="Times New Roman"/>
          <w:sz w:val="24"/>
        </w:rPr>
      </w:pPr>
      <w:r w:rsidRPr="00DF66CA">
        <w:rPr>
          <w:rFonts w:ascii="Times New Roman" w:eastAsia="SimSun" w:hAnsi="Times New Roman"/>
          <w:b/>
          <w:bCs/>
          <w:sz w:val="24"/>
        </w:rPr>
        <w:t>V</w:t>
      </w:r>
      <w:r>
        <w:rPr>
          <w:rFonts w:ascii="Times New Roman" w:eastAsia="SimSun" w:hAnsi="Times New Roman"/>
          <w:b/>
          <w:bCs/>
          <w:sz w:val="24"/>
        </w:rPr>
        <w:t>U</w:t>
      </w:r>
      <w:r>
        <w:rPr>
          <w:rFonts w:ascii="Times New Roman" w:eastAsia="SimSun" w:hAnsi="Times New Roman"/>
          <w:sz w:val="24"/>
        </w:rPr>
        <w:t xml:space="preserve"> l’intérêt</w:t>
      </w:r>
      <w:r w:rsidRPr="008D1443">
        <w:rPr>
          <w:rFonts w:ascii="Times New Roman" w:eastAsia="SimSun" w:hAnsi="Times New Roman"/>
          <w:sz w:val="24"/>
        </w:rPr>
        <w:t xml:space="preserve"> que présente </w:t>
      </w:r>
      <w:r>
        <w:rPr>
          <w:rFonts w:ascii="Times New Roman" w:eastAsia="SimSun" w:hAnsi="Times New Roman"/>
          <w:sz w:val="24"/>
        </w:rPr>
        <w:t xml:space="preserve">la Communauté de communes Cère et </w:t>
      </w:r>
      <w:proofErr w:type="spellStart"/>
      <w:r>
        <w:rPr>
          <w:rFonts w:ascii="Times New Roman" w:eastAsia="SimSun" w:hAnsi="Times New Roman"/>
          <w:sz w:val="24"/>
        </w:rPr>
        <w:t>Goul</w:t>
      </w:r>
      <w:proofErr w:type="spellEnd"/>
      <w:r>
        <w:rPr>
          <w:rFonts w:ascii="Times New Roman" w:eastAsia="SimSun" w:hAnsi="Times New Roman"/>
          <w:sz w:val="24"/>
        </w:rPr>
        <w:t xml:space="preserve"> en </w:t>
      </w:r>
      <w:proofErr w:type="spellStart"/>
      <w:r>
        <w:rPr>
          <w:rFonts w:ascii="Times New Roman" w:eastAsia="SimSun" w:hAnsi="Times New Roman"/>
          <w:sz w:val="24"/>
        </w:rPr>
        <w:t>Carladès</w:t>
      </w:r>
      <w:proofErr w:type="spellEnd"/>
      <w:r w:rsidRPr="008D1443">
        <w:rPr>
          <w:rFonts w:ascii="Times New Roman" w:eastAsia="SimSun" w:hAnsi="Times New Roman"/>
          <w:sz w:val="24"/>
        </w:rPr>
        <w:t xml:space="preserve"> pour la Convention de soutien pour la lutte contre les déchets abandonnés diffus proposée par</w:t>
      </w:r>
      <w:r>
        <w:rPr>
          <w:rFonts w:ascii="Times New Roman" w:eastAsia="SimSun" w:hAnsi="Times New Roman"/>
          <w:sz w:val="24"/>
        </w:rPr>
        <w:t xml:space="preserve"> </w:t>
      </w:r>
      <w:proofErr w:type="spellStart"/>
      <w:r w:rsidRPr="008D1443">
        <w:rPr>
          <w:rFonts w:ascii="Times New Roman" w:eastAsia="SimSun" w:hAnsi="Times New Roman"/>
          <w:sz w:val="24"/>
        </w:rPr>
        <w:t>Cite</w:t>
      </w:r>
      <w:r>
        <w:rPr>
          <w:rFonts w:ascii="Times New Roman" w:eastAsia="SimSun" w:hAnsi="Times New Roman"/>
          <w:sz w:val="24"/>
        </w:rPr>
        <w:t>o</w:t>
      </w:r>
      <w:proofErr w:type="spellEnd"/>
      <w:r>
        <w:rPr>
          <w:rFonts w:ascii="Times New Roman" w:eastAsia="SimSun" w:hAnsi="Times New Roman"/>
          <w:sz w:val="24"/>
        </w:rPr>
        <w:t>.</w:t>
      </w:r>
    </w:p>
    <w:p w14:paraId="0F64205F" w14:textId="77777777" w:rsidR="000B6B6A" w:rsidRPr="0085461D" w:rsidRDefault="000B6B6A" w:rsidP="000B6B6A">
      <w:pPr>
        <w:jc w:val="both"/>
        <w:rPr>
          <w:rFonts w:ascii="Times New Roman" w:eastAsia="SimSun" w:hAnsi="Times New Roman"/>
          <w:sz w:val="24"/>
          <w:lang w:eastAsia="zh-CN" w:bidi="hi-IN"/>
        </w:rPr>
      </w:pPr>
      <w:r>
        <w:rPr>
          <w:rFonts w:ascii="Times New Roman" w:eastAsia="SimSun" w:hAnsi="Times New Roman"/>
          <w:sz w:val="24"/>
          <w:lang w:eastAsia="zh-CN" w:bidi="hi-IN"/>
        </w:rPr>
        <w:t xml:space="preserve">Le </w:t>
      </w:r>
      <w:r w:rsidRPr="00426CE9">
        <w:rPr>
          <w:rFonts w:ascii="Times New Roman" w:eastAsia="SimSun" w:hAnsi="Times New Roman"/>
          <w:sz w:val="24"/>
          <w:lang w:eastAsia="zh-CN" w:bidi="hi-IN"/>
        </w:rPr>
        <w:t>Conseil Communautaire</w:t>
      </w:r>
      <w:r>
        <w:rPr>
          <w:rFonts w:ascii="Times New Roman" w:eastAsia="SimSun" w:hAnsi="Times New Roman"/>
          <w:sz w:val="24"/>
          <w:lang w:eastAsia="zh-CN" w:bidi="hi-IN"/>
        </w:rPr>
        <w:t>, ouï cet exposé et après avoir délibéré à l’unanimité</w:t>
      </w:r>
    </w:p>
    <w:p w14:paraId="0F3A85CD" w14:textId="77777777" w:rsidR="000B6B6A" w:rsidRDefault="000B6B6A" w:rsidP="000B6B6A">
      <w:pPr>
        <w:jc w:val="both"/>
        <w:rPr>
          <w:rFonts w:ascii="Times New Roman" w:hAnsi="Times New Roman"/>
          <w:sz w:val="24"/>
          <w:lang w:eastAsia="zh-CN"/>
        </w:rPr>
      </w:pPr>
      <w:r w:rsidRPr="00426CE9">
        <w:rPr>
          <w:rFonts w:ascii="Times New Roman" w:eastAsia="SimSun" w:hAnsi="Times New Roman"/>
          <w:b/>
          <w:sz w:val="24"/>
          <w:lang w:eastAsia="zh-CN" w:bidi="hi-IN"/>
        </w:rPr>
        <w:t>APPROUVE</w:t>
      </w:r>
      <w:r>
        <w:rPr>
          <w:rFonts w:ascii="Times New Roman" w:eastAsia="SimSun" w:hAnsi="Times New Roman"/>
          <w:b/>
          <w:sz w:val="24"/>
          <w:lang w:eastAsia="zh-CN" w:bidi="hi-IN"/>
        </w:rPr>
        <w:t xml:space="preserve"> </w:t>
      </w:r>
      <w:r w:rsidRPr="007B67B7">
        <w:rPr>
          <w:rFonts w:ascii="Times New Roman" w:hAnsi="Times New Roman"/>
          <w:sz w:val="24"/>
          <w:lang w:eastAsia="zh-CN"/>
        </w:rPr>
        <w:t xml:space="preserve">les termes </w:t>
      </w:r>
      <w:r>
        <w:rPr>
          <w:rFonts w:ascii="Times New Roman" w:hAnsi="Times New Roman"/>
          <w:sz w:val="24"/>
          <w:lang w:eastAsia="zh-CN"/>
        </w:rPr>
        <w:t>de la convention</w:t>
      </w:r>
      <w:r w:rsidRPr="007B67B7">
        <w:rPr>
          <w:rFonts w:ascii="Times New Roman" w:hAnsi="Times New Roman"/>
          <w:sz w:val="24"/>
          <w:lang w:eastAsia="zh-CN"/>
        </w:rPr>
        <w:t xml:space="preserve"> tels qu’exposés dans le document annexé à la délibération ;</w:t>
      </w:r>
    </w:p>
    <w:p w14:paraId="485E60B8" w14:textId="50782263" w:rsidR="002F1D87" w:rsidRDefault="000B6B6A" w:rsidP="000B6B6A">
      <w:pPr>
        <w:shd w:val="clear" w:color="auto" w:fill="FFFFFF"/>
        <w:spacing w:after="150"/>
        <w:jc w:val="both"/>
        <w:rPr>
          <w:rFonts w:ascii="Times New Roman" w:eastAsia="SimSun" w:hAnsi="Times New Roman"/>
          <w:sz w:val="24"/>
          <w:lang w:eastAsia="zh-CN" w:bidi="hi-IN"/>
        </w:rPr>
      </w:pPr>
      <w:r w:rsidRPr="00426CE9">
        <w:rPr>
          <w:rFonts w:ascii="Times New Roman" w:eastAsia="SimSun" w:hAnsi="Times New Roman"/>
          <w:b/>
          <w:sz w:val="24"/>
          <w:lang w:eastAsia="zh-CN" w:bidi="hi-IN"/>
        </w:rPr>
        <w:t>AUTORISE</w:t>
      </w:r>
      <w:r>
        <w:rPr>
          <w:rFonts w:ascii="Times New Roman" w:eastAsia="SimSun" w:hAnsi="Times New Roman"/>
          <w:b/>
          <w:sz w:val="24"/>
          <w:lang w:eastAsia="zh-CN" w:bidi="hi-IN"/>
        </w:rPr>
        <w:t xml:space="preserve"> </w:t>
      </w:r>
      <w:r>
        <w:rPr>
          <w:rFonts w:ascii="Times New Roman" w:eastAsia="SimSun" w:hAnsi="Times New Roman"/>
          <w:sz w:val="24"/>
          <w:lang w:eastAsia="zh-CN" w:bidi="hi-IN"/>
        </w:rPr>
        <w:t xml:space="preserve">Mme </w:t>
      </w:r>
      <w:r>
        <w:rPr>
          <w:rFonts w:ascii="Times New Roman" w:eastAsia="SimSun" w:hAnsi="Times New Roman"/>
          <w:sz w:val="24"/>
        </w:rPr>
        <w:t xml:space="preserve">la Présidente </w:t>
      </w:r>
      <w:r w:rsidRPr="008D1443">
        <w:rPr>
          <w:rFonts w:ascii="Times New Roman" w:eastAsia="SimSun" w:hAnsi="Times New Roman"/>
          <w:sz w:val="24"/>
        </w:rPr>
        <w:t xml:space="preserve">à signer par voie dématérialisée, la Convention de soutien pour la lutte contre les déchets abandonnés diffus avec </w:t>
      </w:r>
      <w:proofErr w:type="spellStart"/>
      <w:r w:rsidRPr="008D1443">
        <w:rPr>
          <w:rFonts w:ascii="Times New Roman" w:eastAsia="SimSun" w:hAnsi="Times New Roman"/>
          <w:sz w:val="24"/>
        </w:rPr>
        <w:t>Cit</w:t>
      </w:r>
      <w:r>
        <w:rPr>
          <w:rFonts w:ascii="Times New Roman" w:eastAsia="SimSun" w:hAnsi="Times New Roman"/>
          <w:sz w:val="24"/>
        </w:rPr>
        <w:t>éo</w:t>
      </w:r>
      <w:proofErr w:type="spellEnd"/>
      <w:r w:rsidRPr="008D1443">
        <w:rPr>
          <w:rFonts w:ascii="Times New Roman" w:eastAsia="SimSun" w:hAnsi="Times New Roman"/>
          <w:sz w:val="24"/>
        </w:rPr>
        <w:t xml:space="preserve">, pour la période </w:t>
      </w:r>
      <w:r>
        <w:rPr>
          <w:rFonts w:ascii="Times New Roman" w:eastAsia="SimSun" w:hAnsi="Times New Roman"/>
          <w:sz w:val="24"/>
        </w:rPr>
        <w:t>du 01/01/2024</w:t>
      </w:r>
      <w:r w:rsidRPr="008D1443">
        <w:rPr>
          <w:rFonts w:ascii="Times New Roman" w:eastAsia="SimSun" w:hAnsi="Times New Roman"/>
          <w:sz w:val="24"/>
        </w:rPr>
        <w:t xml:space="preserve"> au 31 décembre 2025</w:t>
      </w:r>
      <w:r>
        <w:rPr>
          <w:rFonts w:ascii="Times New Roman" w:eastAsia="SimSun" w:hAnsi="Times New Roman"/>
          <w:sz w:val="24"/>
        </w:rPr>
        <w:t xml:space="preserve"> et </w:t>
      </w:r>
      <w:r>
        <w:rPr>
          <w:rFonts w:ascii="Times New Roman" w:eastAsia="SimSun" w:hAnsi="Times New Roman"/>
          <w:sz w:val="24"/>
          <w:lang w:eastAsia="zh-CN" w:bidi="hi-IN"/>
        </w:rPr>
        <w:t xml:space="preserve">à </w:t>
      </w:r>
      <w:r w:rsidRPr="00426CE9">
        <w:rPr>
          <w:rFonts w:ascii="Times New Roman" w:eastAsia="SimSun" w:hAnsi="Times New Roman"/>
          <w:sz w:val="24"/>
          <w:lang w:eastAsia="zh-CN" w:bidi="hi-IN"/>
        </w:rPr>
        <w:t>engager les démarches et signer les documents nécessaires à la mise en place de la présente délibération</w:t>
      </w:r>
      <w:r>
        <w:rPr>
          <w:rFonts w:ascii="Times New Roman" w:eastAsia="SimSun" w:hAnsi="Times New Roman"/>
          <w:sz w:val="24"/>
          <w:lang w:eastAsia="zh-CN" w:bidi="hi-IN"/>
        </w:rPr>
        <w:t>.</w:t>
      </w:r>
    </w:p>
    <w:p w14:paraId="4D54DE8D" w14:textId="77777777" w:rsidR="000B6B6A" w:rsidRDefault="000B6B6A" w:rsidP="000B6B6A">
      <w:pPr>
        <w:shd w:val="clear" w:color="auto" w:fill="FFFFFF"/>
        <w:spacing w:after="150"/>
        <w:jc w:val="both"/>
        <w:rPr>
          <w:rFonts w:ascii="Times New Roman" w:eastAsia="SimSun" w:hAnsi="Times New Roman"/>
          <w:sz w:val="24"/>
          <w:lang w:eastAsia="zh-CN" w:bidi="hi-IN"/>
        </w:rPr>
      </w:pPr>
    </w:p>
    <w:p w14:paraId="4A41C45C" w14:textId="77777777" w:rsidR="000B6B6A" w:rsidRDefault="000B6B6A" w:rsidP="000B6B6A">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lang w:eastAsia="en-US"/>
        </w:rPr>
        <w:lastRenderedPageBreak/>
        <w:t xml:space="preserve">N°055-2024 </w:t>
      </w:r>
    </w:p>
    <w:tbl>
      <w:tblPr>
        <w:tblStyle w:val="Grilledutableau"/>
        <w:tblW w:w="9741" w:type="dxa"/>
        <w:tblInd w:w="108" w:type="dxa"/>
        <w:tblLayout w:type="fixed"/>
        <w:tblLook w:val="04A0" w:firstRow="1" w:lastRow="0" w:firstColumn="1" w:lastColumn="0" w:noHBand="0" w:noVBand="1"/>
      </w:tblPr>
      <w:tblGrid>
        <w:gridCol w:w="9741"/>
      </w:tblGrid>
      <w:tr w:rsidR="000B6B6A" w14:paraId="0203DFC5" w14:textId="77777777" w:rsidTr="000B6B6A">
        <w:trPr>
          <w:trHeight w:val="53"/>
        </w:trPr>
        <w:tc>
          <w:tcPr>
            <w:tcW w:w="9741" w:type="dxa"/>
            <w:tcBorders>
              <w:top w:val="nil"/>
              <w:left w:val="nil"/>
              <w:bottom w:val="nil"/>
              <w:right w:val="nil"/>
            </w:tcBorders>
          </w:tcPr>
          <w:p w14:paraId="5816E960" w14:textId="77777777" w:rsidR="000B6B6A" w:rsidRDefault="000B6B6A" w:rsidP="0029747E">
            <w:pPr>
              <w:widowControl w:val="0"/>
              <w:spacing w:line="240" w:lineRule="auto"/>
              <w:jc w:val="both"/>
              <w:rPr>
                <w:rFonts w:ascii="Times New Roman" w:hAnsi="Times New Roman" w:cs="Times New Roman"/>
                <w:bCs/>
                <w:sz w:val="24"/>
                <w:szCs w:val="24"/>
              </w:rPr>
            </w:pPr>
            <w:r>
              <w:rPr>
                <w:rStyle w:val="Aucun"/>
                <w:rFonts w:ascii="Times New Roman" w:hAnsi="Times New Roman" w:cs="Times New Roman"/>
                <w:b/>
                <w:bCs/>
                <w:caps/>
                <w:sz w:val="24"/>
                <w:szCs w:val="24"/>
                <w:u w:color="000000"/>
                <w:lang w:eastAsia="en-US"/>
              </w:rPr>
              <w:t>OBJET : Avenant n°1 À LA Convention de partenariat du Conseil départemental avec l’EPCI pour la mise en œuvre et le financement du SPPEH</w:t>
            </w:r>
          </w:p>
        </w:tc>
      </w:tr>
      <w:tr w:rsidR="000B6B6A" w14:paraId="6F21421A" w14:textId="77777777" w:rsidTr="000B6B6A">
        <w:trPr>
          <w:trHeight w:val="53"/>
        </w:trPr>
        <w:tc>
          <w:tcPr>
            <w:tcW w:w="9741" w:type="dxa"/>
            <w:tcBorders>
              <w:top w:val="nil"/>
              <w:left w:val="nil"/>
              <w:bottom w:val="nil"/>
              <w:right w:val="nil"/>
            </w:tcBorders>
            <w:vAlign w:val="center"/>
          </w:tcPr>
          <w:p w14:paraId="69AC3E83" w14:textId="77777777" w:rsidR="000B6B6A" w:rsidRDefault="000B6B6A" w:rsidP="0029747E">
            <w:pPr>
              <w:widowControl w:val="0"/>
              <w:spacing w:line="240" w:lineRule="auto"/>
              <w:jc w:val="both"/>
              <w:rPr>
                <w:rFonts w:ascii="Times New Roman" w:hAnsi="Times New Roman" w:cs="Times New Roman"/>
                <w:b/>
                <w:caps/>
                <w:sz w:val="24"/>
                <w:szCs w:val="24"/>
              </w:rPr>
            </w:pPr>
          </w:p>
          <w:p w14:paraId="0FE71F68" w14:textId="77777777" w:rsidR="000B6B6A" w:rsidRDefault="000B6B6A" w:rsidP="0029747E">
            <w:pPr>
              <w:pStyle w:val="Corpsdetexte"/>
              <w:widowControl w:val="0"/>
              <w:spacing w:after="142" w:line="331" w:lineRule="auto"/>
              <w:jc w:val="both"/>
              <w:rPr>
                <w:rFonts w:ascii="Times New Roman" w:hAnsi="Times New Roman" w:cs="Times New Roman"/>
                <w:b/>
                <w:caps/>
              </w:rPr>
            </w:pPr>
            <w:bookmarkStart w:id="7" w:name="docs-internal-guid-164d7f20-7fff-a77c-5c"/>
            <w:bookmarkEnd w:id="7"/>
            <w:r>
              <w:rPr>
                <w:rFonts w:ascii="Times New Roman;serif" w:hAnsi="Times New Roman;serif" w:cs="Times New Roman"/>
                <w:b/>
                <w:color w:val="000000"/>
                <w:sz w:val="24"/>
                <w:lang w:eastAsia="en-US"/>
              </w:rPr>
              <w:t xml:space="preserve">Vu </w:t>
            </w:r>
            <w:r>
              <w:rPr>
                <w:rFonts w:ascii="Times New Roman;serif" w:hAnsi="Times New Roman;serif" w:cs="Times New Roman"/>
                <w:color w:val="000000"/>
                <w:sz w:val="24"/>
                <w:lang w:eastAsia="en-US"/>
              </w:rPr>
              <w:t>la délibération n°21CD06-41 du Conseil départemental du Cantal en date du 16 décembre 2021 validant la mise en œuvre d’un « Service Public de la Performance Énergétique de l’Habitat » (dénommé ci-après SPPEH) dans le Cantal ;</w:t>
            </w:r>
          </w:p>
          <w:p w14:paraId="30AC8DE8" w14:textId="77777777" w:rsidR="000B6B6A" w:rsidRDefault="000B6B6A" w:rsidP="0029747E">
            <w:pPr>
              <w:pStyle w:val="Corpsdetexte"/>
              <w:widowControl w:val="0"/>
              <w:spacing w:after="140" w:line="331" w:lineRule="auto"/>
              <w:jc w:val="both"/>
              <w:rPr>
                <w:rFonts w:ascii="Times New Roman" w:hAnsi="Times New Roman" w:cs="Times New Roman"/>
                <w:b/>
                <w:caps/>
                <w:sz w:val="24"/>
                <w:szCs w:val="24"/>
              </w:rPr>
            </w:pPr>
            <w:r>
              <w:rPr>
                <w:rFonts w:ascii="Times New Roman;serif" w:hAnsi="Times New Roman;serif"/>
                <w:b/>
                <w:color w:val="000000"/>
                <w:sz w:val="24"/>
              </w:rPr>
              <w:t xml:space="preserve">Vu </w:t>
            </w:r>
            <w:r>
              <w:rPr>
                <w:rFonts w:ascii="Times New Roman;serif" w:hAnsi="Times New Roman;serif"/>
                <w:color w:val="000000"/>
                <w:sz w:val="24"/>
              </w:rPr>
              <w:t xml:space="preserve">la délibération n° 097-2021-DE du Conseil communautaire de la Communauté de communes de Cère et </w:t>
            </w:r>
            <w:proofErr w:type="spellStart"/>
            <w:r>
              <w:rPr>
                <w:rFonts w:ascii="Times New Roman;serif" w:hAnsi="Times New Roman;serif"/>
                <w:color w:val="000000"/>
                <w:sz w:val="24"/>
              </w:rPr>
              <w:t>Goul</w:t>
            </w:r>
            <w:proofErr w:type="spellEnd"/>
            <w:r>
              <w:rPr>
                <w:rFonts w:ascii="Times New Roman;serif" w:hAnsi="Times New Roman;serif"/>
                <w:color w:val="000000"/>
                <w:sz w:val="24"/>
              </w:rPr>
              <w:t xml:space="preserve"> en </w:t>
            </w:r>
            <w:proofErr w:type="spellStart"/>
            <w:r>
              <w:rPr>
                <w:rFonts w:ascii="Times New Roman;serif" w:hAnsi="Times New Roman;serif"/>
                <w:color w:val="000000"/>
                <w:sz w:val="24"/>
              </w:rPr>
              <w:t>Carladès</w:t>
            </w:r>
            <w:proofErr w:type="spellEnd"/>
            <w:r>
              <w:rPr>
                <w:rFonts w:ascii="Times New Roman;serif" w:hAnsi="Times New Roman;serif"/>
                <w:color w:val="000000"/>
                <w:sz w:val="24"/>
              </w:rPr>
              <w:t xml:space="preserve"> en date du 19 juillet 2021 validant l’adhésion au projet de SPPEH ;</w:t>
            </w:r>
          </w:p>
          <w:p w14:paraId="66CCCECD" w14:textId="77777777" w:rsidR="000B6B6A" w:rsidRDefault="000B6B6A" w:rsidP="0029747E">
            <w:pPr>
              <w:pStyle w:val="Corpsdetexte"/>
              <w:widowControl w:val="0"/>
              <w:spacing w:after="140" w:line="331" w:lineRule="auto"/>
              <w:jc w:val="both"/>
              <w:rPr>
                <w:rFonts w:ascii="Times New Roman" w:hAnsi="Times New Roman" w:cs="Times New Roman"/>
                <w:b/>
                <w:caps/>
                <w:sz w:val="24"/>
                <w:szCs w:val="24"/>
              </w:rPr>
            </w:pPr>
            <w:r>
              <w:rPr>
                <w:rFonts w:ascii="Times New Roman;serif" w:hAnsi="Times New Roman;serif"/>
                <w:b/>
                <w:color w:val="000000"/>
                <w:sz w:val="24"/>
              </w:rPr>
              <w:t>Vu</w:t>
            </w:r>
            <w:r>
              <w:rPr>
                <w:color w:val="000000"/>
              </w:rPr>
              <w:t xml:space="preserve"> </w:t>
            </w:r>
            <w:r>
              <w:rPr>
                <w:rFonts w:ascii="Times New Roman;serif" w:hAnsi="Times New Roman;serif"/>
                <w:color w:val="000000"/>
                <w:sz w:val="24"/>
              </w:rPr>
              <w:t xml:space="preserve">la délibération n° 045-2022-DE du Conseil communautaire de la Communauté de communes de Cère et </w:t>
            </w:r>
            <w:proofErr w:type="spellStart"/>
            <w:r>
              <w:rPr>
                <w:rFonts w:ascii="Times New Roman;serif" w:hAnsi="Times New Roman;serif"/>
                <w:color w:val="000000"/>
                <w:sz w:val="24"/>
              </w:rPr>
              <w:t>Goul</w:t>
            </w:r>
            <w:proofErr w:type="spellEnd"/>
            <w:r>
              <w:rPr>
                <w:rFonts w:ascii="Times New Roman;serif" w:hAnsi="Times New Roman;serif"/>
                <w:color w:val="000000"/>
                <w:sz w:val="24"/>
              </w:rPr>
              <w:t xml:space="preserve"> en </w:t>
            </w:r>
            <w:proofErr w:type="spellStart"/>
            <w:r>
              <w:rPr>
                <w:rFonts w:ascii="Times New Roman;serif" w:hAnsi="Times New Roman;serif"/>
                <w:color w:val="000000"/>
                <w:sz w:val="24"/>
              </w:rPr>
              <w:t>Carladès</w:t>
            </w:r>
            <w:proofErr w:type="spellEnd"/>
            <w:r>
              <w:rPr>
                <w:rFonts w:ascii="Times New Roman;serif" w:hAnsi="Times New Roman;serif"/>
                <w:color w:val="000000"/>
                <w:sz w:val="24"/>
              </w:rPr>
              <w:t xml:space="preserve"> en date du 5 avril 2022 approuvant la convention de partenariat pour la mise en œuvre et le financement du SPPEH dans le Cantal ;</w:t>
            </w:r>
          </w:p>
          <w:p w14:paraId="5A26804A" w14:textId="77777777" w:rsidR="000B6B6A" w:rsidRDefault="000B6B6A" w:rsidP="0029747E">
            <w:pPr>
              <w:pStyle w:val="Corpsdetexte"/>
              <w:widowControl w:val="0"/>
              <w:spacing w:after="140" w:line="331" w:lineRule="auto"/>
              <w:jc w:val="both"/>
              <w:rPr>
                <w:rFonts w:ascii="Times New Roman" w:hAnsi="Times New Roman" w:cs="Times New Roman"/>
                <w:b/>
                <w:caps/>
                <w:sz w:val="24"/>
                <w:szCs w:val="24"/>
              </w:rPr>
            </w:pPr>
            <w:r>
              <w:rPr>
                <w:rFonts w:ascii="Times New Roman;serif" w:hAnsi="Times New Roman;serif"/>
                <w:b/>
                <w:color w:val="000000"/>
                <w:sz w:val="24"/>
              </w:rPr>
              <w:t>Considérant</w:t>
            </w:r>
            <w:r>
              <w:rPr>
                <w:color w:val="000000"/>
              </w:rPr>
              <w:t xml:space="preserve"> </w:t>
            </w:r>
            <w:r>
              <w:rPr>
                <w:rFonts w:ascii="Times New Roman;serif" w:hAnsi="Times New Roman;serif"/>
                <w:color w:val="000000"/>
                <w:sz w:val="24"/>
              </w:rPr>
              <w:t>que le SPPEH, dénommé « CANTAL RÉNOV’ ÉNERGIE », fonctionne depuis le 1er décembre 2021 pour conseiller les particuliers sur leurs projets ou travaux de rénovation énergétique ;</w:t>
            </w:r>
          </w:p>
          <w:p w14:paraId="12146D5A" w14:textId="77777777" w:rsidR="000B6B6A" w:rsidRDefault="000B6B6A" w:rsidP="0029747E">
            <w:pPr>
              <w:pStyle w:val="Corpsdetexte"/>
              <w:widowControl w:val="0"/>
              <w:spacing w:after="140" w:line="331" w:lineRule="auto"/>
              <w:jc w:val="both"/>
              <w:rPr>
                <w:rFonts w:ascii="Times New Roman" w:hAnsi="Times New Roman" w:cs="Times New Roman"/>
                <w:b/>
                <w:caps/>
                <w:sz w:val="24"/>
                <w:szCs w:val="24"/>
              </w:rPr>
            </w:pPr>
            <w:r>
              <w:rPr>
                <w:rFonts w:ascii="Times New Roman;serif" w:hAnsi="Times New Roman;serif"/>
                <w:b/>
                <w:color w:val="000000"/>
                <w:sz w:val="24"/>
              </w:rPr>
              <w:t>Considérant</w:t>
            </w:r>
            <w:r>
              <w:rPr>
                <w:color w:val="000000"/>
              </w:rPr>
              <w:t xml:space="preserve"> </w:t>
            </w:r>
            <w:r>
              <w:rPr>
                <w:rFonts w:ascii="Times New Roman;serif" w:hAnsi="Times New Roman;serif"/>
                <w:color w:val="000000"/>
                <w:sz w:val="24"/>
              </w:rPr>
              <w:t xml:space="preserve">que la convention de partenariat initiale - signée le 15/05/2022 entre le Conseil départemental du Cantal et la Communauté de communes Cère et </w:t>
            </w:r>
            <w:proofErr w:type="spellStart"/>
            <w:r>
              <w:rPr>
                <w:rFonts w:ascii="Times New Roman;serif" w:hAnsi="Times New Roman;serif"/>
                <w:color w:val="000000"/>
                <w:sz w:val="24"/>
              </w:rPr>
              <w:t>Goul</w:t>
            </w:r>
            <w:proofErr w:type="spellEnd"/>
            <w:r>
              <w:rPr>
                <w:rFonts w:ascii="Times New Roman;serif" w:hAnsi="Times New Roman;serif"/>
                <w:color w:val="000000"/>
                <w:sz w:val="24"/>
              </w:rPr>
              <w:t xml:space="preserve"> - concernait les modalités de financement sur la période 2022-2023 ;</w:t>
            </w:r>
          </w:p>
          <w:p w14:paraId="34B3E0B3" w14:textId="77777777" w:rsidR="000B6B6A" w:rsidRDefault="000B6B6A" w:rsidP="0029747E">
            <w:pPr>
              <w:pStyle w:val="Corpsdetexte"/>
              <w:widowControl w:val="0"/>
              <w:spacing w:after="140" w:line="331" w:lineRule="auto"/>
              <w:jc w:val="both"/>
              <w:rPr>
                <w:rFonts w:ascii="Times New Roman" w:hAnsi="Times New Roman" w:cs="Times New Roman"/>
                <w:b/>
                <w:caps/>
                <w:sz w:val="24"/>
                <w:szCs w:val="24"/>
              </w:rPr>
            </w:pPr>
            <w:r>
              <w:rPr>
                <w:rFonts w:ascii="Times New Roman;serif" w:hAnsi="Times New Roman;serif"/>
                <w:b/>
                <w:color w:val="000000"/>
                <w:sz w:val="24"/>
              </w:rPr>
              <w:t xml:space="preserve">Considérant </w:t>
            </w:r>
            <w:r>
              <w:rPr>
                <w:rFonts w:ascii="Times New Roman;serif" w:hAnsi="Times New Roman;serif"/>
                <w:color w:val="000000"/>
                <w:sz w:val="24"/>
              </w:rPr>
              <w:t>qu’il est nécessaire d’</w:t>
            </w:r>
            <w:proofErr w:type="spellStart"/>
            <w:r>
              <w:rPr>
                <w:rFonts w:ascii="Times New Roman;serif" w:hAnsi="Times New Roman;serif"/>
                <w:color w:val="000000"/>
                <w:sz w:val="24"/>
              </w:rPr>
              <w:t>avenanter</w:t>
            </w:r>
            <w:proofErr w:type="spellEnd"/>
            <w:r>
              <w:rPr>
                <w:rFonts w:ascii="Times New Roman;serif" w:hAnsi="Times New Roman;serif"/>
                <w:color w:val="000000"/>
                <w:sz w:val="24"/>
              </w:rPr>
              <w:t xml:space="preserve"> cette convention afin d’actualiser les montants des participations des EPCI suite à l’ajustement des financements de la Région Auvergne Rhône-Alpes et au nombre d’actes d’accompagnement réalisés sur la période, et d’ajuster</w:t>
            </w:r>
            <w:r>
              <w:rPr>
                <w:rFonts w:ascii="Times New Roman;serif" w:hAnsi="Times New Roman;serif"/>
                <w:color w:val="000000"/>
                <w:sz w:val="24"/>
                <w:shd w:val="clear" w:color="auto" w:fill="FFFFFF"/>
              </w:rPr>
              <w:t xml:space="preserve"> à la baisse la contribution financière de la Communauté de communes comme suit :</w:t>
            </w:r>
          </w:p>
          <w:p w14:paraId="73C0060C" w14:textId="77777777" w:rsidR="000B6B6A" w:rsidRDefault="000B6B6A" w:rsidP="000B6B6A">
            <w:pPr>
              <w:pStyle w:val="Corpsdetexte"/>
              <w:widowControl w:val="0"/>
              <w:numPr>
                <w:ilvl w:val="0"/>
                <w:numId w:val="16"/>
              </w:numPr>
              <w:tabs>
                <w:tab w:val="clear" w:pos="707"/>
                <w:tab w:val="left" w:pos="0"/>
              </w:tabs>
              <w:spacing w:after="0" w:line="331" w:lineRule="auto"/>
              <w:jc w:val="both"/>
              <w:rPr>
                <w:rFonts w:ascii="Times New Roman" w:hAnsi="Times New Roman" w:cs="Times New Roman"/>
                <w:b/>
                <w:caps/>
                <w:sz w:val="24"/>
                <w:szCs w:val="24"/>
              </w:rPr>
            </w:pPr>
            <w:r>
              <w:rPr>
                <w:rFonts w:ascii="Times New Roman;serif" w:hAnsi="Times New Roman;serif"/>
                <w:color w:val="000000"/>
                <w:sz w:val="24"/>
                <w:shd w:val="clear" w:color="auto" w:fill="FFFFFF"/>
              </w:rPr>
              <w:t>contribution définitive pour 2022 fixée à 1 377,49 € (au lieu de 2 373 €) soit un coût par habitant de 0,28 € par habitant,</w:t>
            </w:r>
          </w:p>
          <w:p w14:paraId="28B4DE17" w14:textId="77777777" w:rsidR="000B6B6A" w:rsidRDefault="000B6B6A" w:rsidP="000B6B6A">
            <w:pPr>
              <w:pStyle w:val="Corpsdetexte"/>
              <w:widowControl w:val="0"/>
              <w:numPr>
                <w:ilvl w:val="0"/>
                <w:numId w:val="16"/>
              </w:numPr>
              <w:tabs>
                <w:tab w:val="clear" w:pos="707"/>
                <w:tab w:val="left" w:pos="0"/>
              </w:tabs>
              <w:spacing w:after="140" w:line="331" w:lineRule="auto"/>
              <w:jc w:val="both"/>
              <w:rPr>
                <w:rFonts w:ascii="Times New Roman" w:hAnsi="Times New Roman" w:cs="Times New Roman"/>
                <w:b/>
                <w:caps/>
                <w:sz w:val="24"/>
                <w:szCs w:val="24"/>
              </w:rPr>
            </w:pPr>
            <w:r>
              <w:rPr>
                <w:rFonts w:ascii="Times New Roman;serif" w:hAnsi="Times New Roman;serif"/>
                <w:color w:val="000000"/>
                <w:sz w:val="24"/>
                <w:shd w:val="clear" w:color="auto" w:fill="FFFFFF"/>
              </w:rPr>
              <w:t>contribution prévisionnelle pour 2023 estimée à 1 510 € soit un coût par habitant de 0,31 € par habitant.</w:t>
            </w:r>
          </w:p>
          <w:p w14:paraId="3DB8E934" w14:textId="77777777" w:rsidR="000B6B6A" w:rsidRDefault="000B6B6A" w:rsidP="0029747E">
            <w:pPr>
              <w:pStyle w:val="Corpsdetexte"/>
              <w:widowControl w:val="0"/>
              <w:spacing w:after="140" w:line="331" w:lineRule="auto"/>
              <w:ind w:left="707"/>
              <w:jc w:val="both"/>
              <w:rPr>
                <w:rFonts w:ascii="Times New Roman" w:hAnsi="Times New Roman" w:cs="Times New Roman"/>
                <w:b/>
                <w:caps/>
                <w:sz w:val="24"/>
                <w:szCs w:val="24"/>
              </w:rPr>
            </w:pPr>
          </w:p>
          <w:p w14:paraId="79D7495A" w14:textId="77777777" w:rsidR="000B6B6A" w:rsidRDefault="000B6B6A" w:rsidP="0029747E">
            <w:pPr>
              <w:widowControl w:val="0"/>
              <w:spacing w:after="140" w:line="331" w:lineRule="auto"/>
              <w:jc w:val="both"/>
              <w:rPr>
                <w:rFonts w:ascii="Times New Roman" w:hAnsi="Times New Roman"/>
                <w:color w:val="000000"/>
                <w:sz w:val="24"/>
                <w:szCs w:val="24"/>
              </w:rPr>
            </w:pPr>
            <w:r>
              <w:rPr>
                <w:rFonts w:ascii="Times New Roman" w:hAnsi="Times New Roman"/>
                <w:color w:val="000000"/>
                <w:sz w:val="24"/>
                <w:szCs w:val="24"/>
              </w:rPr>
              <w:t>Le Conseil communautaire ouï cet exposé et après avoir délibéré à l’unanimité :</w:t>
            </w:r>
          </w:p>
          <w:p w14:paraId="5325FD40" w14:textId="77777777" w:rsidR="000B6B6A" w:rsidRDefault="000B6B6A" w:rsidP="0029747E">
            <w:pPr>
              <w:pStyle w:val="Corpsdetexte"/>
              <w:widowControl w:val="0"/>
              <w:spacing w:after="140" w:line="331" w:lineRule="auto"/>
              <w:jc w:val="both"/>
              <w:rPr>
                <w:rFonts w:ascii="Times New Roman" w:hAnsi="Times New Roman" w:cs="Times New Roman"/>
                <w:b/>
                <w:caps/>
                <w:sz w:val="24"/>
                <w:szCs w:val="24"/>
              </w:rPr>
            </w:pPr>
            <w:r>
              <w:rPr>
                <w:rFonts w:ascii="Times New Roman;serif" w:hAnsi="Times New Roman;serif"/>
                <w:b/>
                <w:bCs/>
                <w:color w:val="000000"/>
                <w:sz w:val="24"/>
              </w:rPr>
              <w:t xml:space="preserve">APPROUVE </w:t>
            </w:r>
            <w:r>
              <w:rPr>
                <w:rFonts w:ascii="Times New Roman;serif" w:hAnsi="Times New Roman;serif"/>
                <w:color w:val="000000"/>
                <w:sz w:val="24"/>
              </w:rPr>
              <w:t>l’avenant n°1 à la convention de partenariat pour la mise en œuvre et le financement du SPPEH du Cantal  ;</w:t>
            </w:r>
          </w:p>
          <w:p w14:paraId="73716E51" w14:textId="77777777" w:rsidR="000B6B6A" w:rsidRDefault="000B6B6A" w:rsidP="0029747E">
            <w:pPr>
              <w:pStyle w:val="Corpsdetexte"/>
              <w:widowControl w:val="0"/>
              <w:spacing w:after="140" w:line="331" w:lineRule="auto"/>
              <w:jc w:val="both"/>
              <w:rPr>
                <w:rFonts w:ascii="Times New Roman" w:hAnsi="Times New Roman" w:cs="Times New Roman"/>
                <w:b/>
                <w:caps/>
                <w:sz w:val="24"/>
                <w:szCs w:val="24"/>
              </w:rPr>
            </w:pPr>
            <w:r>
              <w:rPr>
                <w:rFonts w:ascii="Times New Roman;serif" w:hAnsi="Times New Roman;serif"/>
                <w:b/>
                <w:bCs/>
                <w:color w:val="000000"/>
                <w:sz w:val="24"/>
              </w:rPr>
              <w:t>INSCRIT</w:t>
            </w:r>
            <w:r>
              <w:rPr>
                <w:rFonts w:ascii="Times New Roman;serif" w:hAnsi="Times New Roman;serif"/>
                <w:color w:val="000000"/>
                <w:sz w:val="24"/>
              </w:rPr>
              <w:t xml:space="preserve"> au budget principal la dépense correspondant à la contribution financière de la Communauté de communes Cère et </w:t>
            </w:r>
            <w:proofErr w:type="spellStart"/>
            <w:r>
              <w:rPr>
                <w:rFonts w:ascii="Times New Roman;serif" w:hAnsi="Times New Roman;serif"/>
                <w:color w:val="000000"/>
                <w:sz w:val="24"/>
              </w:rPr>
              <w:t>Goul</w:t>
            </w:r>
            <w:proofErr w:type="spellEnd"/>
            <w:r>
              <w:rPr>
                <w:rFonts w:ascii="Times New Roman;serif" w:hAnsi="Times New Roman;serif"/>
                <w:color w:val="000000"/>
                <w:sz w:val="24"/>
              </w:rPr>
              <w:t xml:space="preserve"> en </w:t>
            </w:r>
            <w:proofErr w:type="spellStart"/>
            <w:r>
              <w:rPr>
                <w:rFonts w:ascii="Times New Roman;serif" w:hAnsi="Times New Roman;serif"/>
                <w:color w:val="000000"/>
                <w:sz w:val="24"/>
              </w:rPr>
              <w:t>Carladès</w:t>
            </w:r>
            <w:proofErr w:type="spellEnd"/>
            <w:r>
              <w:rPr>
                <w:rFonts w:ascii="Times New Roman;serif" w:hAnsi="Times New Roman;serif"/>
                <w:color w:val="000000"/>
                <w:sz w:val="24"/>
              </w:rPr>
              <w:t xml:space="preserve"> ;</w:t>
            </w:r>
          </w:p>
          <w:p w14:paraId="61A2131C" w14:textId="77777777" w:rsidR="000B6B6A" w:rsidRDefault="000B6B6A" w:rsidP="0029747E">
            <w:pPr>
              <w:pStyle w:val="Corpsdetexte"/>
              <w:widowControl w:val="0"/>
              <w:spacing w:after="140" w:line="331" w:lineRule="auto"/>
              <w:jc w:val="both"/>
              <w:rPr>
                <w:rFonts w:ascii="Times New Roman" w:hAnsi="Times New Roman" w:cs="Times New Roman"/>
                <w:b/>
                <w:caps/>
                <w:sz w:val="24"/>
                <w:szCs w:val="24"/>
              </w:rPr>
            </w:pPr>
            <w:r>
              <w:rPr>
                <w:rFonts w:ascii="Times New Roman;serif" w:hAnsi="Times New Roman;serif"/>
                <w:b/>
                <w:bCs/>
                <w:color w:val="000000"/>
                <w:sz w:val="24"/>
              </w:rPr>
              <w:lastRenderedPageBreak/>
              <w:t xml:space="preserve">AUTORISE </w:t>
            </w:r>
            <w:r>
              <w:rPr>
                <w:rFonts w:ascii="Times New Roman;serif" w:hAnsi="Times New Roman;serif"/>
                <w:color w:val="000000"/>
                <w:sz w:val="24"/>
              </w:rPr>
              <w:t>Madame la Présidente à signer l’avenant n°1 à  la convention de partenariat pour le SPPEH départemental.</w:t>
            </w:r>
          </w:p>
          <w:p w14:paraId="21C3F26A" w14:textId="77777777" w:rsidR="000B6B6A" w:rsidRDefault="000B6B6A" w:rsidP="0029747E">
            <w:pPr>
              <w:widowControl w:val="0"/>
              <w:spacing w:line="240" w:lineRule="auto"/>
              <w:jc w:val="both"/>
              <w:rPr>
                <w:rFonts w:ascii="Times New Roman" w:hAnsi="Times New Roman" w:cs="Times New Roman"/>
                <w:b/>
                <w:caps/>
                <w:sz w:val="24"/>
                <w:szCs w:val="24"/>
              </w:rPr>
            </w:pPr>
          </w:p>
          <w:p w14:paraId="75378CCB" w14:textId="77777777" w:rsidR="000B6B6A" w:rsidRDefault="000B6B6A" w:rsidP="0029747E">
            <w:pPr>
              <w:widowControl w:val="0"/>
              <w:spacing w:line="240" w:lineRule="auto"/>
              <w:jc w:val="both"/>
              <w:rPr>
                <w:rFonts w:ascii="Times New Roman" w:hAnsi="Times New Roman" w:cs="Times New Roman"/>
                <w:b/>
                <w:caps/>
                <w:sz w:val="24"/>
                <w:szCs w:val="24"/>
              </w:rPr>
            </w:pPr>
          </w:p>
        </w:tc>
      </w:tr>
    </w:tbl>
    <w:p w14:paraId="167F2283" w14:textId="7D050FBA" w:rsidR="000B6B6A" w:rsidRDefault="000B6B6A" w:rsidP="000B6B6A">
      <w:pPr>
        <w:spacing w:after="0" w:line="240" w:lineRule="auto"/>
        <w:jc w:val="both"/>
        <w:rPr>
          <w:rFonts w:ascii="Times New Roman" w:eastAsia="SimSun" w:hAnsi="Times New Roman"/>
          <w:b/>
          <w:bCs/>
          <w:sz w:val="24"/>
        </w:rPr>
      </w:pPr>
      <w:r w:rsidRPr="000F17C3">
        <w:rPr>
          <w:rFonts w:ascii="Arial" w:hAnsi="Arial" w:cs="Arial"/>
          <w:b/>
          <w:bCs/>
          <w:sz w:val="24"/>
          <w:szCs w:val="24"/>
        </w:rPr>
        <w:lastRenderedPageBreak/>
        <w:t>N°56- 2024</w:t>
      </w:r>
      <w:r>
        <w:rPr>
          <w:rFonts w:ascii="Arial" w:hAnsi="Arial" w:cs="Arial"/>
          <w:b/>
          <w:bCs/>
          <w:sz w:val="24"/>
          <w:szCs w:val="24"/>
        </w:rPr>
        <w:t xml:space="preserve"> </w:t>
      </w:r>
      <w:r w:rsidRPr="00CF3280">
        <w:rPr>
          <w:rStyle w:val="Aucun"/>
          <w:rFonts w:ascii="Times New Roman" w:hAnsi="Times New Roman"/>
          <w:b/>
          <w:bCs/>
          <w:caps/>
          <w:sz w:val="24"/>
          <w:szCs w:val="24"/>
          <w:u w:color="000000"/>
        </w:rPr>
        <w:t xml:space="preserve">OBJET : </w:t>
      </w:r>
      <w:r>
        <w:rPr>
          <w:rFonts w:ascii="Times New Roman" w:eastAsia="SimSun" w:hAnsi="Times New Roman"/>
          <w:b/>
          <w:bCs/>
          <w:sz w:val="24"/>
        </w:rPr>
        <w:t>AVENANT N°2 A LA CONVENTION D’OBJECTIF ET DE MOYENS AVEC LE CENTRE SOCIAL ET CULTUREL DU CARLADES</w:t>
      </w:r>
    </w:p>
    <w:p w14:paraId="265BBD87" w14:textId="77777777" w:rsidR="000B6B6A" w:rsidRDefault="000B6B6A" w:rsidP="000B6B6A">
      <w:pPr>
        <w:spacing w:after="0" w:line="240" w:lineRule="auto"/>
        <w:jc w:val="both"/>
        <w:rPr>
          <w:rFonts w:ascii="Times New Roman" w:eastAsia="SimSun" w:hAnsi="Times New Roman"/>
          <w:sz w:val="24"/>
        </w:rPr>
      </w:pPr>
    </w:p>
    <w:p w14:paraId="2882B7E4" w14:textId="77777777" w:rsidR="000B6B6A" w:rsidRDefault="000B6B6A" w:rsidP="000B6B6A">
      <w:pPr>
        <w:spacing w:after="0" w:line="240" w:lineRule="auto"/>
        <w:jc w:val="both"/>
        <w:rPr>
          <w:rFonts w:ascii="Times New Roman" w:eastAsia="SimSun" w:hAnsi="Times New Roman"/>
          <w:sz w:val="24"/>
        </w:rPr>
      </w:pPr>
      <w:r>
        <w:rPr>
          <w:rFonts w:ascii="Times New Roman" w:eastAsia="SimSun" w:hAnsi="Times New Roman"/>
          <w:sz w:val="24"/>
        </w:rPr>
        <w:t>La Communauté de communes a signé un contrat d’objectif et de moyens avec le CSCC sur 2022/2024.</w:t>
      </w:r>
    </w:p>
    <w:p w14:paraId="39D5631F" w14:textId="77777777" w:rsidR="000B6B6A" w:rsidRDefault="000B6B6A" w:rsidP="000B6B6A">
      <w:pPr>
        <w:spacing w:after="0" w:line="240" w:lineRule="auto"/>
        <w:jc w:val="both"/>
        <w:rPr>
          <w:rFonts w:ascii="Times New Roman" w:eastAsia="SimSun" w:hAnsi="Times New Roman"/>
          <w:sz w:val="24"/>
        </w:rPr>
      </w:pPr>
      <w:r>
        <w:rPr>
          <w:rFonts w:ascii="Times New Roman" w:eastAsia="SimSun" w:hAnsi="Times New Roman"/>
          <w:sz w:val="24"/>
        </w:rPr>
        <w:t xml:space="preserve">La Communauté de communes attribue dans le cadre de ce contrat un soutien de </w:t>
      </w:r>
      <w:r w:rsidRPr="00077863">
        <w:rPr>
          <w:rFonts w:ascii="Times New Roman" w:eastAsia="SimSun" w:hAnsi="Times New Roman"/>
          <w:b/>
          <w:bCs/>
          <w:sz w:val="24"/>
        </w:rPr>
        <w:t>107 900 €/an</w:t>
      </w:r>
      <w:r>
        <w:rPr>
          <w:rFonts w:ascii="Times New Roman" w:eastAsia="SimSun" w:hAnsi="Times New Roman"/>
          <w:sz w:val="24"/>
        </w:rPr>
        <w:t xml:space="preserve"> au CSCC.</w:t>
      </w:r>
    </w:p>
    <w:p w14:paraId="4A486611" w14:textId="77777777" w:rsidR="000B6B6A" w:rsidRDefault="000B6B6A" w:rsidP="000B6B6A">
      <w:pPr>
        <w:spacing w:after="0" w:line="240" w:lineRule="auto"/>
        <w:jc w:val="both"/>
        <w:rPr>
          <w:rFonts w:ascii="Times New Roman" w:eastAsia="SimSun" w:hAnsi="Times New Roman"/>
          <w:sz w:val="24"/>
        </w:rPr>
      </w:pPr>
      <w:r>
        <w:rPr>
          <w:rFonts w:ascii="Times New Roman" w:eastAsia="SimSun" w:hAnsi="Times New Roman"/>
          <w:sz w:val="24"/>
        </w:rPr>
        <w:t xml:space="preserve">L’objet de l’avenant n°2 est l’intégration d’un soutien supplémentaire de </w:t>
      </w:r>
      <w:r w:rsidRPr="00077863">
        <w:rPr>
          <w:rFonts w:ascii="Times New Roman" w:eastAsia="SimSun" w:hAnsi="Times New Roman"/>
          <w:b/>
          <w:bCs/>
          <w:sz w:val="24"/>
        </w:rPr>
        <w:t>4 800 €</w:t>
      </w:r>
      <w:r>
        <w:rPr>
          <w:rFonts w:ascii="Times New Roman" w:eastAsia="SimSun" w:hAnsi="Times New Roman"/>
          <w:sz w:val="24"/>
        </w:rPr>
        <w:t xml:space="preserve"> au CSCC afin d’équilibrer le budget 2024, la CAF abondant également à hauteur de 19 200 €.</w:t>
      </w:r>
    </w:p>
    <w:p w14:paraId="568070CB" w14:textId="77777777" w:rsidR="000B6B6A" w:rsidRDefault="000B6B6A" w:rsidP="000B6B6A">
      <w:pPr>
        <w:spacing w:after="0" w:line="240" w:lineRule="auto"/>
        <w:jc w:val="both"/>
        <w:rPr>
          <w:rFonts w:ascii="Times New Roman" w:eastAsia="SimSun" w:hAnsi="Times New Roman"/>
          <w:sz w:val="24"/>
          <w:lang w:eastAsia="zh-CN" w:bidi="hi-IN"/>
        </w:rPr>
      </w:pPr>
      <w:r>
        <w:rPr>
          <w:rFonts w:ascii="Times New Roman" w:eastAsia="SimSun" w:hAnsi="Times New Roman"/>
          <w:sz w:val="24"/>
          <w:lang w:eastAsia="zh-CN" w:bidi="hi-IN"/>
        </w:rPr>
        <w:t xml:space="preserve">Le </w:t>
      </w:r>
      <w:r w:rsidRPr="00426CE9">
        <w:rPr>
          <w:rFonts w:ascii="Times New Roman" w:eastAsia="SimSun" w:hAnsi="Times New Roman"/>
          <w:sz w:val="24"/>
          <w:lang w:eastAsia="zh-CN" w:bidi="hi-IN"/>
        </w:rPr>
        <w:t>Conseil Communautaire</w:t>
      </w:r>
      <w:r>
        <w:rPr>
          <w:rFonts w:ascii="Times New Roman" w:eastAsia="SimSun" w:hAnsi="Times New Roman"/>
          <w:sz w:val="24"/>
          <w:lang w:eastAsia="zh-CN" w:bidi="hi-IN"/>
        </w:rPr>
        <w:t>, ouï cet exposé et après avoir délibéré à l’unanimité</w:t>
      </w:r>
    </w:p>
    <w:p w14:paraId="1873F4B0" w14:textId="77777777" w:rsidR="000B6B6A" w:rsidRPr="0085461D" w:rsidRDefault="000B6B6A" w:rsidP="000B6B6A">
      <w:pPr>
        <w:spacing w:after="0" w:line="240" w:lineRule="auto"/>
        <w:jc w:val="both"/>
        <w:rPr>
          <w:rFonts w:ascii="Times New Roman" w:eastAsia="SimSun" w:hAnsi="Times New Roman"/>
          <w:sz w:val="24"/>
          <w:lang w:eastAsia="zh-CN" w:bidi="hi-IN"/>
        </w:rPr>
      </w:pPr>
    </w:p>
    <w:p w14:paraId="337ECEB8" w14:textId="77777777" w:rsidR="000B6B6A" w:rsidRDefault="000B6B6A" w:rsidP="000B6B6A">
      <w:pPr>
        <w:spacing w:after="0" w:line="240" w:lineRule="auto"/>
        <w:jc w:val="both"/>
        <w:rPr>
          <w:rFonts w:ascii="Times New Roman" w:hAnsi="Times New Roman"/>
          <w:sz w:val="24"/>
          <w:lang w:eastAsia="zh-CN"/>
        </w:rPr>
      </w:pPr>
      <w:r w:rsidRPr="00426CE9">
        <w:rPr>
          <w:rFonts w:ascii="Times New Roman" w:eastAsia="SimSun" w:hAnsi="Times New Roman"/>
          <w:b/>
          <w:sz w:val="24"/>
          <w:lang w:eastAsia="zh-CN" w:bidi="hi-IN"/>
        </w:rPr>
        <w:t>APPROUVE</w:t>
      </w:r>
      <w:r>
        <w:rPr>
          <w:rFonts w:ascii="Times New Roman" w:eastAsia="SimSun" w:hAnsi="Times New Roman"/>
          <w:b/>
          <w:sz w:val="24"/>
          <w:lang w:eastAsia="zh-CN" w:bidi="hi-IN"/>
        </w:rPr>
        <w:t xml:space="preserve"> </w:t>
      </w:r>
      <w:r w:rsidRPr="007B67B7">
        <w:rPr>
          <w:rFonts w:ascii="Times New Roman" w:hAnsi="Times New Roman"/>
          <w:sz w:val="24"/>
          <w:lang w:eastAsia="zh-CN"/>
        </w:rPr>
        <w:t xml:space="preserve">les termes </w:t>
      </w:r>
      <w:r>
        <w:rPr>
          <w:rFonts w:ascii="Times New Roman" w:hAnsi="Times New Roman"/>
          <w:sz w:val="24"/>
          <w:lang w:eastAsia="zh-CN"/>
        </w:rPr>
        <w:t>de l’avenant n°2</w:t>
      </w:r>
      <w:r w:rsidRPr="007B67B7">
        <w:rPr>
          <w:rFonts w:ascii="Times New Roman" w:hAnsi="Times New Roman"/>
          <w:sz w:val="24"/>
          <w:lang w:eastAsia="zh-CN"/>
        </w:rPr>
        <w:t xml:space="preserve"> tels qu’exposés dans le document annexé à la délibération ;</w:t>
      </w:r>
    </w:p>
    <w:p w14:paraId="042EB77E" w14:textId="335C7519" w:rsidR="000B6B6A" w:rsidRDefault="000B6B6A" w:rsidP="000B6B6A">
      <w:pPr>
        <w:shd w:val="clear" w:color="auto" w:fill="FFFFFF"/>
        <w:spacing w:after="150"/>
        <w:jc w:val="both"/>
        <w:rPr>
          <w:rFonts w:ascii="Times New Roman" w:eastAsia="SimSun" w:hAnsi="Times New Roman"/>
          <w:sz w:val="24"/>
          <w:lang w:eastAsia="zh-CN" w:bidi="hi-IN"/>
        </w:rPr>
      </w:pPr>
      <w:r w:rsidRPr="00426CE9">
        <w:rPr>
          <w:rFonts w:ascii="Times New Roman" w:eastAsia="SimSun" w:hAnsi="Times New Roman"/>
          <w:b/>
          <w:sz w:val="24"/>
          <w:lang w:eastAsia="zh-CN" w:bidi="hi-IN"/>
        </w:rPr>
        <w:t>AUTORISE</w:t>
      </w:r>
      <w:r>
        <w:rPr>
          <w:rFonts w:ascii="Times New Roman" w:eastAsia="SimSun" w:hAnsi="Times New Roman"/>
          <w:b/>
          <w:sz w:val="24"/>
          <w:lang w:eastAsia="zh-CN" w:bidi="hi-IN"/>
        </w:rPr>
        <w:t xml:space="preserve"> </w:t>
      </w:r>
      <w:r>
        <w:rPr>
          <w:rFonts w:ascii="Times New Roman" w:eastAsia="SimSun" w:hAnsi="Times New Roman"/>
          <w:sz w:val="24"/>
          <w:lang w:eastAsia="zh-CN" w:bidi="hi-IN"/>
        </w:rPr>
        <w:t xml:space="preserve">Mme la </w:t>
      </w:r>
      <w:r w:rsidRPr="00426CE9">
        <w:rPr>
          <w:rFonts w:ascii="Times New Roman" w:eastAsia="SimSun" w:hAnsi="Times New Roman"/>
          <w:sz w:val="24"/>
          <w:lang w:eastAsia="zh-CN" w:bidi="hi-IN"/>
        </w:rPr>
        <w:t>Présiden</w:t>
      </w:r>
      <w:r>
        <w:rPr>
          <w:rFonts w:ascii="Times New Roman" w:eastAsia="SimSun" w:hAnsi="Times New Roman"/>
          <w:sz w:val="24"/>
          <w:lang w:eastAsia="zh-CN" w:bidi="hi-IN"/>
        </w:rPr>
        <w:t>te</w:t>
      </w:r>
      <w:r w:rsidRPr="00426CE9">
        <w:rPr>
          <w:rFonts w:ascii="Times New Roman" w:eastAsia="SimSun" w:hAnsi="Times New Roman"/>
          <w:sz w:val="24"/>
          <w:lang w:eastAsia="zh-CN" w:bidi="hi-IN"/>
        </w:rPr>
        <w:t xml:space="preserve"> à </w:t>
      </w:r>
      <w:r>
        <w:rPr>
          <w:rFonts w:ascii="Times New Roman" w:eastAsia="SimSun" w:hAnsi="Times New Roman"/>
          <w:sz w:val="24"/>
          <w:lang w:eastAsia="zh-CN" w:bidi="hi-IN"/>
        </w:rPr>
        <w:t xml:space="preserve">signer cet avenant et à </w:t>
      </w:r>
      <w:r w:rsidRPr="00426CE9">
        <w:rPr>
          <w:rFonts w:ascii="Times New Roman" w:eastAsia="SimSun" w:hAnsi="Times New Roman"/>
          <w:sz w:val="24"/>
          <w:lang w:eastAsia="zh-CN" w:bidi="hi-IN"/>
        </w:rPr>
        <w:t>engager les démarches et signer les documents nécessaires à la mise en place de la présente délibération</w:t>
      </w:r>
    </w:p>
    <w:p w14:paraId="79797629" w14:textId="77777777" w:rsidR="000B6B6A" w:rsidRDefault="000B6B6A" w:rsidP="000B6B6A">
      <w:pPr>
        <w:shd w:val="clear" w:color="auto" w:fill="FFFFFF"/>
        <w:spacing w:after="150"/>
        <w:jc w:val="both"/>
        <w:rPr>
          <w:rFonts w:ascii="Times New Roman" w:eastAsia="SimSun" w:hAnsi="Times New Roman"/>
          <w:sz w:val="24"/>
          <w:lang w:eastAsia="zh-CN" w:bidi="hi-IN"/>
        </w:rPr>
      </w:pPr>
    </w:p>
    <w:p w14:paraId="5E7A6DC7" w14:textId="77777777" w:rsidR="000B6B6A" w:rsidRDefault="000B6B6A" w:rsidP="000B6B6A">
      <w:pPr>
        <w:shd w:val="clear" w:color="auto" w:fill="FFFFFF"/>
        <w:spacing w:after="150"/>
        <w:jc w:val="both"/>
        <w:rPr>
          <w:rFonts w:ascii="Times New Roman" w:eastAsia="SimSun" w:hAnsi="Times New Roman"/>
          <w:sz w:val="24"/>
          <w:lang w:eastAsia="zh-CN" w:bidi="hi-IN"/>
        </w:rPr>
      </w:pPr>
    </w:p>
    <w:p w14:paraId="7A6C9FA7" w14:textId="77777777" w:rsidR="000B6B6A" w:rsidRPr="00AA7D4C" w:rsidRDefault="000B6B6A" w:rsidP="000B6B6A">
      <w:pPr>
        <w:jc w:val="both"/>
        <w:rPr>
          <w:rFonts w:ascii="Times New Roman" w:eastAsia="SimSun" w:hAnsi="Times New Roman"/>
          <w:sz w:val="24"/>
        </w:rPr>
      </w:pPr>
      <w:r w:rsidRPr="006F4D05">
        <w:rPr>
          <w:rFonts w:ascii="Arial" w:hAnsi="Arial" w:cs="Arial"/>
          <w:b/>
          <w:bCs/>
          <w:sz w:val="24"/>
          <w:szCs w:val="24"/>
        </w:rPr>
        <w:t>N°57-2024</w:t>
      </w:r>
      <w:r>
        <w:rPr>
          <w:rFonts w:ascii="Arial" w:hAnsi="Arial" w:cs="Arial"/>
          <w:b/>
          <w:bCs/>
          <w:sz w:val="24"/>
          <w:szCs w:val="24"/>
        </w:rPr>
        <w:t xml:space="preserve"> </w:t>
      </w:r>
      <w:r w:rsidRPr="00CF3280">
        <w:rPr>
          <w:rStyle w:val="Aucun"/>
          <w:rFonts w:ascii="Times New Roman" w:hAnsi="Times New Roman"/>
          <w:b/>
          <w:bCs/>
          <w:caps/>
          <w:sz w:val="24"/>
          <w:szCs w:val="24"/>
          <w:u w:color="000000"/>
        </w:rPr>
        <w:t xml:space="preserve">OBJET : </w:t>
      </w:r>
      <w:r>
        <w:rPr>
          <w:rFonts w:ascii="Times New Roman" w:eastAsia="SimSun" w:hAnsi="Times New Roman"/>
          <w:b/>
          <w:bCs/>
          <w:sz w:val="24"/>
        </w:rPr>
        <w:t>AVENANT N°1 AU CONTRAT BAIL DE LA MAISON DE SANTE</w:t>
      </w:r>
    </w:p>
    <w:p w14:paraId="3435D077" w14:textId="77777777" w:rsidR="000B6B6A" w:rsidRDefault="000B6B6A" w:rsidP="000B6B6A">
      <w:pPr>
        <w:widowControl w:val="0"/>
        <w:tabs>
          <w:tab w:val="left" w:pos="6816"/>
        </w:tabs>
        <w:autoSpaceDN w:val="0"/>
        <w:jc w:val="both"/>
        <w:textAlignment w:val="baseline"/>
        <w:rPr>
          <w:rFonts w:ascii="Times New Roman" w:eastAsia="SimSun" w:hAnsi="Times New Roman"/>
          <w:bCs/>
          <w:sz w:val="24"/>
        </w:rPr>
      </w:pPr>
      <w:r>
        <w:rPr>
          <w:rFonts w:ascii="Times New Roman" w:eastAsia="SimSun" w:hAnsi="Times New Roman"/>
          <w:bCs/>
          <w:sz w:val="24"/>
        </w:rPr>
        <w:t>Mme la Présidente informe le conseil que le 31/12/2023 la kinésithérapeute et l’ostéopathe ont quitté la Maison de santé.</w:t>
      </w:r>
    </w:p>
    <w:p w14:paraId="0F8B3662" w14:textId="77777777" w:rsidR="000B6B6A" w:rsidRPr="00AA7D4C" w:rsidRDefault="000B6B6A" w:rsidP="000B6B6A">
      <w:pPr>
        <w:widowControl w:val="0"/>
        <w:tabs>
          <w:tab w:val="left" w:pos="6816"/>
        </w:tabs>
        <w:autoSpaceDN w:val="0"/>
        <w:jc w:val="both"/>
        <w:textAlignment w:val="baseline"/>
        <w:rPr>
          <w:rFonts w:ascii="Times New Roman" w:eastAsia="SimSun" w:hAnsi="Times New Roman"/>
          <w:bCs/>
          <w:i/>
          <w:iCs/>
          <w:sz w:val="24"/>
        </w:rPr>
      </w:pPr>
      <w:r>
        <w:rPr>
          <w:rFonts w:ascii="Times New Roman" w:eastAsia="SimSun" w:hAnsi="Times New Roman"/>
          <w:bCs/>
          <w:sz w:val="24"/>
        </w:rPr>
        <w:t>Le contrat bail liant l’association des professionnels de Santé à la Communauté de communes stipule à l’</w:t>
      </w:r>
      <w:r w:rsidRPr="00D1680C">
        <w:rPr>
          <w:rFonts w:ascii="Times New Roman" w:eastAsia="SimSun" w:hAnsi="Times New Roman"/>
          <w:bCs/>
          <w:sz w:val="24"/>
        </w:rPr>
        <w:t xml:space="preserve">article 5.3: </w:t>
      </w:r>
      <w:r w:rsidRPr="00AA7D4C">
        <w:rPr>
          <w:rFonts w:ascii="Times New Roman" w:eastAsia="SimSun" w:hAnsi="Times New Roman"/>
          <w:bCs/>
          <w:i/>
          <w:iCs/>
          <w:sz w:val="24"/>
        </w:rPr>
        <w:t>“en cas de changement de sociétaire(s), la société doit en avertir, le plus tôt possible, le Bailleur qui mettra en œuvre les moyens nécessaires à l’aide à la recherche d’un nouveau sociétaire. Si malgré tout, dans les trois mois qui suivent le départ effectif du (ou des) sociétaire(s) aucun remplaçant n’a pu être trouvé et si le local demeure inoccupé, le Bailleur opérera à une révision du loyer dont la diminution correspondra au produit de la valeur de base au m2 par la surface du local concerné. »</w:t>
      </w:r>
    </w:p>
    <w:p w14:paraId="6AB1F636" w14:textId="77777777" w:rsidR="000B6B6A" w:rsidRPr="00D1680C" w:rsidRDefault="000B6B6A" w:rsidP="000B6B6A">
      <w:pPr>
        <w:widowControl w:val="0"/>
        <w:tabs>
          <w:tab w:val="left" w:pos="6816"/>
        </w:tabs>
        <w:autoSpaceDN w:val="0"/>
        <w:jc w:val="both"/>
        <w:textAlignment w:val="baseline"/>
        <w:rPr>
          <w:rFonts w:ascii="Times New Roman" w:eastAsia="SimSun" w:hAnsi="Times New Roman"/>
          <w:bCs/>
          <w:sz w:val="24"/>
        </w:rPr>
      </w:pPr>
      <w:r>
        <w:rPr>
          <w:rFonts w:ascii="Times New Roman" w:eastAsia="SimSun" w:hAnsi="Times New Roman"/>
          <w:bCs/>
          <w:sz w:val="24"/>
        </w:rPr>
        <w:t xml:space="preserve">Ainsi au 01/04/2024, aucun nouveau sociétaire ne s’étant installé à la Maison de santé, le loyer devra être revu à la baisse de </w:t>
      </w:r>
      <w:r w:rsidRPr="00D1680C">
        <w:rPr>
          <w:rFonts w:ascii="Times New Roman" w:eastAsia="SimSun" w:hAnsi="Times New Roman"/>
          <w:bCs/>
          <w:sz w:val="24"/>
        </w:rPr>
        <w:t xml:space="preserve">655.04 €/mois </w:t>
      </w:r>
      <w:r>
        <w:rPr>
          <w:rFonts w:ascii="Times New Roman" w:eastAsia="SimSun" w:hAnsi="Times New Roman"/>
          <w:bCs/>
          <w:sz w:val="24"/>
        </w:rPr>
        <w:t>soit un montant mensuel de 1958.10 € au lieu de 2613.20 €.</w:t>
      </w:r>
    </w:p>
    <w:p w14:paraId="483F60B1" w14:textId="77777777" w:rsidR="000B6B6A" w:rsidRPr="0085461D" w:rsidRDefault="000B6B6A" w:rsidP="000B6B6A">
      <w:pPr>
        <w:jc w:val="both"/>
        <w:rPr>
          <w:rFonts w:ascii="Times New Roman" w:eastAsia="SimSun" w:hAnsi="Times New Roman"/>
          <w:sz w:val="24"/>
          <w:lang w:eastAsia="zh-CN" w:bidi="hi-IN"/>
        </w:rPr>
      </w:pPr>
      <w:r>
        <w:rPr>
          <w:rFonts w:ascii="Times New Roman" w:eastAsia="SimSun" w:hAnsi="Times New Roman"/>
          <w:sz w:val="24"/>
          <w:lang w:eastAsia="zh-CN" w:bidi="hi-IN"/>
        </w:rPr>
        <w:t xml:space="preserve">Le </w:t>
      </w:r>
      <w:r w:rsidRPr="00426CE9">
        <w:rPr>
          <w:rFonts w:ascii="Times New Roman" w:eastAsia="SimSun" w:hAnsi="Times New Roman"/>
          <w:sz w:val="24"/>
          <w:lang w:eastAsia="zh-CN" w:bidi="hi-IN"/>
        </w:rPr>
        <w:t>Conseil Communautaire</w:t>
      </w:r>
      <w:r>
        <w:rPr>
          <w:rFonts w:ascii="Times New Roman" w:eastAsia="SimSun" w:hAnsi="Times New Roman"/>
          <w:sz w:val="24"/>
          <w:lang w:eastAsia="zh-CN" w:bidi="hi-IN"/>
        </w:rPr>
        <w:t>, ouï cet exposé et après avoir délibéré à l’unanimité</w:t>
      </w:r>
    </w:p>
    <w:p w14:paraId="426D2F6E" w14:textId="77777777" w:rsidR="000B6B6A" w:rsidRDefault="000B6B6A" w:rsidP="000B6B6A">
      <w:pPr>
        <w:jc w:val="both"/>
        <w:rPr>
          <w:rFonts w:ascii="Times New Roman" w:hAnsi="Times New Roman"/>
          <w:sz w:val="24"/>
          <w:lang w:eastAsia="zh-CN"/>
        </w:rPr>
      </w:pPr>
      <w:r w:rsidRPr="00426CE9">
        <w:rPr>
          <w:rFonts w:ascii="Times New Roman" w:eastAsia="SimSun" w:hAnsi="Times New Roman"/>
          <w:b/>
          <w:sz w:val="24"/>
          <w:lang w:eastAsia="zh-CN" w:bidi="hi-IN"/>
        </w:rPr>
        <w:t>APPROUVE</w:t>
      </w:r>
      <w:r>
        <w:rPr>
          <w:rFonts w:ascii="Times New Roman" w:eastAsia="SimSun" w:hAnsi="Times New Roman"/>
          <w:b/>
          <w:sz w:val="24"/>
          <w:lang w:eastAsia="zh-CN" w:bidi="hi-IN"/>
        </w:rPr>
        <w:t xml:space="preserve"> </w:t>
      </w:r>
      <w:r w:rsidRPr="007B67B7">
        <w:rPr>
          <w:rFonts w:ascii="Times New Roman" w:hAnsi="Times New Roman"/>
          <w:sz w:val="24"/>
          <w:lang w:eastAsia="zh-CN"/>
        </w:rPr>
        <w:t xml:space="preserve">les termes </w:t>
      </w:r>
      <w:r>
        <w:rPr>
          <w:rFonts w:ascii="Times New Roman" w:hAnsi="Times New Roman"/>
          <w:sz w:val="24"/>
          <w:lang w:eastAsia="zh-CN"/>
        </w:rPr>
        <w:t>de l’avenant n°1</w:t>
      </w:r>
      <w:r w:rsidRPr="007B67B7">
        <w:rPr>
          <w:rFonts w:ascii="Times New Roman" w:hAnsi="Times New Roman"/>
          <w:sz w:val="24"/>
          <w:lang w:eastAsia="zh-CN"/>
        </w:rPr>
        <w:t xml:space="preserve"> tels qu’exposés dans le document annexé à la délibération ;</w:t>
      </w:r>
    </w:p>
    <w:p w14:paraId="71C17396" w14:textId="77777777" w:rsidR="000B6B6A" w:rsidRDefault="000B6B6A" w:rsidP="000B6B6A">
      <w:pPr>
        <w:widowControl w:val="0"/>
        <w:tabs>
          <w:tab w:val="left" w:pos="6816"/>
        </w:tabs>
        <w:autoSpaceDN w:val="0"/>
        <w:jc w:val="both"/>
        <w:textAlignment w:val="baseline"/>
        <w:rPr>
          <w:rFonts w:ascii="Times New Roman" w:eastAsia="SimSun" w:hAnsi="Times New Roman"/>
          <w:sz w:val="24"/>
          <w:lang w:eastAsia="zh-CN" w:bidi="hi-IN"/>
        </w:rPr>
      </w:pPr>
      <w:r w:rsidRPr="00426CE9">
        <w:rPr>
          <w:rFonts w:ascii="Times New Roman" w:eastAsia="SimSun" w:hAnsi="Times New Roman"/>
          <w:b/>
          <w:sz w:val="24"/>
          <w:lang w:eastAsia="zh-CN" w:bidi="hi-IN"/>
        </w:rPr>
        <w:t>AUTORISE</w:t>
      </w:r>
      <w:r>
        <w:rPr>
          <w:rFonts w:ascii="Times New Roman" w:eastAsia="SimSun" w:hAnsi="Times New Roman"/>
          <w:b/>
          <w:sz w:val="24"/>
          <w:lang w:eastAsia="zh-CN" w:bidi="hi-IN"/>
        </w:rPr>
        <w:t xml:space="preserve"> </w:t>
      </w:r>
      <w:r>
        <w:rPr>
          <w:rFonts w:ascii="Times New Roman" w:eastAsia="SimSun" w:hAnsi="Times New Roman"/>
          <w:sz w:val="24"/>
          <w:lang w:eastAsia="zh-CN" w:bidi="hi-IN"/>
        </w:rPr>
        <w:t xml:space="preserve">Mme la </w:t>
      </w:r>
      <w:r w:rsidRPr="00426CE9">
        <w:rPr>
          <w:rFonts w:ascii="Times New Roman" w:eastAsia="SimSun" w:hAnsi="Times New Roman"/>
          <w:sz w:val="24"/>
          <w:lang w:eastAsia="zh-CN" w:bidi="hi-IN"/>
        </w:rPr>
        <w:t>Présiden</w:t>
      </w:r>
      <w:r>
        <w:rPr>
          <w:rFonts w:ascii="Times New Roman" w:eastAsia="SimSun" w:hAnsi="Times New Roman"/>
          <w:sz w:val="24"/>
          <w:lang w:eastAsia="zh-CN" w:bidi="hi-IN"/>
        </w:rPr>
        <w:t>te</w:t>
      </w:r>
      <w:r w:rsidRPr="00426CE9">
        <w:rPr>
          <w:rFonts w:ascii="Times New Roman" w:eastAsia="SimSun" w:hAnsi="Times New Roman"/>
          <w:sz w:val="24"/>
          <w:lang w:eastAsia="zh-CN" w:bidi="hi-IN"/>
        </w:rPr>
        <w:t xml:space="preserve"> à </w:t>
      </w:r>
      <w:r>
        <w:rPr>
          <w:rFonts w:ascii="Times New Roman" w:eastAsia="SimSun" w:hAnsi="Times New Roman"/>
          <w:sz w:val="24"/>
          <w:lang w:eastAsia="zh-CN" w:bidi="hi-IN"/>
        </w:rPr>
        <w:t xml:space="preserve">signer cet avenant et à </w:t>
      </w:r>
      <w:r w:rsidRPr="00426CE9">
        <w:rPr>
          <w:rFonts w:ascii="Times New Roman" w:eastAsia="SimSun" w:hAnsi="Times New Roman"/>
          <w:sz w:val="24"/>
          <w:lang w:eastAsia="zh-CN" w:bidi="hi-IN"/>
        </w:rPr>
        <w:t>engager les démarches et signer les documents nécessaires à la mise en place de la présente délibération</w:t>
      </w:r>
    </w:p>
    <w:p w14:paraId="302DBA9F" w14:textId="77777777" w:rsidR="000B6B6A" w:rsidRDefault="000B6B6A" w:rsidP="000B6B6A">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N°58- 2024 </w:t>
      </w:r>
    </w:p>
    <w:tbl>
      <w:tblPr>
        <w:tblStyle w:val="Grilledutableau"/>
        <w:tblW w:w="9741" w:type="dxa"/>
        <w:tblLayout w:type="fixed"/>
        <w:tblLook w:val="04A0" w:firstRow="1" w:lastRow="0" w:firstColumn="1" w:lastColumn="0" w:noHBand="0" w:noVBand="1"/>
      </w:tblPr>
      <w:tblGrid>
        <w:gridCol w:w="9741"/>
      </w:tblGrid>
      <w:tr w:rsidR="000B6B6A" w:rsidRPr="0012141F" w14:paraId="5258E357" w14:textId="77777777" w:rsidTr="0029747E">
        <w:trPr>
          <w:trHeight w:val="53"/>
        </w:trPr>
        <w:tc>
          <w:tcPr>
            <w:tcW w:w="9741" w:type="dxa"/>
            <w:tcBorders>
              <w:top w:val="nil"/>
              <w:left w:val="nil"/>
              <w:bottom w:val="nil"/>
              <w:right w:val="nil"/>
            </w:tcBorders>
          </w:tcPr>
          <w:p w14:paraId="655D44EB" w14:textId="77777777" w:rsidR="000B6B6A" w:rsidRPr="00AA7D4C" w:rsidRDefault="000B6B6A" w:rsidP="0029747E">
            <w:pPr>
              <w:jc w:val="both"/>
              <w:rPr>
                <w:rFonts w:ascii="Times New Roman" w:eastAsia="SimSun" w:hAnsi="Times New Roman"/>
                <w:sz w:val="24"/>
              </w:rPr>
            </w:pPr>
            <w:r w:rsidRPr="00CF3280">
              <w:rPr>
                <w:rStyle w:val="Aucun"/>
                <w:rFonts w:ascii="Times New Roman" w:hAnsi="Times New Roman"/>
                <w:b/>
                <w:bCs/>
                <w:caps/>
                <w:sz w:val="24"/>
                <w:szCs w:val="24"/>
                <w:u w:color="000000"/>
              </w:rPr>
              <w:lastRenderedPageBreak/>
              <w:t xml:space="preserve">OBJET : </w:t>
            </w:r>
            <w:r>
              <w:rPr>
                <w:rFonts w:ascii="Times New Roman" w:eastAsia="SimSun" w:hAnsi="Times New Roman"/>
                <w:b/>
                <w:bCs/>
                <w:sz w:val="24"/>
              </w:rPr>
              <w:t xml:space="preserve">DEMANDE DE SUBVENTION D’INVESTISSEMENT A LA CAF POUR EQUI¨PEMENTS DE PROTECTION CHALEUR DE LA MICRO-CRECHE </w:t>
            </w:r>
          </w:p>
          <w:p w14:paraId="4629DF6F" w14:textId="77777777" w:rsidR="000B6B6A" w:rsidRDefault="000B6B6A" w:rsidP="0029747E">
            <w:pPr>
              <w:widowControl w:val="0"/>
              <w:tabs>
                <w:tab w:val="left" w:pos="6816"/>
              </w:tabs>
              <w:autoSpaceDN w:val="0"/>
              <w:jc w:val="both"/>
              <w:textAlignment w:val="baseline"/>
              <w:rPr>
                <w:rFonts w:ascii="Times New Roman" w:eastAsia="SimSun" w:hAnsi="Times New Roman"/>
                <w:bCs/>
                <w:sz w:val="24"/>
              </w:rPr>
            </w:pPr>
            <w:r>
              <w:rPr>
                <w:rFonts w:ascii="Times New Roman" w:eastAsia="SimSun" w:hAnsi="Times New Roman"/>
                <w:bCs/>
                <w:sz w:val="24"/>
              </w:rPr>
              <w:t>Mme la Présidente informe le conseil de la nécessité d’équiper l’aire de jeux extérieure de la crèche d’un équipement de protection afin de protéger les enfants du soleil et de la chaleur, cette zone étant exposée sur une grande partie de la journée.</w:t>
            </w:r>
          </w:p>
          <w:p w14:paraId="4F6D8D06" w14:textId="77777777" w:rsidR="000B6B6A" w:rsidRDefault="000B6B6A" w:rsidP="0029747E">
            <w:pPr>
              <w:widowControl w:val="0"/>
              <w:tabs>
                <w:tab w:val="left" w:pos="6816"/>
              </w:tabs>
              <w:autoSpaceDN w:val="0"/>
              <w:jc w:val="both"/>
              <w:textAlignment w:val="baseline"/>
              <w:rPr>
                <w:rFonts w:ascii="Times New Roman" w:eastAsia="SimSun" w:hAnsi="Times New Roman"/>
                <w:bCs/>
                <w:sz w:val="24"/>
              </w:rPr>
            </w:pPr>
            <w:r>
              <w:rPr>
                <w:rFonts w:ascii="Times New Roman" w:eastAsia="SimSun" w:hAnsi="Times New Roman"/>
                <w:bCs/>
                <w:sz w:val="24"/>
              </w:rPr>
              <w:t>La somme nécessaire est estimée à 5 000 € HT soit 6 000 € TTC.</w:t>
            </w:r>
          </w:p>
          <w:p w14:paraId="38C80801" w14:textId="77777777" w:rsidR="000B6B6A" w:rsidRDefault="000B6B6A" w:rsidP="0029747E">
            <w:pPr>
              <w:widowControl w:val="0"/>
              <w:tabs>
                <w:tab w:val="left" w:pos="6816"/>
              </w:tabs>
              <w:autoSpaceDN w:val="0"/>
              <w:jc w:val="both"/>
              <w:textAlignment w:val="baseline"/>
              <w:rPr>
                <w:rFonts w:ascii="Times New Roman" w:eastAsia="SimSun" w:hAnsi="Times New Roman"/>
                <w:bCs/>
                <w:sz w:val="24"/>
              </w:rPr>
            </w:pPr>
            <w:r>
              <w:rPr>
                <w:rFonts w:ascii="Times New Roman" w:eastAsia="SimSun" w:hAnsi="Times New Roman"/>
                <w:bCs/>
                <w:sz w:val="24"/>
              </w:rPr>
              <w:t>Il est soumis au conseil de solliciter le plan de financement suivant :</w:t>
            </w:r>
          </w:p>
          <w:tbl>
            <w:tblPr>
              <w:tblStyle w:val="Grilledutableau"/>
              <w:tblW w:w="0" w:type="auto"/>
              <w:tblLayout w:type="fixed"/>
              <w:tblLook w:val="04A0" w:firstRow="1" w:lastRow="0" w:firstColumn="1" w:lastColumn="0" w:noHBand="0" w:noVBand="1"/>
            </w:tblPr>
            <w:tblGrid>
              <w:gridCol w:w="2867"/>
              <w:gridCol w:w="1418"/>
              <w:gridCol w:w="2552"/>
              <w:gridCol w:w="2552"/>
            </w:tblGrid>
            <w:tr w:rsidR="000B6B6A" w14:paraId="3B5EA954" w14:textId="77777777" w:rsidTr="0029747E">
              <w:tc>
                <w:tcPr>
                  <w:tcW w:w="4285" w:type="dxa"/>
                  <w:gridSpan w:val="2"/>
                </w:tcPr>
                <w:p w14:paraId="6CE7EC9F" w14:textId="77777777" w:rsidR="000B6B6A" w:rsidRDefault="000B6B6A" w:rsidP="0029747E">
                  <w:pPr>
                    <w:widowControl w:val="0"/>
                    <w:tabs>
                      <w:tab w:val="left" w:pos="6816"/>
                    </w:tabs>
                    <w:autoSpaceDN w:val="0"/>
                    <w:jc w:val="center"/>
                    <w:textAlignment w:val="baseline"/>
                    <w:rPr>
                      <w:rFonts w:ascii="Times New Roman" w:eastAsia="SimSun" w:hAnsi="Times New Roman"/>
                      <w:b/>
                      <w:sz w:val="24"/>
                    </w:rPr>
                  </w:pPr>
                  <w:r>
                    <w:rPr>
                      <w:rFonts w:ascii="Times New Roman" w:eastAsia="SimSun" w:hAnsi="Times New Roman"/>
                      <w:b/>
                      <w:sz w:val="24"/>
                    </w:rPr>
                    <w:t>DEPENSES (€ HT)</w:t>
                  </w:r>
                </w:p>
              </w:tc>
              <w:tc>
                <w:tcPr>
                  <w:tcW w:w="5104" w:type="dxa"/>
                  <w:gridSpan w:val="2"/>
                </w:tcPr>
                <w:p w14:paraId="186D7CEF" w14:textId="77777777" w:rsidR="000B6B6A" w:rsidRPr="002B4F0B" w:rsidRDefault="000B6B6A" w:rsidP="0029747E">
                  <w:pPr>
                    <w:widowControl w:val="0"/>
                    <w:tabs>
                      <w:tab w:val="left" w:pos="6816"/>
                    </w:tabs>
                    <w:autoSpaceDN w:val="0"/>
                    <w:jc w:val="center"/>
                    <w:textAlignment w:val="baseline"/>
                    <w:rPr>
                      <w:rFonts w:ascii="Times New Roman" w:eastAsia="SimSun" w:hAnsi="Times New Roman"/>
                      <w:b/>
                      <w:sz w:val="24"/>
                    </w:rPr>
                  </w:pPr>
                  <w:r>
                    <w:rPr>
                      <w:rFonts w:ascii="Times New Roman" w:eastAsia="SimSun" w:hAnsi="Times New Roman"/>
                      <w:b/>
                      <w:sz w:val="24"/>
                    </w:rPr>
                    <w:t>FINANCEMENTS</w:t>
                  </w:r>
                </w:p>
              </w:tc>
            </w:tr>
            <w:tr w:rsidR="000B6B6A" w14:paraId="5CA1630A" w14:textId="77777777" w:rsidTr="0029747E">
              <w:tc>
                <w:tcPr>
                  <w:tcW w:w="2867" w:type="dxa"/>
                </w:tcPr>
                <w:p w14:paraId="3992C073" w14:textId="77777777" w:rsidR="000B6B6A" w:rsidRDefault="000B6B6A" w:rsidP="0029747E">
                  <w:pPr>
                    <w:widowControl w:val="0"/>
                    <w:tabs>
                      <w:tab w:val="left" w:pos="6816"/>
                    </w:tabs>
                    <w:autoSpaceDN w:val="0"/>
                    <w:jc w:val="both"/>
                    <w:textAlignment w:val="baseline"/>
                    <w:rPr>
                      <w:rFonts w:ascii="Times New Roman" w:eastAsia="SimSun" w:hAnsi="Times New Roman"/>
                      <w:bCs/>
                      <w:sz w:val="24"/>
                    </w:rPr>
                  </w:pPr>
                  <w:r>
                    <w:rPr>
                      <w:rFonts w:ascii="Times New Roman" w:eastAsia="SimSun" w:hAnsi="Times New Roman"/>
                      <w:bCs/>
                      <w:sz w:val="24"/>
                    </w:rPr>
                    <w:t>Equipements de protection chaleur</w:t>
                  </w:r>
                </w:p>
              </w:tc>
              <w:tc>
                <w:tcPr>
                  <w:tcW w:w="1418" w:type="dxa"/>
                </w:tcPr>
                <w:p w14:paraId="4DEDD9D0" w14:textId="77777777" w:rsidR="000B6B6A" w:rsidRDefault="000B6B6A" w:rsidP="0029747E">
                  <w:pPr>
                    <w:widowControl w:val="0"/>
                    <w:tabs>
                      <w:tab w:val="left" w:pos="6816"/>
                    </w:tabs>
                    <w:autoSpaceDN w:val="0"/>
                    <w:jc w:val="right"/>
                    <w:textAlignment w:val="baseline"/>
                    <w:rPr>
                      <w:rFonts w:ascii="Times New Roman" w:eastAsia="SimSun" w:hAnsi="Times New Roman"/>
                      <w:bCs/>
                      <w:sz w:val="24"/>
                    </w:rPr>
                  </w:pPr>
                  <w:r>
                    <w:rPr>
                      <w:rFonts w:ascii="Times New Roman" w:eastAsia="SimSun" w:hAnsi="Times New Roman"/>
                      <w:bCs/>
                      <w:sz w:val="24"/>
                    </w:rPr>
                    <w:t>5 000 €</w:t>
                  </w:r>
                </w:p>
              </w:tc>
              <w:tc>
                <w:tcPr>
                  <w:tcW w:w="2552" w:type="dxa"/>
                </w:tcPr>
                <w:p w14:paraId="38C9D8D4" w14:textId="77777777" w:rsidR="000B6B6A" w:rsidRDefault="000B6B6A" w:rsidP="0029747E">
                  <w:pPr>
                    <w:widowControl w:val="0"/>
                    <w:tabs>
                      <w:tab w:val="left" w:pos="6816"/>
                    </w:tabs>
                    <w:autoSpaceDN w:val="0"/>
                    <w:jc w:val="both"/>
                    <w:textAlignment w:val="baseline"/>
                    <w:rPr>
                      <w:rFonts w:ascii="Times New Roman" w:eastAsia="SimSun" w:hAnsi="Times New Roman"/>
                      <w:bCs/>
                      <w:sz w:val="24"/>
                    </w:rPr>
                  </w:pPr>
                  <w:r>
                    <w:rPr>
                      <w:rFonts w:ascii="Times New Roman" w:eastAsia="SimSun" w:hAnsi="Times New Roman"/>
                      <w:bCs/>
                      <w:sz w:val="24"/>
                    </w:rPr>
                    <w:t>CAF (Fonds Publics et Territoires) 80 %</w:t>
                  </w:r>
                </w:p>
              </w:tc>
              <w:tc>
                <w:tcPr>
                  <w:tcW w:w="2552" w:type="dxa"/>
                </w:tcPr>
                <w:p w14:paraId="329015CF" w14:textId="77777777" w:rsidR="000B6B6A" w:rsidRDefault="000B6B6A" w:rsidP="0029747E">
                  <w:pPr>
                    <w:widowControl w:val="0"/>
                    <w:tabs>
                      <w:tab w:val="left" w:pos="6816"/>
                    </w:tabs>
                    <w:autoSpaceDN w:val="0"/>
                    <w:jc w:val="right"/>
                    <w:textAlignment w:val="baseline"/>
                    <w:rPr>
                      <w:rFonts w:ascii="Times New Roman" w:eastAsia="SimSun" w:hAnsi="Times New Roman"/>
                      <w:bCs/>
                      <w:sz w:val="24"/>
                    </w:rPr>
                  </w:pPr>
                  <w:r>
                    <w:rPr>
                      <w:rFonts w:ascii="Times New Roman" w:eastAsia="SimSun" w:hAnsi="Times New Roman"/>
                      <w:bCs/>
                      <w:sz w:val="24"/>
                    </w:rPr>
                    <w:t>4 000 €</w:t>
                  </w:r>
                </w:p>
              </w:tc>
            </w:tr>
            <w:tr w:rsidR="000B6B6A" w14:paraId="571BB178" w14:textId="77777777" w:rsidTr="0029747E">
              <w:tc>
                <w:tcPr>
                  <w:tcW w:w="2867" w:type="dxa"/>
                </w:tcPr>
                <w:p w14:paraId="3661635B" w14:textId="77777777" w:rsidR="000B6B6A" w:rsidRDefault="000B6B6A" w:rsidP="0029747E">
                  <w:pPr>
                    <w:widowControl w:val="0"/>
                    <w:tabs>
                      <w:tab w:val="left" w:pos="6816"/>
                    </w:tabs>
                    <w:autoSpaceDN w:val="0"/>
                    <w:jc w:val="both"/>
                    <w:textAlignment w:val="baseline"/>
                    <w:rPr>
                      <w:rFonts w:ascii="Times New Roman" w:eastAsia="SimSun" w:hAnsi="Times New Roman"/>
                      <w:bCs/>
                      <w:sz w:val="24"/>
                    </w:rPr>
                  </w:pPr>
                </w:p>
              </w:tc>
              <w:tc>
                <w:tcPr>
                  <w:tcW w:w="1418" w:type="dxa"/>
                </w:tcPr>
                <w:p w14:paraId="512D630A" w14:textId="77777777" w:rsidR="000B6B6A" w:rsidRDefault="000B6B6A" w:rsidP="0029747E">
                  <w:pPr>
                    <w:widowControl w:val="0"/>
                    <w:tabs>
                      <w:tab w:val="left" w:pos="6816"/>
                    </w:tabs>
                    <w:autoSpaceDN w:val="0"/>
                    <w:jc w:val="both"/>
                    <w:textAlignment w:val="baseline"/>
                    <w:rPr>
                      <w:rFonts w:ascii="Times New Roman" w:eastAsia="SimSun" w:hAnsi="Times New Roman"/>
                      <w:bCs/>
                      <w:sz w:val="24"/>
                    </w:rPr>
                  </w:pPr>
                </w:p>
              </w:tc>
              <w:tc>
                <w:tcPr>
                  <w:tcW w:w="2552" w:type="dxa"/>
                </w:tcPr>
                <w:p w14:paraId="553D4D53" w14:textId="77777777" w:rsidR="000B6B6A" w:rsidRDefault="000B6B6A" w:rsidP="0029747E">
                  <w:pPr>
                    <w:widowControl w:val="0"/>
                    <w:tabs>
                      <w:tab w:val="left" w:pos="6816"/>
                    </w:tabs>
                    <w:autoSpaceDN w:val="0"/>
                    <w:jc w:val="both"/>
                    <w:textAlignment w:val="baseline"/>
                    <w:rPr>
                      <w:rFonts w:ascii="Times New Roman" w:eastAsia="SimSun" w:hAnsi="Times New Roman"/>
                      <w:bCs/>
                      <w:sz w:val="24"/>
                    </w:rPr>
                  </w:pPr>
                  <w:r>
                    <w:rPr>
                      <w:rFonts w:ascii="Times New Roman" w:eastAsia="SimSun" w:hAnsi="Times New Roman"/>
                      <w:bCs/>
                      <w:sz w:val="24"/>
                    </w:rPr>
                    <w:t>Autofinancement   20 %</w:t>
                  </w:r>
                </w:p>
              </w:tc>
              <w:tc>
                <w:tcPr>
                  <w:tcW w:w="2552" w:type="dxa"/>
                </w:tcPr>
                <w:p w14:paraId="2BCC4910" w14:textId="77777777" w:rsidR="000B6B6A" w:rsidRDefault="000B6B6A" w:rsidP="0029747E">
                  <w:pPr>
                    <w:widowControl w:val="0"/>
                    <w:tabs>
                      <w:tab w:val="left" w:pos="6816"/>
                    </w:tabs>
                    <w:autoSpaceDN w:val="0"/>
                    <w:jc w:val="right"/>
                    <w:textAlignment w:val="baseline"/>
                    <w:rPr>
                      <w:rFonts w:ascii="Times New Roman" w:eastAsia="SimSun" w:hAnsi="Times New Roman"/>
                      <w:bCs/>
                      <w:sz w:val="24"/>
                    </w:rPr>
                  </w:pPr>
                  <w:r>
                    <w:rPr>
                      <w:rFonts w:ascii="Times New Roman" w:eastAsia="SimSun" w:hAnsi="Times New Roman"/>
                      <w:bCs/>
                      <w:sz w:val="24"/>
                    </w:rPr>
                    <w:t>1 000 €</w:t>
                  </w:r>
                </w:p>
              </w:tc>
            </w:tr>
            <w:tr w:rsidR="000B6B6A" w14:paraId="10BABF91" w14:textId="77777777" w:rsidTr="0029747E">
              <w:tc>
                <w:tcPr>
                  <w:tcW w:w="2867" w:type="dxa"/>
                </w:tcPr>
                <w:p w14:paraId="5C742D72" w14:textId="77777777" w:rsidR="000B6B6A" w:rsidRPr="002E0400" w:rsidRDefault="000B6B6A" w:rsidP="0029747E">
                  <w:pPr>
                    <w:widowControl w:val="0"/>
                    <w:tabs>
                      <w:tab w:val="left" w:pos="6816"/>
                    </w:tabs>
                    <w:autoSpaceDN w:val="0"/>
                    <w:jc w:val="right"/>
                    <w:textAlignment w:val="baseline"/>
                    <w:rPr>
                      <w:rFonts w:ascii="Times New Roman" w:eastAsia="SimSun" w:hAnsi="Times New Roman"/>
                      <w:b/>
                      <w:sz w:val="24"/>
                    </w:rPr>
                  </w:pPr>
                  <w:r w:rsidRPr="002E0400">
                    <w:rPr>
                      <w:rFonts w:ascii="Times New Roman" w:eastAsia="SimSun" w:hAnsi="Times New Roman"/>
                      <w:b/>
                      <w:sz w:val="24"/>
                    </w:rPr>
                    <w:t>TOTAL</w:t>
                  </w:r>
                </w:p>
              </w:tc>
              <w:tc>
                <w:tcPr>
                  <w:tcW w:w="1418" w:type="dxa"/>
                </w:tcPr>
                <w:p w14:paraId="70005AFC" w14:textId="77777777" w:rsidR="000B6B6A" w:rsidRPr="002E0400" w:rsidRDefault="000B6B6A" w:rsidP="0029747E">
                  <w:pPr>
                    <w:widowControl w:val="0"/>
                    <w:tabs>
                      <w:tab w:val="left" w:pos="6816"/>
                    </w:tabs>
                    <w:autoSpaceDN w:val="0"/>
                    <w:jc w:val="right"/>
                    <w:textAlignment w:val="baseline"/>
                    <w:rPr>
                      <w:rFonts w:ascii="Times New Roman" w:eastAsia="SimSun" w:hAnsi="Times New Roman"/>
                      <w:b/>
                      <w:sz w:val="24"/>
                    </w:rPr>
                  </w:pPr>
                  <w:r w:rsidRPr="002E0400">
                    <w:rPr>
                      <w:rFonts w:ascii="Times New Roman" w:eastAsia="SimSun" w:hAnsi="Times New Roman"/>
                      <w:b/>
                      <w:sz w:val="24"/>
                    </w:rPr>
                    <w:t>5 000 €</w:t>
                  </w:r>
                </w:p>
              </w:tc>
              <w:tc>
                <w:tcPr>
                  <w:tcW w:w="2552" w:type="dxa"/>
                </w:tcPr>
                <w:p w14:paraId="58AF56F4" w14:textId="77777777" w:rsidR="000B6B6A" w:rsidRDefault="000B6B6A" w:rsidP="0029747E">
                  <w:pPr>
                    <w:widowControl w:val="0"/>
                    <w:tabs>
                      <w:tab w:val="left" w:pos="6816"/>
                    </w:tabs>
                    <w:autoSpaceDN w:val="0"/>
                    <w:jc w:val="right"/>
                    <w:textAlignment w:val="baseline"/>
                    <w:rPr>
                      <w:rFonts w:ascii="Times New Roman" w:eastAsia="SimSun" w:hAnsi="Times New Roman"/>
                      <w:bCs/>
                      <w:sz w:val="24"/>
                    </w:rPr>
                  </w:pPr>
                  <w:r w:rsidRPr="002E0400">
                    <w:rPr>
                      <w:rFonts w:ascii="Times New Roman" w:eastAsia="SimSun" w:hAnsi="Times New Roman"/>
                      <w:b/>
                      <w:sz w:val="24"/>
                    </w:rPr>
                    <w:t>TOTAL</w:t>
                  </w:r>
                </w:p>
              </w:tc>
              <w:tc>
                <w:tcPr>
                  <w:tcW w:w="2552" w:type="dxa"/>
                </w:tcPr>
                <w:p w14:paraId="59A7AD93" w14:textId="77777777" w:rsidR="000B6B6A" w:rsidRPr="002E0400" w:rsidRDefault="000B6B6A" w:rsidP="0029747E">
                  <w:pPr>
                    <w:widowControl w:val="0"/>
                    <w:tabs>
                      <w:tab w:val="left" w:pos="6816"/>
                    </w:tabs>
                    <w:autoSpaceDN w:val="0"/>
                    <w:jc w:val="right"/>
                    <w:textAlignment w:val="baseline"/>
                    <w:rPr>
                      <w:rFonts w:ascii="Times New Roman" w:eastAsia="SimSun" w:hAnsi="Times New Roman"/>
                      <w:b/>
                      <w:sz w:val="24"/>
                    </w:rPr>
                  </w:pPr>
                  <w:r>
                    <w:rPr>
                      <w:rFonts w:ascii="Times New Roman" w:eastAsia="SimSun" w:hAnsi="Times New Roman"/>
                      <w:b/>
                      <w:sz w:val="24"/>
                    </w:rPr>
                    <w:t>5 000 €</w:t>
                  </w:r>
                </w:p>
              </w:tc>
            </w:tr>
          </w:tbl>
          <w:p w14:paraId="6753C503" w14:textId="77777777" w:rsidR="000B6B6A" w:rsidRDefault="000B6B6A" w:rsidP="0029747E">
            <w:pPr>
              <w:jc w:val="both"/>
              <w:rPr>
                <w:rFonts w:ascii="Times New Roman" w:eastAsia="SimSun" w:hAnsi="Times New Roman"/>
                <w:bCs/>
                <w:sz w:val="24"/>
              </w:rPr>
            </w:pPr>
          </w:p>
          <w:p w14:paraId="13B9EBCB" w14:textId="77777777" w:rsidR="000B6B6A" w:rsidRPr="0085461D" w:rsidRDefault="000B6B6A" w:rsidP="0029747E">
            <w:pPr>
              <w:jc w:val="both"/>
              <w:rPr>
                <w:rFonts w:ascii="Times New Roman" w:eastAsia="SimSun" w:hAnsi="Times New Roman"/>
                <w:sz w:val="24"/>
                <w:lang w:eastAsia="zh-CN" w:bidi="hi-IN"/>
              </w:rPr>
            </w:pPr>
            <w:r>
              <w:rPr>
                <w:rFonts w:ascii="Times New Roman" w:eastAsia="SimSun" w:hAnsi="Times New Roman"/>
                <w:sz w:val="24"/>
                <w:lang w:eastAsia="zh-CN" w:bidi="hi-IN"/>
              </w:rPr>
              <w:t xml:space="preserve">Le </w:t>
            </w:r>
            <w:r w:rsidRPr="00426CE9">
              <w:rPr>
                <w:rFonts w:ascii="Times New Roman" w:eastAsia="SimSun" w:hAnsi="Times New Roman"/>
                <w:sz w:val="24"/>
                <w:lang w:eastAsia="zh-CN" w:bidi="hi-IN"/>
              </w:rPr>
              <w:t>Conseil Communautaire</w:t>
            </w:r>
            <w:r>
              <w:rPr>
                <w:rFonts w:ascii="Times New Roman" w:eastAsia="SimSun" w:hAnsi="Times New Roman"/>
                <w:sz w:val="24"/>
                <w:lang w:eastAsia="zh-CN" w:bidi="hi-IN"/>
              </w:rPr>
              <w:t>, ouï cet exposé et après avoir délibéré à l’unanimité</w:t>
            </w:r>
          </w:p>
          <w:p w14:paraId="5E978D35" w14:textId="77777777" w:rsidR="000B6B6A" w:rsidRDefault="000B6B6A" w:rsidP="0029747E">
            <w:pPr>
              <w:jc w:val="both"/>
              <w:rPr>
                <w:rFonts w:ascii="Times New Roman" w:hAnsi="Times New Roman"/>
                <w:sz w:val="24"/>
                <w:lang w:eastAsia="zh-CN"/>
              </w:rPr>
            </w:pPr>
            <w:r w:rsidRPr="00426CE9">
              <w:rPr>
                <w:rFonts w:ascii="Times New Roman" w:eastAsia="SimSun" w:hAnsi="Times New Roman"/>
                <w:b/>
                <w:sz w:val="24"/>
                <w:lang w:eastAsia="zh-CN" w:bidi="hi-IN"/>
              </w:rPr>
              <w:t>APPROUVE</w:t>
            </w:r>
            <w:r>
              <w:rPr>
                <w:rFonts w:ascii="Times New Roman" w:eastAsia="SimSun" w:hAnsi="Times New Roman"/>
                <w:b/>
                <w:sz w:val="24"/>
                <w:lang w:eastAsia="zh-CN" w:bidi="hi-IN"/>
              </w:rPr>
              <w:t xml:space="preserve"> </w:t>
            </w:r>
            <w:r>
              <w:rPr>
                <w:rFonts w:ascii="Times New Roman" w:hAnsi="Times New Roman"/>
                <w:sz w:val="24"/>
                <w:lang w:eastAsia="zh-CN"/>
              </w:rPr>
              <w:t>le projet et le plan de financement présenté,</w:t>
            </w:r>
          </w:p>
          <w:p w14:paraId="77110883" w14:textId="77777777" w:rsidR="000B6B6A" w:rsidRDefault="000B6B6A" w:rsidP="0029747E">
            <w:pPr>
              <w:widowControl w:val="0"/>
              <w:tabs>
                <w:tab w:val="left" w:pos="6816"/>
              </w:tabs>
              <w:autoSpaceDN w:val="0"/>
              <w:jc w:val="both"/>
              <w:textAlignment w:val="baseline"/>
              <w:rPr>
                <w:rFonts w:ascii="Times New Roman" w:eastAsia="SimSun" w:hAnsi="Times New Roman"/>
                <w:sz w:val="24"/>
                <w:lang w:eastAsia="zh-CN" w:bidi="hi-IN"/>
              </w:rPr>
            </w:pPr>
            <w:r w:rsidRPr="00426CE9">
              <w:rPr>
                <w:rFonts w:ascii="Times New Roman" w:eastAsia="SimSun" w:hAnsi="Times New Roman"/>
                <w:b/>
                <w:sz w:val="24"/>
                <w:lang w:eastAsia="zh-CN" w:bidi="hi-IN"/>
              </w:rPr>
              <w:t>AUTORISE</w:t>
            </w:r>
            <w:r>
              <w:rPr>
                <w:rFonts w:ascii="Times New Roman" w:eastAsia="SimSun" w:hAnsi="Times New Roman"/>
                <w:b/>
                <w:sz w:val="24"/>
                <w:lang w:eastAsia="zh-CN" w:bidi="hi-IN"/>
              </w:rPr>
              <w:t xml:space="preserve"> </w:t>
            </w:r>
            <w:r>
              <w:rPr>
                <w:rFonts w:ascii="Times New Roman" w:eastAsia="SimSun" w:hAnsi="Times New Roman"/>
                <w:sz w:val="24"/>
                <w:lang w:eastAsia="zh-CN" w:bidi="hi-IN"/>
              </w:rPr>
              <w:t xml:space="preserve">Mme la </w:t>
            </w:r>
            <w:r w:rsidRPr="00426CE9">
              <w:rPr>
                <w:rFonts w:ascii="Times New Roman" w:eastAsia="SimSun" w:hAnsi="Times New Roman"/>
                <w:sz w:val="24"/>
                <w:lang w:eastAsia="zh-CN" w:bidi="hi-IN"/>
              </w:rPr>
              <w:t>Présiden</w:t>
            </w:r>
            <w:r>
              <w:rPr>
                <w:rFonts w:ascii="Times New Roman" w:eastAsia="SimSun" w:hAnsi="Times New Roman"/>
                <w:sz w:val="24"/>
                <w:lang w:eastAsia="zh-CN" w:bidi="hi-IN"/>
              </w:rPr>
              <w:t>te</w:t>
            </w:r>
            <w:r w:rsidRPr="00426CE9">
              <w:rPr>
                <w:rFonts w:ascii="Times New Roman" w:eastAsia="SimSun" w:hAnsi="Times New Roman"/>
                <w:sz w:val="24"/>
                <w:lang w:eastAsia="zh-CN" w:bidi="hi-IN"/>
              </w:rPr>
              <w:t xml:space="preserve"> à</w:t>
            </w:r>
            <w:r>
              <w:rPr>
                <w:rFonts w:ascii="Times New Roman" w:eastAsia="SimSun" w:hAnsi="Times New Roman"/>
                <w:sz w:val="24"/>
                <w:lang w:eastAsia="zh-CN" w:bidi="hi-IN"/>
              </w:rPr>
              <w:t xml:space="preserve"> solliciter une subvention auprès de la CAF, à </w:t>
            </w:r>
            <w:r w:rsidRPr="00426CE9">
              <w:rPr>
                <w:rFonts w:ascii="Times New Roman" w:eastAsia="SimSun" w:hAnsi="Times New Roman"/>
                <w:sz w:val="24"/>
                <w:lang w:eastAsia="zh-CN" w:bidi="hi-IN"/>
              </w:rPr>
              <w:t>engager les démarches et signer les documents nécessaires à la mise en place de la présente délibération</w:t>
            </w:r>
          </w:p>
          <w:p w14:paraId="638076C2" w14:textId="77777777" w:rsidR="000B6B6A" w:rsidRPr="0012141F" w:rsidRDefault="000B6B6A" w:rsidP="0029747E">
            <w:pPr>
              <w:spacing w:after="120"/>
              <w:jc w:val="both"/>
              <w:rPr>
                <w:rFonts w:ascii="Times New Roman" w:eastAsia="SimSun" w:hAnsi="Times New Roman"/>
                <w:bCs/>
                <w:sz w:val="24"/>
                <w:lang w:eastAsia="zh-CN" w:bidi="hi-IN"/>
              </w:rPr>
            </w:pPr>
          </w:p>
        </w:tc>
      </w:tr>
    </w:tbl>
    <w:p w14:paraId="02B74207" w14:textId="77777777" w:rsidR="000B6B6A" w:rsidRDefault="000B6B6A" w:rsidP="000B6B6A">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 59- 2024 </w:t>
      </w:r>
    </w:p>
    <w:tbl>
      <w:tblPr>
        <w:tblStyle w:val="Grilledutableau"/>
        <w:tblW w:w="9741" w:type="dxa"/>
        <w:tblLayout w:type="fixed"/>
        <w:tblLook w:val="04A0" w:firstRow="1" w:lastRow="0" w:firstColumn="1" w:lastColumn="0" w:noHBand="0" w:noVBand="1"/>
      </w:tblPr>
      <w:tblGrid>
        <w:gridCol w:w="9741"/>
      </w:tblGrid>
      <w:tr w:rsidR="000B6B6A" w:rsidRPr="00CF3280" w14:paraId="25F25A71" w14:textId="77777777" w:rsidTr="0029747E">
        <w:trPr>
          <w:trHeight w:val="53"/>
        </w:trPr>
        <w:tc>
          <w:tcPr>
            <w:tcW w:w="9741" w:type="dxa"/>
            <w:tcBorders>
              <w:top w:val="nil"/>
              <w:left w:val="nil"/>
              <w:bottom w:val="nil"/>
              <w:right w:val="nil"/>
            </w:tcBorders>
          </w:tcPr>
          <w:p w14:paraId="4B6CBF43" w14:textId="77777777" w:rsidR="000B6B6A" w:rsidRPr="00CF3280" w:rsidRDefault="000B6B6A"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3E064D">
              <w:rPr>
                <w:rFonts w:ascii="Times New Roman" w:hAnsi="Times New Roman" w:cs="Times New Roman"/>
                <w:b/>
                <w:bCs/>
              </w:rPr>
              <w:t>AVENANT DE PROLONGATION – CONVENTION D’AUTORISATION ET DE DELEGATION D’AIDES AUX ENTREPRISES PAR LES COMMUNES, LES ETABLISSEMENTS PUBLICS DE COOPERATION INTERCOMMUNALE (EPCI) ET LA METROPOLE DE LYON</w:t>
            </w:r>
          </w:p>
        </w:tc>
      </w:tr>
      <w:tr w:rsidR="000B6B6A" w:rsidRPr="0065135F" w14:paraId="3D96ACA6" w14:textId="77777777" w:rsidTr="0029747E">
        <w:trPr>
          <w:trHeight w:val="53"/>
        </w:trPr>
        <w:tc>
          <w:tcPr>
            <w:tcW w:w="9741" w:type="dxa"/>
            <w:tcBorders>
              <w:top w:val="nil"/>
              <w:left w:val="nil"/>
              <w:bottom w:val="nil"/>
              <w:right w:val="nil"/>
            </w:tcBorders>
            <w:vAlign w:val="center"/>
          </w:tcPr>
          <w:p w14:paraId="5D845726" w14:textId="77777777" w:rsidR="000B6B6A" w:rsidRPr="0065135F" w:rsidRDefault="000B6B6A" w:rsidP="0029747E">
            <w:pPr>
              <w:spacing w:line="240" w:lineRule="auto"/>
              <w:jc w:val="both"/>
              <w:rPr>
                <w:rFonts w:ascii="Times New Roman" w:hAnsi="Times New Roman" w:cs="Times New Roman"/>
                <w:sz w:val="24"/>
                <w:szCs w:val="24"/>
              </w:rPr>
            </w:pPr>
          </w:p>
          <w:p w14:paraId="39102C30" w14:textId="77777777" w:rsidR="000B6B6A" w:rsidRDefault="000B6B6A" w:rsidP="0029747E">
            <w:pPr>
              <w:spacing w:line="240" w:lineRule="auto"/>
              <w:jc w:val="both"/>
              <w:rPr>
                <w:rFonts w:ascii="Times New Roman" w:eastAsia="SimSun" w:hAnsi="Times New Roman" w:cs="Times New Roman"/>
                <w:kern w:val="2"/>
                <w:sz w:val="24"/>
                <w:szCs w:val="24"/>
                <w:lang w:eastAsia="zh-CN" w:bidi="hi-IN"/>
              </w:rPr>
            </w:pPr>
            <w:r w:rsidRPr="00A312ED">
              <w:rPr>
                <w:rFonts w:ascii="Times New Roman" w:eastAsia="SimSun" w:hAnsi="Times New Roman" w:cs="Times New Roman"/>
                <w:kern w:val="2"/>
                <w:sz w:val="24"/>
                <w:szCs w:val="24"/>
                <w:lang w:eastAsia="zh-CN" w:bidi="hi-IN"/>
              </w:rPr>
              <w:t xml:space="preserve">Vu la délibération 54-2022 du 05.04.2022 </w:t>
            </w:r>
          </w:p>
          <w:p w14:paraId="3C7C100B" w14:textId="77777777" w:rsidR="000B6B6A" w:rsidRPr="00A312ED" w:rsidRDefault="000B6B6A" w:rsidP="0029747E">
            <w:pPr>
              <w:spacing w:line="24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Vu la délibération 136-2023 du 04.07.2023</w:t>
            </w:r>
          </w:p>
          <w:p w14:paraId="7E805155" w14:textId="77777777" w:rsidR="000B6B6A" w:rsidRPr="00922F18" w:rsidRDefault="000B6B6A" w:rsidP="0029747E">
            <w:pPr>
              <w:spacing w:line="240" w:lineRule="auto"/>
              <w:jc w:val="both"/>
              <w:rPr>
                <w:rFonts w:ascii="Times New Roman" w:hAnsi="Times New Roman" w:cs="Times New Roman"/>
                <w:sz w:val="24"/>
                <w:szCs w:val="24"/>
              </w:rPr>
            </w:pPr>
          </w:p>
          <w:p w14:paraId="1BBD13D4" w14:textId="77777777" w:rsidR="000B6B6A" w:rsidRDefault="000B6B6A" w:rsidP="0029747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Madame la Présidente explique aux membres du Conseil communautaire que la collectivité a signé une convention avec la Région en 2020 pour le soutien économique en faveur des entreprises. Cette convention prenait fin au 31 décembre 2021. Elle a été renouvelée en 2022 et 2023.</w:t>
            </w:r>
          </w:p>
          <w:p w14:paraId="3FAE7FDC" w14:textId="77777777" w:rsidR="000B6B6A" w:rsidRDefault="000B6B6A" w:rsidP="0029747E">
            <w:pPr>
              <w:spacing w:line="240" w:lineRule="auto"/>
              <w:jc w:val="both"/>
              <w:rPr>
                <w:rFonts w:ascii="Times New Roman" w:hAnsi="Times New Roman" w:cs="Times New Roman"/>
                <w:bCs/>
                <w:sz w:val="24"/>
                <w:szCs w:val="24"/>
              </w:rPr>
            </w:pPr>
          </w:p>
          <w:p w14:paraId="246BFE94" w14:textId="77777777" w:rsidR="000B6B6A" w:rsidRDefault="000B6B6A" w:rsidP="0029747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Il est proposé de renouveler cette convention pour l’année 2024 (avenant mis en annexe).</w:t>
            </w:r>
          </w:p>
          <w:p w14:paraId="5E123D92" w14:textId="77777777" w:rsidR="000B6B6A" w:rsidRDefault="000B6B6A" w:rsidP="0029747E">
            <w:pPr>
              <w:rPr>
                <w:rFonts w:ascii="Times New Roman" w:hAnsi="Times New Roman" w:cs="Times New Roman"/>
                <w:sz w:val="24"/>
                <w:szCs w:val="24"/>
              </w:rPr>
            </w:pPr>
          </w:p>
          <w:p w14:paraId="7CD0E0A7" w14:textId="77777777" w:rsidR="000B6B6A" w:rsidRPr="0065135F" w:rsidRDefault="000B6B6A" w:rsidP="0029747E">
            <w:pPr>
              <w:spacing w:line="240" w:lineRule="auto"/>
              <w:jc w:val="both"/>
              <w:rPr>
                <w:rFonts w:ascii="Times New Roman" w:hAnsi="Times New Roman" w:cs="Times New Roman"/>
                <w:sz w:val="24"/>
                <w:szCs w:val="24"/>
              </w:rPr>
            </w:pPr>
            <w:r w:rsidRPr="00922F18">
              <w:rPr>
                <w:rFonts w:ascii="Times New Roman" w:hAnsi="Times New Roman" w:cs="Times New Roman"/>
                <w:sz w:val="24"/>
                <w:szCs w:val="24"/>
              </w:rPr>
              <w:t>Le Conseil communautaire, après en avoir délibéré et à l’unanimité : </w:t>
            </w:r>
          </w:p>
          <w:p w14:paraId="744765F8" w14:textId="77777777" w:rsidR="000B6B6A" w:rsidRPr="0065135F" w:rsidRDefault="000B6B6A" w:rsidP="0029747E">
            <w:pPr>
              <w:spacing w:line="240" w:lineRule="auto"/>
              <w:jc w:val="both"/>
              <w:rPr>
                <w:rFonts w:ascii="Times New Roman" w:hAnsi="Times New Roman" w:cs="Times New Roman"/>
                <w:sz w:val="24"/>
                <w:szCs w:val="24"/>
              </w:rPr>
            </w:pPr>
          </w:p>
          <w:p w14:paraId="721FCC4F" w14:textId="77777777" w:rsidR="000B6B6A" w:rsidRPr="006E01FF" w:rsidRDefault="000B6B6A" w:rsidP="0029747E">
            <w:pPr>
              <w:pStyle w:val="NormalWeb"/>
              <w:jc w:val="both"/>
              <w:rPr>
                <w:color w:val="000000" w:themeColor="text1"/>
              </w:rPr>
            </w:pPr>
            <w:r w:rsidRPr="006E01FF">
              <w:rPr>
                <w:b/>
                <w:bCs/>
                <w:caps/>
                <w:color w:val="000000" w:themeColor="text1"/>
              </w:rPr>
              <w:t>APPROUVE</w:t>
            </w:r>
            <w:r w:rsidRPr="006E01FF">
              <w:rPr>
                <w:color w:val="000000" w:themeColor="text1"/>
              </w:rPr>
              <w:t xml:space="preserve"> le projet de convention joint à la présente délibération, </w:t>
            </w:r>
          </w:p>
          <w:p w14:paraId="48EDDE39" w14:textId="77777777" w:rsidR="000B6B6A" w:rsidRPr="006E01FF" w:rsidRDefault="000B6B6A" w:rsidP="0029747E">
            <w:pPr>
              <w:spacing w:before="100" w:beforeAutospacing="1" w:after="100" w:afterAutospacing="1"/>
              <w:jc w:val="both"/>
              <w:rPr>
                <w:rFonts w:ascii="Times New Roman" w:hAnsi="Times New Roman" w:cs="Times New Roman"/>
                <w:color w:val="000000" w:themeColor="text1"/>
                <w:sz w:val="24"/>
                <w:szCs w:val="24"/>
              </w:rPr>
            </w:pPr>
            <w:r w:rsidRPr="006E01FF">
              <w:rPr>
                <w:rFonts w:ascii="Times New Roman" w:hAnsi="Times New Roman" w:cs="Times New Roman"/>
                <w:b/>
                <w:color w:val="000000" w:themeColor="text1"/>
                <w:sz w:val="24"/>
                <w:szCs w:val="24"/>
              </w:rPr>
              <w:t>AUTORISE</w:t>
            </w:r>
            <w:r w:rsidRPr="006E01FF">
              <w:rPr>
                <w:rFonts w:ascii="Times New Roman" w:hAnsi="Times New Roman" w:cs="Times New Roman"/>
                <w:color w:val="000000" w:themeColor="text1"/>
                <w:sz w:val="24"/>
                <w:szCs w:val="24"/>
              </w:rPr>
              <w:t xml:space="preserve"> Madame la Présidente à signer le projet de convention ainsi que tout acte pouvant s’y rapporter,</w:t>
            </w:r>
          </w:p>
          <w:p w14:paraId="6872FD5B" w14:textId="77777777" w:rsidR="000B6B6A" w:rsidRDefault="000B6B6A" w:rsidP="0029747E">
            <w:pPr>
              <w:jc w:val="both"/>
              <w:rPr>
                <w:rFonts w:ascii="Times New Roman" w:hAnsi="Times New Roman" w:cs="Times New Roman"/>
                <w:b/>
                <w:caps/>
                <w:sz w:val="24"/>
                <w:szCs w:val="24"/>
              </w:rPr>
            </w:pPr>
            <w:r w:rsidRPr="006E01FF">
              <w:rPr>
                <w:rFonts w:ascii="Times New Roman" w:hAnsi="Times New Roman" w:cs="Times New Roman"/>
                <w:b/>
                <w:color w:val="000000" w:themeColor="text1"/>
                <w:sz w:val="24"/>
                <w:szCs w:val="24"/>
              </w:rPr>
              <w:t>AUTORISE</w:t>
            </w:r>
            <w:r w:rsidRPr="006E01FF">
              <w:rPr>
                <w:rFonts w:ascii="Times New Roman" w:hAnsi="Times New Roman" w:cs="Times New Roman"/>
                <w:color w:val="000000" w:themeColor="text1"/>
                <w:sz w:val="24"/>
                <w:szCs w:val="24"/>
              </w:rPr>
              <w:t xml:space="preserve"> Madame la Présidente à procéder à toute démarche nécessaire à la mise en application de la présente délibération.</w:t>
            </w:r>
          </w:p>
          <w:p w14:paraId="1E6E854C" w14:textId="77777777" w:rsidR="000B6B6A" w:rsidRPr="0065135F" w:rsidRDefault="000B6B6A" w:rsidP="0029747E">
            <w:pPr>
              <w:spacing w:line="240" w:lineRule="auto"/>
              <w:jc w:val="both"/>
              <w:rPr>
                <w:rFonts w:ascii="Times New Roman" w:hAnsi="Times New Roman" w:cs="Times New Roman"/>
                <w:sz w:val="24"/>
                <w:szCs w:val="24"/>
              </w:rPr>
            </w:pPr>
          </w:p>
          <w:p w14:paraId="10FC640B" w14:textId="77777777" w:rsidR="000B6B6A" w:rsidRPr="0065135F" w:rsidRDefault="000B6B6A" w:rsidP="0029747E">
            <w:pPr>
              <w:spacing w:line="240" w:lineRule="auto"/>
              <w:jc w:val="both"/>
              <w:rPr>
                <w:rFonts w:ascii="Times New Roman" w:hAnsi="Times New Roman" w:cs="Times New Roman"/>
                <w:sz w:val="24"/>
                <w:szCs w:val="24"/>
              </w:rPr>
            </w:pPr>
          </w:p>
        </w:tc>
      </w:tr>
    </w:tbl>
    <w:p w14:paraId="28CE0EA3" w14:textId="77777777" w:rsidR="000B6B6A" w:rsidRDefault="000B6B6A" w:rsidP="000B6B6A">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 60 – 2024 </w:t>
      </w:r>
    </w:p>
    <w:tbl>
      <w:tblPr>
        <w:tblStyle w:val="Grilledutableau"/>
        <w:tblW w:w="9741" w:type="dxa"/>
        <w:tblLayout w:type="fixed"/>
        <w:tblLook w:val="04A0" w:firstRow="1" w:lastRow="0" w:firstColumn="1" w:lastColumn="0" w:noHBand="0" w:noVBand="1"/>
      </w:tblPr>
      <w:tblGrid>
        <w:gridCol w:w="9741"/>
      </w:tblGrid>
      <w:tr w:rsidR="000B6B6A" w:rsidRPr="00CF3280" w14:paraId="1B9C06C3" w14:textId="77777777" w:rsidTr="0029747E">
        <w:trPr>
          <w:trHeight w:val="53"/>
        </w:trPr>
        <w:tc>
          <w:tcPr>
            <w:tcW w:w="9741" w:type="dxa"/>
            <w:tcBorders>
              <w:top w:val="nil"/>
              <w:left w:val="nil"/>
              <w:bottom w:val="nil"/>
              <w:right w:val="nil"/>
            </w:tcBorders>
          </w:tcPr>
          <w:p w14:paraId="041458B7" w14:textId="77777777" w:rsidR="000B6B6A" w:rsidRPr="00CF3280" w:rsidRDefault="000B6B6A"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Pr>
                <w:rStyle w:val="Aucun"/>
                <w:rFonts w:ascii="Times New Roman" w:hAnsi="Times New Roman"/>
                <w:b/>
                <w:bCs/>
                <w:caps/>
                <w:sz w:val="24"/>
                <w:szCs w:val="24"/>
                <w:u w:color="000000"/>
              </w:rPr>
              <w:t xml:space="preserve">CREATION D’UN POSTE D’ENSEIGNEMENT EN CHANT A HAUTEUR DE 2H30 HEBDOMADAIRE </w:t>
            </w:r>
          </w:p>
        </w:tc>
      </w:tr>
      <w:tr w:rsidR="000B6B6A" w:rsidRPr="00CF3280" w14:paraId="36D2B3B1" w14:textId="77777777" w:rsidTr="0029747E">
        <w:trPr>
          <w:trHeight w:val="53"/>
        </w:trPr>
        <w:tc>
          <w:tcPr>
            <w:tcW w:w="9741" w:type="dxa"/>
            <w:tcBorders>
              <w:top w:val="nil"/>
              <w:left w:val="nil"/>
              <w:bottom w:val="nil"/>
              <w:right w:val="nil"/>
            </w:tcBorders>
            <w:vAlign w:val="center"/>
          </w:tcPr>
          <w:p w14:paraId="4BBC315B" w14:textId="77777777" w:rsidR="000B6B6A" w:rsidRDefault="000B6B6A" w:rsidP="0029747E">
            <w:pPr>
              <w:spacing w:line="240" w:lineRule="auto"/>
              <w:jc w:val="both"/>
              <w:rPr>
                <w:rFonts w:ascii="Times New Roman" w:hAnsi="Times New Roman" w:cs="Times New Roman"/>
                <w:b/>
                <w:caps/>
                <w:sz w:val="24"/>
                <w:szCs w:val="24"/>
              </w:rPr>
            </w:pPr>
          </w:p>
          <w:p w14:paraId="0DBE4F55" w14:textId="77777777" w:rsidR="000B6B6A" w:rsidRDefault="000B6B6A" w:rsidP="0029747E">
            <w:pPr>
              <w:spacing w:line="240" w:lineRule="auto"/>
              <w:jc w:val="both"/>
              <w:rPr>
                <w:rFonts w:ascii="Times New Roman" w:hAnsi="Times New Roman" w:cs="Times New Roman"/>
                <w:sz w:val="24"/>
                <w:szCs w:val="24"/>
              </w:rPr>
            </w:pPr>
            <w:r w:rsidRPr="00335736">
              <w:rPr>
                <w:rFonts w:ascii="Times New Roman" w:hAnsi="Times New Roman" w:cs="Times New Roman"/>
                <w:sz w:val="24"/>
                <w:szCs w:val="24"/>
              </w:rPr>
              <w:lastRenderedPageBreak/>
              <w:t xml:space="preserve">Comme vu en commission culture du 6 mars 2024, </w:t>
            </w:r>
            <w:r>
              <w:rPr>
                <w:rFonts w:ascii="Times New Roman" w:hAnsi="Times New Roman" w:cs="Times New Roman"/>
                <w:sz w:val="24"/>
                <w:szCs w:val="24"/>
              </w:rPr>
              <w:t>d</w:t>
            </w:r>
            <w:r w:rsidRPr="00335736">
              <w:rPr>
                <w:rFonts w:ascii="Times New Roman" w:hAnsi="Times New Roman" w:cs="Times New Roman"/>
                <w:sz w:val="24"/>
                <w:szCs w:val="24"/>
              </w:rPr>
              <w:t xml:space="preserve">ans le cadre du projet pédagogique développé au sein de l'école de musique et dans le cadre du parcours proposé aux élèves il est proposé au conseil communautaire de compléter l'offre d'enseignement par l'ouverture d'une classe de chant à partir de la rentrée 2024. </w:t>
            </w:r>
          </w:p>
          <w:p w14:paraId="58F634D0" w14:textId="77777777" w:rsidR="000B6B6A" w:rsidRDefault="000B6B6A" w:rsidP="0029747E">
            <w:pPr>
              <w:spacing w:line="240" w:lineRule="auto"/>
              <w:jc w:val="both"/>
              <w:rPr>
                <w:rFonts w:ascii="Times New Roman" w:hAnsi="Times New Roman" w:cs="Times New Roman"/>
                <w:sz w:val="24"/>
                <w:szCs w:val="24"/>
              </w:rPr>
            </w:pPr>
          </w:p>
          <w:p w14:paraId="7854ED98" w14:textId="77777777" w:rsidR="000B6B6A" w:rsidRDefault="000B6B6A" w:rsidP="0029747E">
            <w:pPr>
              <w:spacing w:line="240" w:lineRule="auto"/>
              <w:jc w:val="both"/>
              <w:rPr>
                <w:rFonts w:ascii="Times New Roman" w:hAnsi="Times New Roman" w:cs="Times New Roman"/>
                <w:sz w:val="24"/>
                <w:szCs w:val="24"/>
              </w:rPr>
            </w:pPr>
            <w:r w:rsidRPr="00335736">
              <w:rPr>
                <w:rFonts w:ascii="Times New Roman" w:hAnsi="Times New Roman" w:cs="Times New Roman"/>
                <w:sz w:val="24"/>
                <w:szCs w:val="24"/>
              </w:rPr>
              <w:t xml:space="preserve">Cette proposition est conforme à l'orientation "musiques actuelles" de l’école et permettra aux jeunes musiciens d'apprendre également à chanter. </w:t>
            </w:r>
          </w:p>
          <w:p w14:paraId="6D2BDED8" w14:textId="77777777" w:rsidR="000B6B6A" w:rsidRDefault="000B6B6A" w:rsidP="0029747E">
            <w:pPr>
              <w:spacing w:line="240" w:lineRule="auto"/>
              <w:jc w:val="both"/>
              <w:rPr>
                <w:rFonts w:ascii="Times New Roman" w:hAnsi="Times New Roman" w:cs="Times New Roman"/>
                <w:sz w:val="24"/>
                <w:szCs w:val="24"/>
              </w:rPr>
            </w:pPr>
          </w:p>
          <w:p w14:paraId="471103C6" w14:textId="77777777" w:rsidR="000B6B6A" w:rsidRDefault="000B6B6A" w:rsidP="0029747E">
            <w:pPr>
              <w:spacing w:line="240" w:lineRule="auto"/>
              <w:jc w:val="both"/>
              <w:rPr>
                <w:rFonts w:ascii="Times New Roman" w:hAnsi="Times New Roman" w:cs="Times New Roman"/>
                <w:sz w:val="24"/>
                <w:szCs w:val="24"/>
              </w:rPr>
            </w:pPr>
            <w:r w:rsidRPr="00335736">
              <w:rPr>
                <w:rFonts w:ascii="Times New Roman" w:hAnsi="Times New Roman" w:cs="Times New Roman"/>
                <w:sz w:val="24"/>
                <w:szCs w:val="24"/>
              </w:rPr>
              <w:t xml:space="preserve">En effet, l'école de musique porte 4 groupes de jeunes et manque à ce jour de chanteur. </w:t>
            </w:r>
            <w:r>
              <w:rPr>
                <w:rFonts w:ascii="Times New Roman" w:hAnsi="Times New Roman" w:cs="Times New Roman"/>
                <w:sz w:val="24"/>
                <w:szCs w:val="24"/>
              </w:rPr>
              <w:t>I</w:t>
            </w:r>
            <w:r w:rsidRPr="00335736">
              <w:rPr>
                <w:rFonts w:ascii="Times New Roman" w:hAnsi="Times New Roman" w:cs="Times New Roman"/>
                <w:sz w:val="24"/>
                <w:szCs w:val="24"/>
              </w:rPr>
              <w:t xml:space="preserve">l est proposé d'ouvrir un poste d'enseignant </w:t>
            </w:r>
            <w:r>
              <w:rPr>
                <w:rFonts w:ascii="Times New Roman" w:hAnsi="Times New Roman" w:cs="Times New Roman"/>
                <w:sz w:val="24"/>
                <w:szCs w:val="24"/>
              </w:rPr>
              <w:t xml:space="preserve">artistique territorial, filière culture, </w:t>
            </w:r>
            <w:r w:rsidRPr="00335736">
              <w:rPr>
                <w:rFonts w:ascii="Times New Roman" w:hAnsi="Times New Roman" w:cs="Times New Roman"/>
                <w:sz w:val="24"/>
                <w:szCs w:val="24"/>
              </w:rPr>
              <w:t>à partir de septembre 2024 à hauteur de 2h30 hebdomadair</w:t>
            </w:r>
            <w:r>
              <w:rPr>
                <w:rFonts w:ascii="Times New Roman" w:hAnsi="Times New Roman" w:cs="Times New Roman"/>
                <w:sz w:val="24"/>
                <w:szCs w:val="24"/>
              </w:rPr>
              <w:t>e.</w:t>
            </w:r>
          </w:p>
          <w:p w14:paraId="72CA8DC8" w14:textId="77777777" w:rsidR="000B6B6A" w:rsidRDefault="000B6B6A" w:rsidP="0029747E">
            <w:pPr>
              <w:spacing w:line="240" w:lineRule="auto"/>
              <w:jc w:val="both"/>
              <w:rPr>
                <w:rFonts w:ascii="Times New Roman" w:hAnsi="Times New Roman" w:cs="Times New Roman"/>
                <w:sz w:val="24"/>
                <w:szCs w:val="24"/>
              </w:rPr>
            </w:pPr>
          </w:p>
          <w:p w14:paraId="5FAE1D1A" w14:textId="77777777" w:rsidR="000B6B6A" w:rsidRDefault="000B6B6A" w:rsidP="002974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rémunération sera en fonction de l’expérience du candidat retenu selon la grille des Assistant d’enseignement artistique. </w:t>
            </w:r>
          </w:p>
          <w:p w14:paraId="359F5A91" w14:textId="77777777" w:rsidR="000B6B6A" w:rsidRDefault="000B6B6A" w:rsidP="0029747E">
            <w:pPr>
              <w:spacing w:line="240" w:lineRule="auto"/>
              <w:jc w:val="both"/>
              <w:rPr>
                <w:rFonts w:ascii="Times New Roman" w:hAnsi="Times New Roman" w:cs="Times New Roman"/>
                <w:sz w:val="24"/>
                <w:szCs w:val="24"/>
              </w:rPr>
            </w:pPr>
          </w:p>
          <w:p w14:paraId="3D624AA3" w14:textId="77777777" w:rsidR="000B6B6A" w:rsidRPr="00335736" w:rsidRDefault="000B6B6A" w:rsidP="0029747E">
            <w:pPr>
              <w:spacing w:line="240" w:lineRule="auto"/>
              <w:jc w:val="both"/>
              <w:rPr>
                <w:rFonts w:ascii="Times New Roman" w:hAnsi="Times New Roman" w:cs="Times New Roman"/>
                <w:sz w:val="24"/>
                <w:szCs w:val="24"/>
              </w:rPr>
            </w:pPr>
            <w:r w:rsidRPr="00335736">
              <w:rPr>
                <w:rFonts w:ascii="Times New Roman" w:hAnsi="Times New Roman" w:cs="Times New Roman"/>
                <w:sz w:val="24"/>
                <w:szCs w:val="24"/>
              </w:rPr>
              <w:t xml:space="preserve">Le </w:t>
            </w:r>
            <w:r>
              <w:rPr>
                <w:rFonts w:ascii="Times New Roman" w:hAnsi="Times New Roman" w:cs="Times New Roman"/>
                <w:sz w:val="24"/>
                <w:szCs w:val="24"/>
              </w:rPr>
              <w:t>C</w:t>
            </w:r>
            <w:r w:rsidRPr="00335736">
              <w:rPr>
                <w:rFonts w:ascii="Times New Roman" w:hAnsi="Times New Roman" w:cs="Times New Roman"/>
                <w:sz w:val="24"/>
                <w:szCs w:val="24"/>
              </w:rPr>
              <w:t xml:space="preserve">onseil communautaire ouï cet exposé et après avoir délibéré à l'unanimité : </w:t>
            </w:r>
          </w:p>
          <w:p w14:paraId="7ED62082" w14:textId="77777777" w:rsidR="000B6B6A" w:rsidRPr="00335736" w:rsidRDefault="000B6B6A" w:rsidP="0029747E">
            <w:pPr>
              <w:spacing w:line="240" w:lineRule="auto"/>
              <w:jc w:val="both"/>
              <w:rPr>
                <w:rFonts w:ascii="Times New Roman" w:hAnsi="Times New Roman" w:cs="Times New Roman"/>
                <w:sz w:val="24"/>
                <w:szCs w:val="24"/>
              </w:rPr>
            </w:pPr>
          </w:p>
          <w:p w14:paraId="77AA1E7F" w14:textId="77777777" w:rsidR="000B6B6A" w:rsidRPr="00335736" w:rsidRDefault="000B6B6A" w:rsidP="0029747E">
            <w:pPr>
              <w:spacing w:line="240" w:lineRule="auto"/>
              <w:jc w:val="both"/>
              <w:rPr>
                <w:rFonts w:ascii="Times New Roman" w:hAnsi="Times New Roman" w:cs="Times New Roman"/>
                <w:sz w:val="24"/>
                <w:szCs w:val="24"/>
              </w:rPr>
            </w:pPr>
            <w:r w:rsidRPr="00335736">
              <w:rPr>
                <w:rFonts w:ascii="Times New Roman" w:hAnsi="Times New Roman" w:cs="Times New Roman"/>
                <w:b/>
                <w:bCs/>
                <w:sz w:val="24"/>
                <w:szCs w:val="24"/>
              </w:rPr>
              <w:t>APPROUVE</w:t>
            </w:r>
            <w:r w:rsidRPr="00335736">
              <w:rPr>
                <w:rFonts w:ascii="Times New Roman" w:hAnsi="Times New Roman" w:cs="Times New Roman"/>
                <w:sz w:val="24"/>
                <w:szCs w:val="24"/>
              </w:rPr>
              <w:t xml:space="preserve"> </w:t>
            </w:r>
            <w:r>
              <w:rPr>
                <w:rFonts w:ascii="Times New Roman" w:hAnsi="Times New Roman" w:cs="Times New Roman"/>
                <w:sz w:val="24"/>
                <w:szCs w:val="24"/>
              </w:rPr>
              <w:t>la création d’un poste d’enseignant en chant ;</w:t>
            </w:r>
          </w:p>
          <w:p w14:paraId="5460F754" w14:textId="77777777" w:rsidR="000B6B6A" w:rsidRPr="00335736" w:rsidRDefault="000B6B6A" w:rsidP="0029747E">
            <w:pPr>
              <w:spacing w:line="240" w:lineRule="auto"/>
              <w:jc w:val="both"/>
              <w:rPr>
                <w:rFonts w:ascii="Times New Roman" w:hAnsi="Times New Roman" w:cs="Times New Roman"/>
                <w:sz w:val="24"/>
                <w:szCs w:val="24"/>
              </w:rPr>
            </w:pPr>
          </w:p>
          <w:p w14:paraId="26FD41D6" w14:textId="77777777" w:rsidR="000B6B6A" w:rsidRPr="00335736" w:rsidRDefault="000B6B6A" w:rsidP="0029747E">
            <w:pPr>
              <w:spacing w:line="240" w:lineRule="auto"/>
              <w:jc w:val="both"/>
              <w:rPr>
                <w:rFonts w:ascii="Times New Roman" w:hAnsi="Times New Roman" w:cs="Times New Roman"/>
                <w:sz w:val="24"/>
                <w:szCs w:val="24"/>
              </w:rPr>
            </w:pPr>
            <w:r w:rsidRPr="00335736">
              <w:rPr>
                <w:rFonts w:ascii="Times New Roman" w:hAnsi="Times New Roman" w:cs="Times New Roman"/>
                <w:b/>
                <w:bCs/>
                <w:sz w:val="24"/>
                <w:szCs w:val="24"/>
              </w:rPr>
              <w:t>AUTORISE</w:t>
            </w:r>
            <w:r w:rsidRPr="00335736">
              <w:rPr>
                <w:rFonts w:ascii="Times New Roman" w:hAnsi="Times New Roman" w:cs="Times New Roman"/>
                <w:sz w:val="24"/>
                <w:szCs w:val="24"/>
              </w:rPr>
              <w:t xml:space="preserve"> Madame la Présidente </w:t>
            </w:r>
            <w:r>
              <w:rPr>
                <w:rFonts w:ascii="Times New Roman" w:hAnsi="Times New Roman" w:cs="Times New Roman"/>
                <w:sz w:val="24"/>
                <w:szCs w:val="24"/>
              </w:rPr>
              <w:t xml:space="preserve">à procéder aux déclarations de vacance, mise en publicité, et recruter le cas échéant le candidat retenu. </w:t>
            </w:r>
          </w:p>
          <w:p w14:paraId="5CD36CEE" w14:textId="77777777" w:rsidR="000B6B6A" w:rsidRDefault="000B6B6A" w:rsidP="0029747E">
            <w:pPr>
              <w:spacing w:line="240" w:lineRule="auto"/>
              <w:jc w:val="both"/>
              <w:rPr>
                <w:rFonts w:ascii="Times New Roman" w:hAnsi="Times New Roman" w:cs="Times New Roman"/>
                <w:b/>
                <w:caps/>
                <w:sz w:val="24"/>
                <w:szCs w:val="24"/>
              </w:rPr>
            </w:pPr>
          </w:p>
          <w:p w14:paraId="3606DD86" w14:textId="77777777" w:rsidR="000B6B6A" w:rsidRDefault="000B6B6A" w:rsidP="0029747E">
            <w:pPr>
              <w:spacing w:line="240" w:lineRule="auto"/>
              <w:jc w:val="both"/>
              <w:rPr>
                <w:rFonts w:ascii="Times New Roman" w:hAnsi="Times New Roman" w:cs="Times New Roman"/>
                <w:b/>
                <w:caps/>
                <w:sz w:val="24"/>
                <w:szCs w:val="24"/>
              </w:rPr>
            </w:pPr>
          </w:p>
          <w:p w14:paraId="406D2935" w14:textId="77777777" w:rsidR="000B6B6A" w:rsidRPr="00CF3280" w:rsidRDefault="000B6B6A" w:rsidP="0029747E">
            <w:pPr>
              <w:spacing w:line="240" w:lineRule="auto"/>
              <w:jc w:val="both"/>
              <w:rPr>
                <w:rFonts w:ascii="Times New Roman" w:hAnsi="Times New Roman" w:cs="Times New Roman"/>
                <w:b/>
                <w:caps/>
                <w:sz w:val="24"/>
                <w:szCs w:val="24"/>
              </w:rPr>
            </w:pPr>
          </w:p>
        </w:tc>
      </w:tr>
    </w:tbl>
    <w:p w14:paraId="4B0A04D2" w14:textId="77777777" w:rsidR="000B6B6A" w:rsidRDefault="000B6B6A" w:rsidP="000B6B6A">
      <w:pPr>
        <w:shd w:val="clear" w:color="auto" w:fill="FFFFFF"/>
        <w:spacing w:after="150"/>
        <w:jc w:val="both"/>
        <w:rPr>
          <w:rFonts w:ascii="Times New Roman" w:hAnsi="Times New Roman" w:cs="Times New Roman"/>
          <w:b/>
          <w:bCs/>
          <w:caps/>
          <w:sz w:val="24"/>
          <w:szCs w:val="24"/>
        </w:rPr>
      </w:pPr>
      <w:r>
        <w:rPr>
          <w:rFonts w:ascii="Times New Roman" w:hAnsi="Times New Roman" w:cs="Times New Roman"/>
          <w:b/>
          <w:bCs/>
          <w:caps/>
          <w:sz w:val="24"/>
          <w:szCs w:val="24"/>
        </w:rPr>
        <w:lastRenderedPageBreak/>
        <w:t xml:space="preserve"> </w:t>
      </w:r>
      <w:r>
        <w:rPr>
          <w:rFonts w:ascii="Arial" w:hAnsi="Arial" w:cs="Arial"/>
          <w:b/>
          <w:bCs/>
          <w:sz w:val="24"/>
          <w:szCs w:val="24"/>
        </w:rPr>
        <w:t xml:space="preserve">N°61- 2024 </w:t>
      </w:r>
    </w:p>
    <w:tbl>
      <w:tblPr>
        <w:tblStyle w:val="Grilledutableau"/>
        <w:tblW w:w="9741" w:type="dxa"/>
        <w:tblLayout w:type="fixed"/>
        <w:tblLook w:val="04A0" w:firstRow="1" w:lastRow="0" w:firstColumn="1" w:lastColumn="0" w:noHBand="0" w:noVBand="1"/>
      </w:tblPr>
      <w:tblGrid>
        <w:gridCol w:w="9741"/>
      </w:tblGrid>
      <w:tr w:rsidR="000B6B6A" w:rsidRPr="00CF3280" w14:paraId="597F24C1" w14:textId="77777777" w:rsidTr="0029747E">
        <w:trPr>
          <w:trHeight w:val="53"/>
        </w:trPr>
        <w:tc>
          <w:tcPr>
            <w:tcW w:w="9741" w:type="dxa"/>
            <w:tcBorders>
              <w:top w:val="nil"/>
              <w:left w:val="nil"/>
              <w:bottom w:val="nil"/>
              <w:right w:val="nil"/>
            </w:tcBorders>
          </w:tcPr>
          <w:p w14:paraId="5A67C1B5" w14:textId="77777777" w:rsidR="000B6B6A" w:rsidRPr="00CF3280" w:rsidRDefault="000B6B6A"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sidRPr="00E43223">
              <w:rPr>
                <w:rStyle w:val="Aucun"/>
                <w:rFonts w:ascii="Times New Roman" w:hAnsi="Times New Roman"/>
                <w:b/>
                <w:bCs/>
                <w:caps/>
                <w:sz w:val="24"/>
                <w:szCs w:val="24"/>
                <w:u w:color="000000"/>
              </w:rPr>
              <w:t>Modification des tarifs de la saison culturelle</w:t>
            </w:r>
          </w:p>
        </w:tc>
      </w:tr>
      <w:tr w:rsidR="000B6B6A" w:rsidRPr="00CF3280" w14:paraId="56EF85A6" w14:textId="77777777" w:rsidTr="0029747E">
        <w:trPr>
          <w:trHeight w:val="53"/>
        </w:trPr>
        <w:tc>
          <w:tcPr>
            <w:tcW w:w="9741" w:type="dxa"/>
            <w:tcBorders>
              <w:top w:val="nil"/>
              <w:left w:val="nil"/>
              <w:bottom w:val="nil"/>
              <w:right w:val="nil"/>
            </w:tcBorders>
            <w:vAlign w:val="center"/>
          </w:tcPr>
          <w:p w14:paraId="7DB1DE72" w14:textId="77777777" w:rsidR="000B6B6A" w:rsidRDefault="000B6B6A" w:rsidP="0029747E">
            <w:pPr>
              <w:spacing w:line="240" w:lineRule="auto"/>
              <w:jc w:val="both"/>
              <w:rPr>
                <w:rFonts w:ascii="Times New Roman" w:hAnsi="Times New Roman" w:cs="Times New Roman"/>
                <w:b/>
                <w:caps/>
                <w:sz w:val="24"/>
                <w:szCs w:val="24"/>
              </w:rPr>
            </w:pPr>
          </w:p>
          <w:p w14:paraId="2BAFAF8E" w14:textId="77777777" w:rsidR="000B6B6A" w:rsidRDefault="000B6B6A" w:rsidP="0029747E">
            <w:pPr>
              <w:spacing w:line="240" w:lineRule="auto"/>
              <w:jc w:val="both"/>
              <w:rPr>
                <w:rFonts w:ascii="Times New Roman" w:hAnsi="Times New Roman" w:cs="Times New Roman"/>
                <w:sz w:val="24"/>
                <w:szCs w:val="24"/>
              </w:rPr>
            </w:pPr>
            <w:r w:rsidRPr="00FA62D7">
              <w:rPr>
                <w:rFonts w:ascii="Times New Roman" w:hAnsi="Times New Roman" w:cs="Times New Roman"/>
                <w:sz w:val="24"/>
                <w:szCs w:val="24"/>
              </w:rPr>
              <w:t xml:space="preserve">Comme vu en commission culture du 6 mars 2024, </w:t>
            </w:r>
          </w:p>
          <w:p w14:paraId="0DEEA30C" w14:textId="77777777" w:rsidR="000B6B6A" w:rsidRDefault="000B6B6A" w:rsidP="0029747E">
            <w:pPr>
              <w:spacing w:line="240" w:lineRule="auto"/>
              <w:jc w:val="both"/>
              <w:rPr>
                <w:rFonts w:ascii="Times New Roman" w:hAnsi="Times New Roman" w:cs="Times New Roman"/>
                <w:sz w:val="24"/>
                <w:szCs w:val="24"/>
              </w:rPr>
            </w:pPr>
          </w:p>
          <w:p w14:paraId="16F1A947" w14:textId="77777777" w:rsidR="000B6B6A" w:rsidRDefault="000B6B6A" w:rsidP="0029747E">
            <w:pPr>
              <w:spacing w:line="240" w:lineRule="auto"/>
              <w:jc w:val="both"/>
              <w:rPr>
                <w:rFonts w:ascii="Times New Roman" w:hAnsi="Times New Roman" w:cs="Times New Roman"/>
                <w:sz w:val="24"/>
                <w:szCs w:val="24"/>
              </w:rPr>
            </w:pPr>
            <w:r w:rsidRPr="00FA62D7">
              <w:rPr>
                <w:rFonts w:ascii="Times New Roman" w:hAnsi="Times New Roman" w:cs="Times New Roman"/>
                <w:sz w:val="24"/>
                <w:szCs w:val="24"/>
              </w:rPr>
              <w:t xml:space="preserve">Dans le cadre de la saison culturelle les saisons dernières ont permis d'étudier les tarifs et leur adéquation avec les spectacles proposés et les différents publics. </w:t>
            </w:r>
          </w:p>
          <w:p w14:paraId="4FF7B8D2" w14:textId="77777777" w:rsidR="000B6B6A" w:rsidRDefault="000B6B6A" w:rsidP="0029747E">
            <w:pPr>
              <w:spacing w:line="240" w:lineRule="auto"/>
              <w:jc w:val="both"/>
              <w:rPr>
                <w:rFonts w:ascii="Times New Roman" w:hAnsi="Times New Roman" w:cs="Times New Roman"/>
                <w:sz w:val="24"/>
                <w:szCs w:val="24"/>
              </w:rPr>
            </w:pPr>
          </w:p>
          <w:p w14:paraId="6D7A3AAF" w14:textId="77777777" w:rsidR="000B6B6A" w:rsidRDefault="000B6B6A" w:rsidP="0029747E">
            <w:pPr>
              <w:spacing w:line="240" w:lineRule="auto"/>
              <w:jc w:val="both"/>
              <w:rPr>
                <w:rFonts w:ascii="Times New Roman" w:hAnsi="Times New Roman" w:cs="Times New Roman"/>
                <w:sz w:val="24"/>
                <w:szCs w:val="24"/>
              </w:rPr>
            </w:pPr>
            <w:r w:rsidRPr="00FA62D7">
              <w:rPr>
                <w:rFonts w:ascii="Times New Roman" w:hAnsi="Times New Roman" w:cs="Times New Roman"/>
                <w:sz w:val="24"/>
                <w:szCs w:val="24"/>
              </w:rPr>
              <w:t xml:space="preserve">Les tarifs actuels proposés pour les adultes sont différenciés à savoir une entrée à 7 euros et une à 10 euros pour les plus grosses manifestations. </w:t>
            </w:r>
          </w:p>
          <w:p w14:paraId="052A4915" w14:textId="77777777" w:rsidR="000B6B6A" w:rsidRDefault="000B6B6A" w:rsidP="0029747E">
            <w:pPr>
              <w:spacing w:line="240" w:lineRule="auto"/>
              <w:jc w:val="both"/>
              <w:rPr>
                <w:rFonts w:ascii="Times New Roman" w:hAnsi="Times New Roman" w:cs="Times New Roman"/>
                <w:sz w:val="24"/>
                <w:szCs w:val="24"/>
              </w:rPr>
            </w:pPr>
          </w:p>
          <w:p w14:paraId="424267B2" w14:textId="77777777" w:rsidR="000B6B6A" w:rsidRDefault="000B6B6A" w:rsidP="0029747E">
            <w:pPr>
              <w:spacing w:line="240" w:lineRule="auto"/>
              <w:jc w:val="both"/>
              <w:rPr>
                <w:rFonts w:ascii="Times New Roman" w:hAnsi="Times New Roman" w:cs="Times New Roman"/>
                <w:sz w:val="24"/>
                <w:szCs w:val="24"/>
              </w:rPr>
            </w:pPr>
            <w:r w:rsidRPr="00FA62D7">
              <w:rPr>
                <w:rFonts w:ascii="Times New Roman" w:hAnsi="Times New Roman" w:cs="Times New Roman"/>
                <w:sz w:val="24"/>
                <w:szCs w:val="24"/>
              </w:rPr>
              <w:t>Dans les faits c'est souvent le tarif à 10 euros qui a été appliqué.</w:t>
            </w:r>
          </w:p>
          <w:p w14:paraId="0890F2EE" w14:textId="77777777" w:rsidR="000B6B6A" w:rsidRDefault="000B6B6A" w:rsidP="0029747E">
            <w:pPr>
              <w:spacing w:line="240" w:lineRule="auto"/>
              <w:jc w:val="both"/>
              <w:rPr>
                <w:rFonts w:ascii="Times New Roman" w:hAnsi="Times New Roman" w:cs="Times New Roman"/>
                <w:sz w:val="24"/>
                <w:szCs w:val="24"/>
              </w:rPr>
            </w:pPr>
          </w:p>
          <w:p w14:paraId="3BC45114" w14:textId="77777777" w:rsidR="000B6B6A" w:rsidRDefault="000B6B6A" w:rsidP="0029747E">
            <w:pPr>
              <w:spacing w:line="240" w:lineRule="auto"/>
              <w:jc w:val="both"/>
              <w:rPr>
                <w:rFonts w:ascii="Times New Roman" w:hAnsi="Times New Roman" w:cs="Times New Roman"/>
                <w:sz w:val="24"/>
                <w:szCs w:val="24"/>
              </w:rPr>
            </w:pPr>
            <w:r w:rsidRPr="00FA62D7">
              <w:rPr>
                <w:rFonts w:ascii="Times New Roman" w:hAnsi="Times New Roman" w:cs="Times New Roman"/>
                <w:sz w:val="24"/>
                <w:szCs w:val="24"/>
              </w:rPr>
              <w:t xml:space="preserve"> Il a aussi été observé des demandes de tarifs spéciaux pour les étudiants ou les chômeurs. </w:t>
            </w:r>
          </w:p>
          <w:p w14:paraId="75674414" w14:textId="77777777" w:rsidR="000B6B6A" w:rsidRDefault="000B6B6A" w:rsidP="0029747E">
            <w:pPr>
              <w:spacing w:line="240" w:lineRule="auto"/>
              <w:jc w:val="both"/>
              <w:rPr>
                <w:rFonts w:ascii="Times New Roman" w:hAnsi="Times New Roman" w:cs="Times New Roman"/>
                <w:sz w:val="24"/>
                <w:szCs w:val="24"/>
              </w:rPr>
            </w:pPr>
          </w:p>
          <w:p w14:paraId="15ABAEFA" w14:textId="77777777" w:rsidR="000B6B6A" w:rsidRDefault="000B6B6A" w:rsidP="0029747E">
            <w:pPr>
              <w:spacing w:line="240" w:lineRule="auto"/>
              <w:jc w:val="both"/>
              <w:rPr>
                <w:rFonts w:ascii="Times New Roman" w:hAnsi="Times New Roman" w:cs="Times New Roman"/>
                <w:sz w:val="24"/>
                <w:szCs w:val="24"/>
              </w:rPr>
            </w:pPr>
            <w:r w:rsidRPr="00FA62D7">
              <w:rPr>
                <w:rFonts w:ascii="Times New Roman" w:hAnsi="Times New Roman" w:cs="Times New Roman"/>
                <w:sz w:val="24"/>
                <w:szCs w:val="24"/>
              </w:rPr>
              <w:t xml:space="preserve">Ainsi et pour la saison culturelle à venir à partir du 1er septembre 2024 il est proposé que les tarifs évoluent de la façon suivante : </w:t>
            </w:r>
          </w:p>
          <w:p w14:paraId="76645C19" w14:textId="77777777" w:rsidR="000B6B6A" w:rsidRDefault="000B6B6A" w:rsidP="0029747E">
            <w:pPr>
              <w:spacing w:line="240" w:lineRule="auto"/>
              <w:jc w:val="both"/>
              <w:rPr>
                <w:rFonts w:ascii="Times New Roman" w:hAnsi="Times New Roman" w:cs="Times New Roman"/>
                <w:sz w:val="24"/>
                <w:szCs w:val="24"/>
              </w:rPr>
            </w:pPr>
          </w:p>
          <w:p w14:paraId="032E1C87" w14:textId="77777777" w:rsidR="000B6B6A" w:rsidRDefault="000B6B6A" w:rsidP="0029747E">
            <w:pPr>
              <w:spacing w:line="240" w:lineRule="auto"/>
              <w:jc w:val="both"/>
              <w:rPr>
                <w:rFonts w:ascii="Times New Roman" w:hAnsi="Times New Roman" w:cs="Times New Roman"/>
                <w:sz w:val="24"/>
                <w:szCs w:val="24"/>
              </w:rPr>
            </w:pPr>
            <w:r w:rsidRPr="00FA62D7">
              <w:rPr>
                <w:rFonts w:ascii="Times New Roman" w:hAnsi="Times New Roman" w:cs="Times New Roman"/>
                <w:sz w:val="24"/>
                <w:szCs w:val="24"/>
              </w:rPr>
              <w:t xml:space="preserve">Proposition de nouveaux tarifs : </w:t>
            </w:r>
          </w:p>
          <w:p w14:paraId="1B091AD2" w14:textId="77777777" w:rsidR="000B6B6A" w:rsidRDefault="000B6B6A" w:rsidP="0029747E">
            <w:pPr>
              <w:spacing w:line="240" w:lineRule="auto"/>
              <w:jc w:val="both"/>
              <w:rPr>
                <w:rFonts w:ascii="Times New Roman" w:hAnsi="Times New Roman" w:cs="Times New Roman"/>
                <w:sz w:val="24"/>
                <w:szCs w:val="24"/>
              </w:rPr>
            </w:pPr>
          </w:p>
          <w:p w14:paraId="4756B179" w14:textId="77777777" w:rsidR="000B6B6A" w:rsidRDefault="000B6B6A" w:rsidP="0029747E">
            <w:pPr>
              <w:spacing w:line="240" w:lineRule="auto"/>
              <w:jc w:val="both"/>
              <w:rPr>
                <w:rFonts w:ascii="Times New Roman" w:hAnsi="Times New Roman" w:cs="Times New Roman"/>
                <w:sz w:val="24"/>
                <w:szCs w:val="24"/>
              </w:rPr>
            </w:pPr>
            <w:r w:rsidRPr="00FA62D7">
              <w:rPr>
                <w:rFonts w:ascii="Times New Roman" w:hAnsi="Times New Roman" w:cs="Times New Roman"/>
                <w:sz w:val="24"/>
                <w:szCs w:val="24"/>
              </w:rPr>
              <w:t xml:space="preserve">Entrées adultes : 10 euros </w:t>
            </w:r>
          </w:p>
          <w:p w14:paraId="63E34EDD" w14:textId="77777777" w:rsidR="000B6B6A" w:rsidRDefault="000B6B6A" w:rsidP="0029747E">
            <w:pPr>
              <w:spacing w:line="240" w:lineRule="auto"/>
              <w:jc w:val="both"/>
              <w:rPr>
                <w:rFonts w:ascii="Times New Roman" w:hAnsi="Times New Roman" w:cs="Times New Roman"/>
                <w:sz w:val="24"/>
                <w:szCs w:val="24"/>
              </w:rPr>
            </w:pPr>
            <w:r w:rsidRPr="00FA62D7">
              <w:rPr>
                <w:rFonts w:ascii="Times New Roman" w:hAnsi="Times New Roman" w:cs="Times New Roman"/>
                <w:sz w:val="24"/>
                <w:szCs w:val="24"/>
              </w:rPr>
              <w:t>15 euros pour les plus gros spectacles (exceptionnels)</w:t>
            </w:r>
          </w:p>
          <w:p w14:paraId="2255614F" w14:textId="77777777" w:rsidR="000B6B6A" w:rsidRDefault="000B6B6A" w:rsidP="0029747E">
            <w:pPr>
              <w:spacing w:line="240" w:lineRule="auto"/>
              <w:jc w:val="both"/>
              <w:rPr>
                <w:rFonts w:ascii="Times New Roman" w:hAnsi="Times New Roman" w:cs="Times New Roman"/>
                <w:sz w:val="24"/>
                <w:szCs w:val="24"/>
              </w:rPr>
            </w:pPr>
          </w:p>
          <w:p w14:paraId="4082D231" w14:textId="77777777" w:rsidR="000B6B6A" w:rsidRDefault="000B6B6A" w:rsidP="0029747E">
            <w:pPr>
              <w:spacing w:line="240" w:lineRule="auto"/>
              <w:jc w:val="both"/>
              <w:rPr>
                <w:rFonts w:ascii="Times New Roman" w:hAnsi="Times New Roman" w:cs="Times New Roman"/>
                <w:sz w:val="24"/>
                <w:szCs w:val="24"/>
              </w:rPr>
            </w:pPr>
            <w:r w:rsidRPr="00FA62D7">
              <w:rPr>
                <w:rFonts w:ascii="Times New Roman" w:hAnsi="Times New Roman" w:cs="Times New Roman"/>
                <w:sz w:val="24"/>
                <w:szCs w:val="24"/>
              </w:rPr>
              <w:t xml:space="preserve">Entrées étudiants ou chômeurs : 5 euros </w:t>
            </w:r>
          </w:p>
          <w:p w14:paraId="75C66801" w14:textId="77777777" w:rsidR="000B6B6A" w:rsidRDefault="000B6B6A" w:rsidP="0029747E">
            <w:pPr>
              <w:spacing w:line="240" w:lineRule="auto"/>
              <w:jc w:val="both"/>
              <w:rPr>
                <w:rFonts w:ascii="Times New Roman" w:hAnsi="Times New Roman" w:cs="Times New Roman"/>
                <w:sz w:val="24"/>
                <w:szCs w:val="24"/>
              </w:rPr>
            </w:pPr>
          </w:p>
          <w:p w14:paraId="5790F622" w14:textId="77777777" w:rsidR="000B6B6A" w:rsidRDefault="000B6B6A" w:rsidP="0029747E">
            <w:pPr>
              <w:spacing w:line="240" w:lineRule="auto"/>
              <w:jc w:val="both"/>
              <w:rPr>
                <w:rFonts w:ascii="Times New Roman" w:hAnsi="Times New Roman" w:cs="Times New Roman"/>
                <w:sz w:val="24"/>
                <w:szCs w:val="24"/>
              </w:rPr>
            </w:pPr>
            <w:r w:rsidRPr="00FA62D7">
              <w:rPr>
                <w:rFonts w:ascii="Times New Roman" w:hAnsi="Times New Roman" w:cs="Times New Roman"/>
                <w:sz w:val="24"/>
                <w:szCs w:val="24"/>
              </w:rPr>
              <w:t xml:space="preserve">Entrées moins de 18 ans : 5 euros (tarif inchangé) </w:t>
            </w:r>
          </w:p>
          <w:p w14:paraId="6F3F5548" w14:textId="77777777" w:rsidR="000B6B6A" w:rsidRDefault="000B6B6A" w:rsidP="0029747E">
            <w:pPr>
              <w:spacing w:line="240" w:lineRule="auto"/>
              <w:jc w:val="both"/>
              <w:rPr>
                <w:rFonts w:ascii="Times New Roman" w:hAnsi="Times New Roman" w:cs="Times New Roman"/>
                <w:sz w:val="24"/>
                <w:szCs w:val="24"/>
              </w:rPr>
            </w:pPr>
            <w:r w:rsidRPr="00FA62D7">
              <w:rPr>
                <w:rFonts w:ascii="Times New Roman" w:hAnsi="Times New Roman" w:cs="Times New Roman"/>
                <w:sz w:val="24"/>
                <w:szCs w:val="24"/>
              </w:rPr>
              <w:lastRenderedPageBreak/>
              <w:t xml:space="preserve">Entrées moins de 4 ans : gratuit </w:t>
            </w:r>
          </w:p>
          <w:p w14:paraId="6BB7B0AD" w14:textId="77777777" w:rsidR="000B6B6A" w:rsidRDefault="000B6B6A" w:rsidP="0029747E">
            <w:pPr>
              <w:spacing w:line="240" w:lineRule="auto"/>
              <w:jc w:val="both"/>
              <w:rPr>
                <w:rFonts w:ascii="Times New Roman" w:hAnsi="Times New Roman" w:cs="Times New Roman"/>
                <w:sz w:val="24"/>
                <w:szCs w:val="24"/>
              </w:rPr>
            </w:pPr>
          </w:p>
          <w:p w14:paraId="0101D111" w14:textId="77777777" w:rsidR="000B6B6A" w:rsidRPr="00897BA4" w:rsidRDefault="000B6B6A" w:rsidP="0029747E">
            <w:pPr>
              <w:widowControl w:val="0"/>
              <w:tabs>
                <w:tab w:val="left" w:pos="6096"/>
              </w:tabs>
              <w:suppressAutoHyphens w:val="0"/>
              <w:autoSpaceDN w:val="0"/>
              <w:spacing w:line="254" w:lineRule="auto"/>
              <w:textAlignment w:val="baseline"/>
              <w:rPr>
                <w:rFonts w:ascii="Times New Roman" w:hAnsi="Times New Roman" w:cs="Times New Roman"/>
                <w:iCs/>
                <w:color w:val="000000" w:themeColor="text1"/>
                <w:sz w:val="24"/>
                <w:szCs w:val="24"/>
              </w:rPr>
            </w:pPr>
            <w:r w:rsidRPr="00897BA4">
              <w:rPr>
                <w:rFonts w:ascii="Times New Roman" w:hAnsi="Times New Roman" w:cs="Times New Roman"/>
                <w:iCs/>
                <w:color w:val="000000" w:themeColor="text1"/>
                <w:sz w:val="24"/>
                <w:szCs w:val="24"/>
              </w:rPr>
              <w:t xml:space="preserve">Le Conseil communautaire, ouï cet exposé et après en avoir délibéré, à l’unanimité : </w:t>
            </w:r>
          </w:p>
          <w:p w14:paraId="3DBE2229" w14:textId="77777777" w:rsidR="000B6B6A" w:rsidRPr="00FA62D7" w:rsidRDefault="000B6B6A" w:rsidP="0029747E">
            <w:pPr>
              <w:spacing w:line="240" w:lineRule="auto"/>
              <w:jc w:val="both"/>
              <w:rPr>
                <w:rFonts w:ascii="Times New Roman" w:hAnsi="Times New Roman" w:cs="Times New Roman"/>
                <w:sz w:val="28"/>
                <w:szCs w:val="28"/>
              </w:rPr>
            </w:pPr>
          </w:p>
          <w:p w14:paraId="42316672" w14:textId="77777777" w:rsidR="000B6B6A" w:rsidRPr="00335736" w:rsidRDefault="000B6B6A" w:rsidP="0029747E">
            <w:pPr>
              <w:spacing w:line="240" w:lineRule="auto"/>
              <w:jc w:val="both"/>
              <w:rPr>
                <w:rFonts w:ascii="Times New Roman" w:hAnsi="Times New Roman" w:cs="Times New Roman"/>
                <w:sz w:val="24"/>
                <w:szCs w:val="24"/>
              </w:rPr>
            </w:pPr>
            <w:r w:rsidRPr="00335736">
              <w:rPr>
                <w:rFonts w:ascii="Times New Roman" w:hAnsi="Times New Roman" w:cs="Times New Roman"/>
                <w:b/>
                <w:bCs/>
                <w:sz w:val="24"/>
                <w:szCs w:val="24"/>
              </w:rPr>
              <w:t>APPROUVE</w:t>
            </w:r>
            <w:r w:rsidRPr="00335736">
              <w:rPr>
                <w:rFonts w:ascii="Times New Roman" w:hAnsi="Times New Roman" w:cs="Times New Roman"/>
                <w:sz w:val="24"/>
                <w:szCs w:val="24"/>
              </w:rPr>
              <w:t xml:space="preserve"> </w:t>
            </w:r>
            <w:r>
              <w:rPr>
                <w:rFonts w:ascii="Times New Roman" w:hAnsi="Times New Roman" w:cs="Times New Roman"/>
                <w:sz w:val="24"/>
                <w:szCs w:val="24"/>
              </w:rPr>
              <w:t xml:space="preserve">la modification des tarifs ainsi présentée ; </w:t>
            </w:r>
          </w:p>
          <w:p w14:paraId="7C3409C3" w14:textId="77777777" w:rsidR="000B6B6A" w:rsidRPr="00335736" w:rsidRDefault="000B6B6A" w:rsidP="0029747E">
            <w:pPr>
              <w:spacing w:line="240" w:lineRule="auto"/>
              <w:jc w:val="both"/>
              <w:rPr>
                <w:rFonts w:ascii="Times New Roman" w:hAnsi="Times New Roman" w:cs="Times New Roman"/>
                <w:sz w:val="24"/>
                <w:szCs w:val="24"/>
              </w:rPr>
            </w:pPr>
          </w:p>
          <w:p w14:paraId="736782AF" w14:textId="77777777" w:rsidR="000B6B6A" w:rsidRPr="00335736" w:rsidRDefault="000B6B6A" w:rsidP="0029747E">
            <w:pPr>
              <w:spacing w:line="240" w:lineRule="auto"/>
              <w:jc w:val="both"/>
              <w:rPr>
                <w:rFonts w:ascii="Times New Roman" w:hAnsi="Times New Roman" w:cs="Times New Roman"/>
                <w:sz w:val="24"/>
                <w:szCs w:val="24"/>
              </w:rPr>
            </w:pPr>
            <w:r w:rsidRPr="00335736">
              <w:rPr>
                <w:rFonts w:ascii="Times New Roman" w:hAnsi="Times New Roman" w:cs="Times New Roman"/>
                <w:b/>
                <w:bCs/>
                <w:sz w:val="24"/>
                <w:szCs w:val="24"/>
              </w:rPr>
              <w:t>AUTORISE</w:t>
            </w:r>
            <w:r w:rsidRPr="00335736">
              <w:rPr>
                <w:rFonts w:ascii="Times New Roman" w:hAnsi="Times New Roman" w:cs="Times New Roman"/>
                <w:sz w:val="24"/>
                <w:szCs w:val="24"/>
              </w:rPr>
              <w:t xml:space="preserve"> Madame la Présidente </w:t>
            </w:r>
            <w:r>
              <w:rPr>
                <w:rFonts w:ascii="Times New Roman" w:hAnsi="Times New Roman" w:cs="Times New Roman"/>
                <w:sz w:val="24"/>
                <w:szCs w:val="24"/>
              </w:rPr>
              <w:t xml:space="preserve">à modifier les tarifs de la saison culturelle. </w:t>
            </w:r>
          </w:p>
          <w:p w14:paraId="650D75B9" w14:textId="77777777" w:rsidR="000B6B6A" w:rsidRDefault="000B6B6A" w:rsidP="0029747E">
            <w:pPr>
              <w:spacing w:line="240" w:lineRule="auto"/>
              <w:jc w:val="both"/>
              <w:rPr>
                <w:rFonts w:ascii="Times New Roman" w:hAnsi="Times New Roman" w:cs="Times New Roman"/>
                <w:b/>
                <w:caps/>
                <w:sz w:val="24"/>
                <w:szCs w:val="24"/>
              </w:rPr>
            </w:pPr>
          </w:p>
          <w:p w14:paraId="506A27AD" w14:textId="77777777" w:rsidR="000B6B6A" w:rsidRDefault="000B6B6A" w:rsidP="0029747E">
            <w:pPr>
              <w:spacing w:line="240" w:lineRule="auto"/>
              <w:jc w:val="both"/>
              <w:rPr>
                <w:rFonts w:ascii="Times New Roman" w:hAnsi="Times New Roman" w:cs="Times New Roman"/>
                <w:b/>
                <w:caps/>
                <w:sz w:val="24"/>
                <w:szCs w:val="24"/>
              </w:rPr>
            </w:pPr>
          </w:p>
          <w:p w14:paraId="13810027" w14:textId="77777777" w:rsidR="000B6B6A" w:rsidRPr="00CF3280" w:rsidRDefault="000B6B6A" w:rsidP="0029747E">
            <w:pPr>
              <w:spacing w:line="240" w:lineRule="auto"/>
              <w:jc w:val="both"/>
              <w:rPr>
                <w:rFonts w:ascii="Times New Roman" w:hAnsi="Times New Roman" w:cs="Times New Roman"/>
                <w:b/>
                <w:caps/>
                <w:sz w:val="24"/>
                <w:szCs w:val="24"/>
              </w:rPr>
            </w:pPr>
          </w:p>
        </w:tc>
      </w:tr>
    </w:tbl>
    <w:p w14:paraId="79F41B04" w14:textId="77777777" w:rsidR="00EF59D4" w:rsidRDefault="00EF59D4" w:rsidP="000B6B6A">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lastRenderedPageBreak/>
        <w:t xml:space="preserve">N° 62- 2024 </w:t>
      </w:r>
    </w:p>
    <w:tbl>
      <w:tblPr>
        <w:tblStyle w:val="Grilledutableau"/>
        <w:tblW w:w="9741" w:type="dxa"/>
        <w:tblLayout w:type="fixed"/>
        <w:tblLook w:val="04A0" w:firstRow="1" w:lastRow="0" w:firstColumn="1" w:lastColumn="0" w:noHBand="0" w:noVBand="1"/>
      </w:tblPr>
      <w:tblGrid>
        <w:gridCol w:w="9741"/>
      </w:tblGrid>
      <w:tr w:rsidR="00EF59D4" w:rsidRPr="00CF3280" w14:paraId="1131091C" w14:textId="77777777" w:rsidTr="0029747E">
        <w:trPr>
          <w:trHeight w:val="53"/>
        </w:trPr>
        <w:tc>
          <w:tcPr>
            <w:tcW w:w="9741" w:type="dxa"/>
            <w:tcBorders>
              <w:top w:val="nil"/>
              <w:left w:val="nil"/>
              <w:bottom w:val="nil"/>
              <w:right w:val="nil"/>
            </w:tcBorders>
          </w:tcPr>
          <w:p w14:paraId="24BD674F" w14:textId="77777777" w:rsidR="00EF59D4" w:rsidRPr="00CF3280" w:rsidRDefault="00EF59D4"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bookmarkStart w:id="8" w:name="_Hlk163551771"/>
            <w:r w:rsidRPr="00152C92">
              <w:rPr>
                <w:rStyle w:val="Aucun"/>
                <w:rFonts w:ascii="Times New Roman" w:hAnsi="Times New Roman"/>
                <w:b/>
                <w:bCs/>
                <w:caps/>
                <w:sz w:val="24"/>
                <w:szCs w:val="24"/>
                <w:u w:color="000000"/>
              </w:rPr>
              <w:t>Mise en place d'une carte d'abonnés et tarifs associés</w:t>
            </w:r>
            <w:bookmarkEnd w:id="8"/>
          </w:p>
        </w:tc>
      </w:tr>
      <w:tr w:rsidR="00EF59D4" w:rsidRPr="00CF3280" w14:paraId="61B8DFC3" w14:textId="77777777" w:rsidTr="0029747E">
        <w:trPr>
          <w:trHeight w:val="53"/>
        </w:trPr>
        <w:tc>
          <w:tcPr>
            <w:tcW w:w="9741" w:type="dxa"/>
            <w:tcBorders>
              <w:top w:val="nil"/>
              <w:left w:val="nil"/>
              <w:bottom w:val="nil"/>
              <w:right w:val="nil"/>
            </w:tcBorders>
            <w:vAlign w:val="center"/>
          </w:tcPr>
          <w:p w14:paraId="21372E9F" w14:textId="77777777" w:rsidR="00EF59D4" w:rsidRDefault="00EF59D4" w:rsidP="0029747E">
            <w:pPr>
              <w:spacing w:line="240" w:lineRule="auto"/>
              <w:jc w:val="both"/>
              <w:rPr>
                <w:rFonts w:ascii="Times New Roman" w:hAnsi="Times New Roman" w:cs="Times New Roman"/>
                <w:b/>
                <w:caps/>
                <w:sz w:val="24"/>
                <w:szCs w:val="24"/>
              </w:rPr>
            </w:pPr>
          </w:p>
          <w:p w14:paraId="5D044D1F" w14:textId="77777777" w:rsidR="00EF59D4" w:rsidRPr="00523609" w:rsidRDefault="00EF59D4" w:rsidP="0029747E">
            <w:pPr>
              <w:spacing w:line="240" w:lineRule="auto"/>
              <w:jc w:val="both"/>
              <w:rPr>
                <w:rFonts w:ascii="Times New Roman" w:hAnsi="Times New Roman" w:cs="Times New Roman"/>
                <w:sz w:val="24"/>
                <w:szCs w:val="24"/>
              </w:rPr>
            </w:pPr>
            <w:r w:rsidRPr="00523609">
              <w:rPr>
                <w:rFonts w:ascii="Times New Roman" w:hAnsi="Times New Roman" w:cs="Times New Roman"/>
                <w:sz w:val="24"/>
                <w:szCs w:val="24"/>
              </w:rPr>
              <w:t xml:space="preserve">Comme vu en commission culture du 6 mars 2024, </w:t>
            </w:r>
          </w:p>
          <w:p w14:paraId="090F836B" w14:textId="77777777" w:rsidR="00EF59D4" w:rsidRPr="00523609" w:rsidRDefault="00EF59D4" w:rsidP="0029747E">
            <w:pPr>
              <w:spacing w:line="240" w:lineRule="auto"/>
              <w:jc w:val="both"/>
              <w:rPr>
                <w:rFonts w:ascii="Times New Roman" w:hAnsi="Times New Roman" w:cs="Times New Roman"/>
                <w:sz w:val="24"/>
                <w:szCs w:val="24"/>
              </w:rPr>
            </w:pPr>
          </w:p>
          <w:p w14:paraId="33315B97" w14:textId="77777777" w:rsidR="00EF59D4" w:rsidRPr="00523609" w:rsidRDefault="00EF59D4" w:rsidP="0029747E">
            <w:pPr>
              <w:spacing w:line="240" w:lineRule="auto"/>
              <w:jc w:val="both"/>
              <w:rPr>
                <w:rFonts w:ascii="Times New Roman" w:hAnsi="Times New Roman" w:cs="Times New Roman"/>
                <w:sz w:val="24"/>
                <w:szCs w:val="24"/>
              </w:rPr>
            </w:pPr>
            <w:r w:rsidRPr="00523609">
              <w:rPr>
                <w:rFonts w:ascii="Times New Roman" w:hAnsi="Times New Roman" w:cs="Times New Roman"/>
                <w:sz w:val="24"/>
                <w:szCs w:val="24"/>
              </w:rPr>
              <w:t xml:space="preserve">Afin de poursuivre la fidélisation des publics qui est en train de se faire pour la saison culturelle, il est proposé de mettre en place des cartes d'abonnés en début de saison. </w:t>
            </w:r>
          </w:p>
          <w:p w14:paraId="079380C8" w14:textId="77777777" w:rsidR="00EF59D4" w:rsidRPr="00523609" w:rsidRDefault="00EF59D4" w:rsidP="0029747E">
            <w:pPr>
              <w:spacing w:line="240" w:lineRule="auto"/>
              <w:jc w:val="both"/>
              <w:rPr>
                <w:rFonts w:ascii="Times New Roman" w:hAnsi="Times New Roman" w:cs="Times New Roman"/>
                <w:sz w:val="24"/>
                <w:szCs w:val="24"/>
              </w:rPr>
            </w:pPr>
          </w:p>
          <w:p w14:paraId="40C032BA" w14:textId="77777777" w:rsidR="00EF59D4" w:rsidRPr="00523609" w:rsidRDefault="00EF59D4" w:rsidP="0029747E">
            <w:pPr>
              <w:spacing w:line="240" w:lineRule="auto"/>
              <w:jc w:val="both"/>
              <w:rPr>
                <w:rFonts w:ascii="Times New Roman" w:hAnsi="Times New Roman" w:cs="Times New Roman"/>
                <w:sz w:val="24"/>
                <w:szCs w:val="24"/>
              </w:rPr>
            </w:pPr>
            <w:r w:rsidRPr="00523609">
              <w:rPr>
                <w:rFonts w:ascii="Times New Roman" w:hAnsi="Times New Roman" w:cs="Times New Roman"/>
                <w:sz w:val="24"/>
                <w:szCs w:val="24"/>
              </w:rPr>
              <w:t xml:space="preserve">Dans ce cadre, les spectateurs pourront identifier trois spectacles et avoir accès aux tarifs suivants proposés au conseil communautaire : </w:t>
            </w:r>
          </w:p>
          <w:p w14:paraId="2866DAA5" w14:textId="77777777" w:rsidR="00EF59D4" w:rsidRPr="00523609" w:rsidRDefault="00EF59D4" w:rsidP="0029747E">
            <w:pPr>
              <w:spacing w:line="240" w:lineRule="auto"/>
              <w:jc w:val="both"/>
              <w:rPr>
                <w:rFonts w:ascii="Times New Roman" w:hAnsi="Times New Roman" w:cs="Times New Roman"/>
                <w:sz w:val="24"/>
                <w:szCs w:val="24"/>
              </w:rPr>
            </w:pPr>
          </w:p>
          <w:p w14:paraId="0CDEB3F3" w14:textId="77777777" w:rsidR="00EF59D4" w:rsidRDefault="00EF59D4" w:rsidP="0029747E">
            <w:pPr>
              <w:spacing w:line="240" w:lineRule="auto"/>
              <w:jc w:val="both"/>
              <w:rPr>
                <w:rFonts w:ascii="Times New Roman" w:hAnsi="Times New Roman" w:cs="Times New Roman"/>
                <w:sz w:val="24"/>
                <w:szCs w:val="24"/>
              </w:rPr>
            </w:pPr>
            <w:r w:rsidRPr="00523609">
              <w:rPr>
                <w:rFonts w:ascii="Times New Roman" w:hAnsi="Times New Roman" w:cs="Times New Roman"/>
                <w:sz w:val="24"/>
                <w:szCs w:val="24"/>
              </w:rPr>
              <w:t>Adultes :</w:t>
            </w:r>
          </w:p>
          <w:p w14:paraId="56AA3A1B" w14:textId="77777777" w:rsidR="00EF59D4" w:rsidRDefault="00EF59D4" w:rsidP="0029747E">
            <w:pPr>
              <w:spacing w:line="240" w:lineRule="auto"/>
              <w:jc w:val="both"/>
              <w:rPr>
                <w:rFonts w:ascii="Times New Roman" w:hAnsi="Times New Roman" w:cs="Times New Roman"/>
                <w:sz w:val="24"/>
                <w:szCs w:val="24"/>
              </w:rPr>
            </w:pPr>
            <w:r w:rsidRPr="00523609">
              <w:rPr>
                <w:rFonts w:ascii="Times New Roman" w:hAnsi="Times New Roman" w:cs="Times New Roman"/>
                <w:sz w:val="24"/>
                <w:szCs w:val="24"/>
              </w:rPr>
              <w:t>7 euros</w:t>
            </w:r>
          </w:p>
          <w:p w14:paraId="5B840CED" w14:textId="77777777" w:rsidR="00EF59D4" w:rsidRPr="00523609" w:rsidRDefault="00EF59D4" w:rsidP="0029747E">
            <w:pPr>
              <w:spacing w:line="240" w:lineRule="auto"/>
              <w:jc w:val="both"/>
              <w:rPr>
                <w:rFonts w:ascii="Times New Roman" w:hAnsi="Times New Roman" w:cs="Times New Roman"/>
                <w:sz w:val="24"/>
                <w:szCs w:val="24"/>
              </w:rPr>
            </w:pPr>
            <w:r w:rsidRPr="00523609">
              <w:rPr>
                <w:rFonts w:ascii="Times New Roman" w:hAnsi="Times New Roman" w:cs="Times New Roman"/>
                <w:sz w:val="24"/>
                <w:szCs w:val="24"/>
              </w:rPr>
              <w:t xml:space="preserve">12 euros (gros spectacles exceptionnels) </w:t>
            </w:r>
          </w:p>
          <w:p w14:paraId="73F0C83F" w14:textId="77777777" w:rsidR="00EF59D4" w:rsidRPr="00523609" w:rsidRDefault="00EF59D4" w:rsidP="0029747E">
            <w:pPr>
              <w:spacing w:line="240" w:lineRule="auto"/>
              <w:jc w:val="both"/>
              <w:rPr>
                <w:rFonts w:ascii="Times New Roman" w:hAnsi="Times New Roman" w:cs="Times New Roman"/>
                <w:sz w:val="24"/>
                <w:szCs w:val="24"/>
              </w:rPr>
            </w:pPr>
          </w:p>
          <w:p w14:paraId="773F0528" w14:textId="77777777" w:rsidR="00EF59D4" w:rsidRDefault="00EF59D4" w:rsidP="0029747E">
            <w:pPr>
              <w:spacing w:line="240" w:lineRule="auto"/>
              <w:jc w:val="both"/>
              <w:rPr>
                <w:rFonts w:ascii="Times New Roman" w:hAnsi="Times New Roman" w:cs="Times New Roman"/>
                <w:sz w:val="24"/>
                <w:szCs w:val="24"/>
              </w:rPr>
            </w:pPr>
            <w:r w:rsidRPr="00523609">
              <w:rPr>
                <w:rFonts w:ascii="Times New Roman" w:hAnsi="Times New Roman" w:cs="Times New Roman"/>
                <w:sz w:val="24"/>
                <w:szCs w:val="24"/>
              </w:rPr>
              <w:t xml:space="preserve">Enfants 5 à 17 ans : </w:t>
            </w:r>
          </w:p>
          <w:p w14:paraId="47B5BB81" w14:textId="77777777" w:rsidR="00EF59D4" w:rsidRDefault="00EF59D4" w:rsidP="0029747E">
            <w:pPr>
              <w:spacing w:line="240" w:lineRule="auto"/>
              <w:jc w:val="both"/>
              <w:rPr>
                <w:rFonts w:ascii="Times New Roman" w:hAnsi="Times New Roman" w:cs="Times New Roman"/>
                <w:sz w:val="24"/>
                <w:szCs w:val="24"/>
              </w:rPr>
            </w:pPr>
            <w:r w:rsidRPr="00523609">
              <w:rPr>
                <w:rFonts w:ascii="Times New Roman" w:hAnsi="Times New Roman" w:cs="Times New Roman"/>
                <w:sz w:val="24"/>
                <w:szCs w:val="24"/>
              </w:rPr>
              <w:t xml:space="preserve">3 euros </w:t>
            </w:r>
          </w:p>
          <w:p w14:paraId="21E713F7" w14:textId="77777777" w:rsidR="00EF59D4" w:rsidRDefault="00EF59D4" w:rsidP="0029747E">
            <w:pPr>
              <w:spacing w:line="240" w:lineRule="auto"/>
              <w:jc w:val="both"/>
              <w:rPr>
                <w:rFonts w:ascii="Times New Roman" w:hAnsi="Times New Roman" w:cs="Times New Roman"/>
                <w:sz w:val="24"/>
                <w:szCs w:val="24"/>
              </w:rPr>
            </w:pPr>
          </w:p>
          <w:p w14:paraId="38F5A4E0" w14:textId="77777777" w:rsidR="00EF59D4" w:rsidRPr="00523609" w:rsidRDefault="00EF59D4" w:rsidP="0029747E">
            <w:pPr>
              <w:spacing w:line="240" w:lineRule="auto"/>
              <w:jc w:val="both"/>
              <w:rPr>
                <w:rFonts w:ascii="Times New Roman" w:hAnsi="Times New Roman" w:cs="Times New Roman"/>
                <w:sz w:val="28"/>
                <w:szCs w:val="28"/>
              </w:rPr>
            </w:pPr>
            <w:r>
              <w:rPr>
                <w:rFonts w:ascii="Times New Roman" w:hAnsi="Times New Roman" w:cs="Times New Roman"/>
                <w:sz w:val="24"/>
                <w:szCs w:val="24"/>
              </w:rPr>
              <w:t>Le Conseil communautaire, après en avoir délibéré et à l’unanimité : </w:t>
            </w:r>
          </w:p>
          <w:p w14:paraId="42C2FD6A" w14:textId="77777777" w:rsidR="00EF59D4" w:rsidRPr="00FA62D7" w:rsidRDefault="00EF59D4" w:rsidP="0029747E">
            <w:pPr>
              <w:spacing w:line="240" w:lineRule="auto"/>
              <w:jc w:val="both"/>
              <w:rPr>
                <w:rFonts w:ascii="Times New Roman" w:hAnsi="Times New Roman" w:cs="Times New Roman"/>
                <w:sz w:val="28"/>
                <w:szCs w:val="28"/>
              </w:rPr>
            </w:pPr>
          </w:p>
          <w:p w14:paraId="4D80B5C1" w14:textId="77777777" w:rsidR="00EF59D4" w:rsidRPr="00335736" w:rsidRDefault="00EF59D4" w:rsidP="0029747E">
            <w:pPr>
              <w:spacing w:line="240" w:lineRule="auto"/>
              <w:jc w:val="both"/>
              <w:rPr>
                <w:rFonts w:ascii="Times New Roman" w:hAnsi="Times New Roman" w:cs="Times New Roman"/>
                <w:sz w:val="24"/>
                <w:szCs w:val="24"/>
              </w:rPr>
            </w:pPr>
            <w:r w:rsidRPr="00335736">
              <w:rPr>
                <w:rFonts w:ascii="Times New Roman" w:hAnsi="Times New Roman" w:cs="Times New Roman"/>
                <w:b/>
                <w:bCs/>
                <w:sz w:val="24"/>
                <w:szCs w:val="24"/>
              </w:rPr>
              <w:t>APPROUVE</w:t>
            </w:r>
            <w:r w:rsidRPr="00335736">
              <w:rPr>
                <w:rFonts w:ascii="Times New Roman" w:hAnsi="Times New Roman" w:cs="Times New Roman"/>
                <w:sz w:val="24"/>
                <w:szCs w:val="24"/>
              </w:rPr>
              <w:t xml:space="preserve"> </w:t>
            </w:r>
            <w:r>
              <w:rPr>
                <w:rFonts w:ascii="Times New Roman" w:hAnsi="Times New Roman" w:cs="Times New Roman"/>
                <w:sz w:val="24"/>
                <w:szCs w:val="24"/>
              </w:rPr>
              <w:t xml:space="preserve">la mise en place d’une carte d’abonnés </w:t>
            </w:r>
          </w:p>
          <w:p w14:paraId="5DC99CAE" w14:textId="77777777" w:rsidR="00EF59D4" w:rsidRPr="00335736" w:rsidRDefault="00EF59D4" w:rsidP="0029747E">
            <w:pPr>
              <w:spacing w:line="240" w:lineRule="auto"/>
              <w:jc w:val="both"/>
              <w:rPr>
                <w:rFonts w:ascii="Times New Roman" w:hAnsi="Times New Roman" w:cs="Times New Roman"/>
                <w:sz w:val="24"/>
                <w:szCs w:val="24"/>
              </w:rPr>
            </w:pPr>
          </w:p>
          <w:p w14:paraId="1A8CAAD0" w14:textId="77777777" w:rsidR="00EF59D4" w:rsidRPr="00335736" w:rsidRDefault="00EF59D4" w:rsidP="0029747E">
            <w:pPr>
              <w:spacing w:line="240" w:lineRule="auto"/>
              <w:jc w:val="both"/>
              <w:rPr>
                <w:rFonts w:ascii="Times New Roman" w:hAnsi="Times New Roman" w:cs="Times New Roman"/>
                <w:sz w:val="24"/>
                <w:szCs w:val="24"/>
              </w:rPr>
            </w:pPr>
            <w:r w:rsidRPr="00335736">
              <w:rPr>
                <w:rFonts w:ascii="Times New Roman" w:hAnsi="Times New Roman" w:cs="Times New Roman"/>
                <w:b/>
                <w:bCs/>
                <w:sz w:val="24"/>
                <w:szCs w:val="24"/>
              </w:rPr>
              <w:t>AUTORISE</w:t>
            </w:r>
            <w:r w:rsidRPr="00335736">
              <w:rPr>
                <w:rFonts w:ascii="Times New Roman" w:hAnsi="Times New Roman" w:cs="Times New Roman"/>
                <w:sz w:val="24"/>
                <w:szCs w:val="24"/>
              </w:rPr>
              <w:t xml:space="preserve"> Madame la Présidente </w:t>
            </w:r>
            <w:r>
              <w:rPr>
                <w:rFonts w:ascii="Times New Roman" w:hAnsi="Times New Roman" w:cs="Times New Roman"/>
                <w:sz w:val="24"/>
                <w:szCs w:val="24"/>
              </w:rPr>
              <w:t xml:space="preserve">à mettre en place une carte d’abonnés </w:t>
            </w:r>
          </w:p>
          <w:p w14:paraId="21819ABF" w14:textId="77777777" w:rsidR="00EF59D4" w:rsidRDefault="00EF59D4" w:rsidP="0029747E">
            <w:pPr>
              <w:spacing w:line="240" w:lineRule="auto"/>
              <w:jc w:val="both"/>
              <w:rPr>
                <w:rFonts w:ascii="Times New Roman" w:hAnsi="Times New Roman" w:cs="Times New Roman"/>
                <w:b/>
                <w:caps/>
                <w:sz w:val="24"/>
                <w:szCs w:val="24"/>
              </w:rPr>
            </w:pPr>
          </w:p>
          <w:p w14:paraId="041A592C" w14:textId="77777777" w:rsidR="00EF59D4" w:rsidRDefault="00EF59D4" w:rsidP="0029747E">
            <w:pPr>
              <w:spacing w:line="240" w:lineRule="auto"/>
              <w:jc w:val="both"/>
              <w:rPr>
                <w:rFonts w:ascii="Times New Roman" w:hAnsi="Times New Roman" w:cs="Times New Roman"/>
                <w:b/>
                <w:caps/>
                <w:sz w:val="24"/>
                <w:szCs w:val="24"/>
              </w:rPr>
            </w:pPr>
          </w:p>
          <w:p w14:paraId="01DBA0EA" w14:textId="77777777" w:rsidR="00EF59D4" w:rsidRPr="00CF3280" w:rsidRDefault="00EF59D4" w:rsidP="0029747E">
            <w:pPr>
              <w:spacing w:line="240" w:lineRule="auto"/>
              <w:jc w:val="both"/>
              <w:rPr>
                <w:rFonts w:ascii="Times New Roman" w:hAnsi="Times New Roman" w:cs="Times New Roman"/>
                <w:b/>
                <w:caps/>
                <w:sz w:val="24"/>
                <w:szCs w:val="24"/>
              </w:rPr>
            </w:pPr>
          </w:p>
        </w:tc>
      </w:tr>
    </w:tbl>
    <w:p w14:paraId="2C824A45" w14:textId="77777777" w:rsidR="007F6AC6" w:rsidRDefault="007F6AC6" w:rsidP="000B6B6A">
      <w:pPr>
        <w:shd w:val="clear" w:color="auto" w:fill="FFFFFF"/>
        <w:spacing w:after="150"/>
        <w:jc w:val="both"/>
        <w:rPr>
          <w:rFonts w:ascii="Times New Roman" w:hAnsi="Times New Roman" w:cs="Times New Roman"/>
          <w:b/>
          <w:bCs/>
          <w:caps/>
          <w:sz w:val="24"/>
          <w:szCs w:val="24"/>
        </w:rPr>
      </w:pPr>
      <w:r>
        <w:rPr>
          <w:rFonts w:ascii="Arial" w:hAnsi="Arial" w:cs="Arial"/>
          <w:b/>
          <w:bCs/>
          <w:sz w:val="24"/>
          <w:szCs w:val="24"/>
        </w:rPr>
        <w:t xml:space="preserve">N° 63- 2024 </w:t>
      </w:r>
    </w:p>
    <w:tbl>
      <w:tblPr>
        <w:tblStyle w:val="Grilledutableau"/>
        <w:tblW w:w="9741" w:type="dxa"/>
        <w:tblLayout w:type="fixed"/>
        <w:tblLook w:val="04A0" w:firstRow="1" w:lastRow="0" w:firstColumn="1" w:lastColumn="0" w:noHBand="0" w:noVBand="1"/>
      </w:tblPr>
      <w:tblGrid>
        <w:gridCol w:w="9741"/>
      </w:tblGrid>
      <w:tr w:rsidR="007F6AC6" w:rsidRPr="00CF3280" w14:paraId="37ADD960" w14:textId="77777777" w:rsidTr="0029747E">
        <w:trPr>
          <w:trHeight w:val="53"/>
        </w:trPr>
        <w:tc>
          <w:tcPr>
            <w:tcW w:w="9741" w:type="dxa"/>
            <w:tcBorders>
              <w:top w:val="nil"/>
              <w:left w:val="nil"/>
              <w:bottom w:val="nil"/>
              <w:right w:val="nil"/>
            </w:tcBorders>
          </w:tcPr>
          <w:p w14:paraId="1D67F1A4" w14:textId="77777777" w:rsidR="007F6AC6" w:rsidRPr="00CF3280" w:rsidRDefault="007F6AC6" w:rsidP="0029747E">
            <w:pPr>
              <w:spacing w:line="240" w:lineRule="auto"/>
              <w:jc w:val="both"/>
              <w:rPr>
                <w:rFonts w:ascii="Times New Roman" w:hAnsi="Times New Roman" w:cs="Times New Roman"/>
                <w:bCs/>
                <w:sz w:val="24"/>
                <w:szCs w:val="24"/>
              </w:rPr>
            </w:pPr>
            <w:r w:rsidRPr="00CF3280">
              <w:rPr>
                <w:rStyle w:val="Aucun"/>
                <w:rFonts w:ascii="Times New Roman" w:hAnsi="Times New Roman"/>
                <w:b/>
                <w:bCs/>
                <w:caps/>
                <w:sz w:val="24"/>
                <w:szCs w:val="24"/>
                <w:u w:color="000000"/>
              </w:rPr>
              <w:t xml:space="preserve">OBJET : </w:t>
            </w:r>
            <w:r>
              <w:rPr>
                <w:rStyle w:val="Aucun"/>
                <w:rFonts w:ascii="Times New Roman" w:hAnsi="Times New Roman"/>
                <w:b/>
                <w:bCs/>
                <w:caps/>
                <w:sz w:val="24"/>
                <w:szCs w:val="24"/>
                <w:u w:color="000000"/>
              </w:rPr>
              <w:t xml:space="preserve">PLAN DE FINANCEMENT STORES DES GRANGES DU CARLADES </w:t>
            </w:r>
          </w:p>
        </w:tc>
      </w:tr>
      <w:tr w:rsidR="007F6AC6" w:rsidRPr="0065135F" w14:paraId="6049F27B" w14:textId="77777777" w:rsidTr="0029747E">
        <w:trPr>
          <w:trHeight w:val="53"/>
        </w:trPr>
        <w:tc>
          <w:tcPr>
            <w:tcW w:w="9741" w:type="dxa"/>
            <w:tcBorders>
              <w:top w:val="nil"/>
              <w:left w:val="nil"/>
              <w:bottom w:val="nil"/>
              <w:right w:val="nil"/>
            </w:tcBorders>
            <w:vAlign w:val="center"/>
          </w:tcPr>
          <w:p w14:paraId="23790594" w14:textId="77777777" w:rsidR="007F6AC6" w:rsidRPr="0065135F" w:rsidRDefault="007F6AC6" w:rsidP="0029747E">
            <w:pPr>
              <w:spacing w:line="240" w:lineRule="auto"/>
              <w:jc w:val="both"/>
              <w:rPr>
                <w:rFonts w:ascii="Times New Roman" w:hAnsi="Times New Roman" w:cs="Times New Roman"/>
                <w:sz w:val="24"/>
                <w:szCs w:val="24"/>
              </w:rPr>
            </w:pPr>
          </w:p>
          <w:p w14:paraId="74D7C01A" w14:textId="77777777" w:rsidR="007F6AC6" w:rsidRPr="00922F18" w:rsidRDefault="007F6AC6" w:rsidP="0029747E">
            <w:pPr>
              <w:spacing w:line="240" w:lineRule="auto"/>
              <w:jc w:val="both"/>
              <w:rPr>
                <w:rFonts w:ascii="Times New Roman" w:hAnsi="Times New Roman" w:cs="Times New Roman"/>
                <w:sz w:val="24"/>
                <w:szCs w:val="24"/>
              </w:rPr>
            </w:pPr>
          </w:p>
          <w:p w14:paraId="13F18E46" w14:textId="77777777" w:rsidR="007F6AC6" w:rsidRDefault="007F6AC6" w:rsidP="0029747E">
            <w:pPr>
              <w:jc w:val="both"/>
              <w:rPr>
                <w:rFonts w:ascii="Times New Roman" w:hAnsi="Times New Roman" w:cs="Times New Roman"/>
                <w:sz w:val="24"/>
                <w:szCs w:val="24"/>
              </w:rPr>
            </w:pPr>
            <w:r w:rsidRPr="00922F18">
              <w:rPr>
                <w:rFonts w:ascii="Times New Roman" w:hAnsi="Times New Roman" w:cs="Times New Roman"/>
                <w:sz w:val="24"/>
                <w:szCs w:val="24"/>
              </w:rPr>
              <w:t xml:space="preserve">En complément de la demande de financement de l’étude de renaturation des granges et de la zone d’activités, il est proposé au conseil communautaire de compléter </w:t>
            </w:r>
            <w:r>
              <w:rPr>
                <w:rFonts w:ascii="Times New Roman" w:hAnsi="Times New Roman" w:cs="Times New Roman"/>
                <w:sz w:val="24"/>
                <w:szCs w:val="24"/>
              </w:rPr>
              <w:t xml:space="preserve">l’étude soumise aux financements de l’Etat </w:t>
            </w:r>
            <w:r w:rsidRPr="00922F18">
              <w:rPr>
                <w:rFonts w:ascii="Times New Roman" w:hAnsi="Times New Roman" w:cs="Times New Roman"/>
                <w:sz w:val="24"/>
                <w:szCs w:val="24"/>
              </w:rPr>
              <w:t xml:space="preserve">avec une partie investissement à savoir l’installation de stores au niveau des baies vitrées de la grange numérique. </w:t>
            </w:r>
          </w:p>
          <w:p w14:paraId="34EBCB67" w14:textId="77777777" w:rsidR="007F6AC6" w:rsidRPr="0065135F" w:rsidRDefault="007F6AC6" w:rsidP="0029747E">
            <w:pPr>
              <w:pStyle w:val="Textebrut"/>
              <w:jc w:val="both"/>
              <w:rPr>
                <w:rFonts w:ascii="Times New Roman" w:hAnsi="Times New Roman" w:cs="Times New Roman"/>
                <w:kern w:val="0"/>
                <w:sz w:val="24"/>
                <w:szCs w:val="24"/>
                <w14:ligatures w14:val="none"/>
              </w:rPr>
            </w:pPr>
            <w:r w:rsidRPr="0065135F">
              <w:rPr>
                <w:rFonts w:ascii="Times New Roman" w:hAnsi="Times New Roman" w:cs="Times New Roman"/>
                <w:kern w:val="0"/>
                <w:sz w:val="24"/>
                <w:szCs w:val="24"/>
                <w14:ligatures w14:val="none"/>
              </w:rPr>
              <w:t>Conscients de notre obligation morale sociétale éthique et politique de renforcer sans délai l’action climatique dans le cadre d’une transition écologique équilibrée concertée et juste , la communauté de communes souhaite et ce sera le cœur de son futur projet de territoire _ porter cette ambition _ accélérer et tout mettre en œuvre afin d’anticiper prévenir et s’adapter aux enjeux de demain.</w:t>
            </w:r>
          </w:p>
          <w:p w14:paraId="54E6FC31" w14:textId="77777777" w:rsidR="007F6AC6" w:rsidRPr="0065135F" w:rsidRDefault="007F6AC6" w:rsidP="0029747E">
            <w:pPr>
              <w:pStyle w:val="Textebrut"/>
              <w:jc w:val="both"/>
              <w:rPr>
                <w:rFonts w:ascii="Times New Roman" w:hAnsi="Times New Roman" w:cs="Times New Roman"/>
                <w:kern w:val="0"/>
                <w:sz w:val="24"/>
                <w:szCs w:val="24"/>
                <w14:ligatures w14:val="none"/>
              </w:rPr>
            </w:pPr>
          </w:p>
          <w:p w14:paraId="3C65D278" w14:textId="77777777" w:rsidR="007F6AC6" w:rsidRPr="0065135F" w:rsidRDefault="007F6AC6" w:rsidP="0029747E">
            <w:pPr>
              <w:pStyle w:val="Textebrut"/>
              <w:jc w:val="both"/>
              <w:rPr>
                <w:rFonts w:ascii="Times New Roman" w:hAnsi="Times New Roman" w:cs="Times New Roman"/>
                <w:kern w:val="0"/>
                <w:sz w:val="24"/>
                <w:szCs w:val="24"/>
                <w14:ligatures w14:val="none"/>
              </w:rPr>
            </w:pPr>
            <w:r w:rsidRPr="0065135F">
              <w:rPr>
                <w:rFonts w:ascii="Times New Roman" w:hAnsi="Times New Roman" w:cs="Times New Roman"/>
                <w:kern w:val="0"/>
                <w:sz w:val="24"/>
                <w:szCs w:val="24"/>
                <w14:ligatures w14:val="none"/>
              </w:rPr>
              <w:t>Après avoir déposé au titre du fonds vert un premier dossier d’une étude stratégique pour l’implantation d’une forêt au tiers lieu les « granges du Carlades » lieu labellisé par l’ANCT comme un espace adapté aux transitions de demain, première phase d’un projet qui sera amené en terme de renaturation à être travaillé sur l’ensemble de la zone d’activités et en lien avec Vic sur Cère et Polminhac en terme de mobilité durable ( orientations stratégiques de PVD). </w:t>
            </w:r>
          </w:p>
          <w:p w14:paraId="29482A4D" w14:textId="77777777" w:rsidR="007F6AC6" w:rsidRPr="0065135F" w:rsidRDefault="007F6AC6" w:rsidP="0029747E">
            <w:pPr>
              <w:pStyle w:val="Textebrut"/>
              <w:jc w:val="both"/>
              <w:rPr>
                <w:rFonts w:ascii="Times New Roman" w:hAnsi="Times New Roman" w:cs="Times New Roman"/>
                <w:kern w:val="0"/>
                <w:sz w:val="24"/>
                <w:szCs w:val="24"/>
                <w14:ligatures w14:val="none"/>
              </w:rPr>
            </w:pPr>
          </w:p>
          <w:p w14:paraId="508B843E" w14:textId="77777777" w:rsidR="007F6AC6" w:rsidRPr="0065135F" w:rsidRDefault="007F6AC6" w:rsidP="0029747E">
            <w:pPr>
              <w:pStyle w:val="Textebrut"/>
              <w:jc w:val="both"/>
              <w:rPr>
                <w:rFonts w:ascii="Times New Roman" w:hAnsi="Times New Roman" w:cs="Times New Roman"/>
                <w:kern w:val="0"/>
                <w:sz w:val="24"/>
                <w:szCs w:val="24"/>
                <w14:ligatures w14:val="none"/>
              </w:rPr>
            </w:pPr>
            <w:r w:rsidRPr="0065135F">
              <w:rPr>
                <w:rFonts w:ascii="Times New Roman" w:hAnsi="Times New Roman" w:cs="Times New Roman"/>
                <w:kern w:val="0"/>
                <w:sz w:val="24"/>
                <w:szCs w:val="24"/>
                <w14:ligatures w14:val="none"/>
              </w:rPr>
              <w:t>Nous souhaitons, en complément du premier, déposer un deuxième dossier avec la mise en place sur le bâtiment de stores extérieurs qui viendraient atténuer les chaleurs excessives dans le bâtiment et permettraient ainsi aux usagers du tiers lieu d’être protégés.</w:t>
            </w:r>
          </w:p>
          <w:p w14:paraId="135D282D" w14:textId="77777777" w:rsidR="007F6AC6" w:rsidRPr="0065135F" w:rsidRDefault="007F6AC6" w:rsidP="0029747E">
            <w:pPr>
              <w:pStyle w:val="Textebrut"/>
              <w:jc w:val="both"/>
              <w:rPr>
                <w:rFonts w:ascii="Times New Roman" w:hAnsi="Times New Roman" w:cs="Times New Roman"/>
                <w:kern w:val="0"/>
                <w:sz w:val="24"/>
                <w:szCs w:val="24"/>
                <w14:ligatures w14:val="none"/>
              </w:rPr>
            </w:pPr>
          </w:p>
          <w:p w14:paraId="77DAFE2B" w14:textId="77777777" w:rsidR="007F6AC6" w:rsidRPr="0065135F" w:rsidRDefault="007F6AC6" w:rsidP="0029747E">
            <w:pPr>
              <w:pStyle w:val="Textebrut"/>
              <w:jc w:val="both"/>
              <w:rPr>
                <w:rFonts w:ascii="Times New Roman" w:hAnsi="Times New Roman" w:cs="Times New Roman"/>
                <w:kern w:val="0"/>
                <w:sz w:val="24"/>
                <w:szCs w:val="24"/>
                <w14:ligatures w14:val="none"/>
              </w:rPr>
            </w:pPr>
            <w:r w:rsidRPr="0065135F">
              <w:rPr>
                <w:rFonts w:ascii="Times New Roman" w:hAnsi="Times New Roman" w:cs="Times New Roman"/>
                <w:kern w:val="0"/>
                <w:sz w:val="24"/>
                <w:szCs w:val="24"/>
                <w14:ligatures w14:val="none"/>
              </w:rPr>
              <w:t>Ces deux actions d’urgence trouveront naturellement leur place dans le futur projet de territoire dont l’axe stratégique prioritaire sera de concevoir demain différemment nos aménagements nos espaces nos usages en interrogeant chacun d’eux au prisme des enjeux écologiques sociétaux sociaux et économiques  ( sobriété résilience transformation préservation des ressources cohésion sociale innovation ).</w:t>
            </w:r>
          </w:p>
          <w:p w14:paraId="27559DD3" w14:textId="77777777" w:rsidR="007F6AC6" w:rsidRDefault="007F6AC6" w:rsidP="0029747E">
            <w:pPr>
              <w:rPr>
                <w:rFonts w:ascii="Times New Roman" w:hAnsi="Times New Roman" w:cs="Times New Roman"/>
                <w:sz w:val="24"/>
                <w:szCs w:val="24"/>
              </w:rPr>
            </w:pPr>
          </w:p>
          <w:p w14:paraId="1A947834" w14:textId="77777777" w:rsidR="007F6AC6" w:rsidRPr="00922F18" w:rsidRDefault="007F6AC6" w:rsidP="0029747E">
            <w:pPr>
              <w:rPr>
                <w:rFonts w:ascii="Times New Roman" w:hAnsi="Times New Roman" w:cs="Times New Roman"/>
                <w:sz w:val="24"/>
                <w:szCs w:val="24"/>
              </w:rPr>
            </w:pPr>
            <w:r w:rsidRPr="00922F18">
              <w:rPr>
                <w:rFonts w:ascii="Times New Roman" w:hAnsi="Times New Roman" w:cs="Times New Roman"/>
                <w:sz w:val="24"/>
                <w:szCs w:val="24"/>
              </w:rPr>
              <w:t>Mme la Présidente propose le plan de financement</w:t>
            </w:r>
            <w:r>
              <w:rPr>
                <w:rFonts w:ascii="Times New Roman" w:hAnsi="Times New Roman" w:cs="Times New Roman"/>
                <w:sz w:val="24"/>
                <w:szCs w:val="24"/>
              </w:rPr>
              <w:t xml:space="preserve"> complémentaire</w:t>
            </w:r>
            <w:r w:rsidRPr="00922F18">
              <w:rPr>
                <w:rFonts w:ascii="Times New Roman" w:hAnsi="Times New Roman" w:cs="Times New Roman"/>
                <w:sz w:val="24"/>
                <w:szCs w:val="24"/>
              </w:rPr>
              <w:t xml:space="preserve"> </w:t>
            </w:r>
            <w:r>
              <w:rPr>
                <w:rFonts w:ascii="Times New Roman" w:hAnsi="Times New Roman" w:cs="Times New Roman"/>
                <w:sz w:val="24"/>
                <w:szCs w:val="24"/>
              </w:rPr>
              <w:t xml:space="preserve">à la délibération 169-2023 </w:t>
            </w:r>
            <w:r w:rsidRPr="00922F18">
              <w:rPr>
                <w:rFonts w:ascii="Times New Roman" w:hAnsi="Times New Roman" w:cs="Times New Roman"/>
                <w:sz w:val="24"/>
                <w:szCs w:val="24"/>
              </w:rPr>
              <w:t xml:space="preserve">suivant : </w:t>
            </w:r>
          </w:p>
          <w:p w14:paraId="4CD4207B" w14:textId="77777777" w:rsidR="007F6AC6" w:rsidRDefault="007F6AC6" w:rsidP="0029747E">
            <w:pPr>
              <w:rPr>
                <w:rFonts w:ascii="Times New Roman" w:hAnsi="Times New Roman" w:cs="Times New Roman"/>
                <w:sz w:val="24"/>
                <w:szCs w:val="24"/>
              </w:rPr>
            </w:pPr>
          </w:p>
          <w:tbl>
            <w:tblPr>
              <w:tblStyle w:val="Grilledutableau"/>
              <w:tblpPr w:leftFromText="141" w:rightFromText="141" w:vertAnchor="page" w:horzAnchor="margin" w:tblpY="2618"/>
              <w:tblOverlap w:val="never"/>
              <w:tblW w:w="0" w:type="auto"/>
              <w:tblLayout w:type="fixed"/>
              <w:tblLook w:val="04A0" w:firstRow="1" w:lastRow="0" w:firstColumn="1" w:lastColumn="0" w:noHBand="0" w:noVBand="1"/>
            </w:tblPr>
            <w:tblGrid>
              <w:gridCol w:w="2265"/>
              <w:gridCol w:w="2265"/>
              <w:gridCol w:w="2266"/>
              <w:gridCol w:w="2266"/>
            </w:tblGrid>
            <w:tr w:rsidR="007F6AC6" w:rsidRPr="0065135F" w14:paraId="1C8366D0" w14:textId="77777777" w:rsidTr="0029747E">
              <w:tc>
                <w:tcPr>
                  <w:tcW w:w="4530" w:type="dxa"/>
                  <w:gridSpan w:val="2"/>
                </w:tcPr>
                <w:p w14:paraId="00EEF45E" w14:textId="77777777" w:rsidR="007F6AC6" w:rsidRPr="0065135F" w:rsidRDefault="007F6AC6" w:rsidP="0029747E">
                  <w:pPr>
                    <w:jc w:val="center"/>
                    <w:rPr>
                      <w:rFonts w:ascii="Times New Roman" w:hAnsi="Times New Roman" w:cs="Times New Roman"/>
                      <w:sz w:val="24"/>
                      <w:szCs w:val="24"/>
                    </w:rPr>
                  </w:pPr>
                  <w:r w:rsidRPr="0065135F">
                    <w:rPr>
                      <w:rFonts w:ascii="Times New Roman" w:hAnsi="Times New Roman" w:cs="Times New Roman"/>
                      <w:sz w:val="24"/>
                      <w:szCs w:val="24"/>
                    </w:rPr>
                    <w:t xml:space="preserve">DEPENSES HT </w:t>
                  </w:r>
                </w:p>
              </w:tc>
              <w:tc>
                <w:tcPr>
                  <w:tcW w:w="4532" w:type="dxa"/>
                  <w:gridSpan w:val="2"/>
                </w:tcPr>
                <w:p w14:paraId="6A2159EA" w14:textId="77777777" w:rsidR="007F6AC6" w:rsidRPr="0065135F" w:rsidRDefault="007F6AC6" w:rsidP="0029747E">
                  <w:pPr>
                    <w:jc w:val="center"/>
                    <w:rPr>
                      <w:rFonts w:ascii="Times New Roman" w:hAnsi="Times New Roman" w:cs="Times New Roman"/>
                      <w:sz w:val="24"/>
                      <w:szCs w:val="24"/>
                    </w:rPr>
                  </w:pPr>
                  <w:r w:rsidRPr="0065135F">
                    <w:rPr>
                      <w:rFonts w:ascii="Times New Roman" w:hAnsi="Times New Roman" w:cs="Times New Roman"/>
                      <w:sz w:val="24"/>
                      <w:szCs w:val="24"/>
                    </w:rPr>
                    <w:t>RECETTES</w:t>
                  </w:r>
                </w:p>
              </w:tc>
            </w:tr>
            <w:tr w:rsidR="007F6AC6" w:rsidRPr="0065135F" w14:paraId="06A7BF5C" w14:textId="77777777" w:rsidTr="0029747E">
              <w:tc>
                <w:tcPr>
                  <w:tcW w:w="2265" w:type="dxa"/>
                </w:tcPr>
                <w:p w14:paraId="780C01B7" w14:textId="77777777" w:rsidR="007F6AC6" w:rsidRPr="0065135F" w:rsidRDefault="007F6AC6" w:rsidP="0029747E">
                  <w:pPr>
                    <w:rPr>
                      <w:rFonts w:ascii="Times New Roman" w:hAnsi="Times New Roman" w:cs="Times New Roman"/>
                      <w:sz w:val="24"/>
                      <w:szCs w:val="24"/>
                    </w:rPr>
                  </w:pPr>
                  <w:r w:rsidRPr="0065135F">
                    <w:rPr>
                      <w:rFonts w:ascii="Times New Roman" w:hAnsi="Times New Roman" w:cs="Times New Roman"/>
                      <w:sz w:val="24"/>
                      <w:szCs w:val="24"/>
                    </w:rPr>
                    <w:t xml:space="preserve">TRAVAUX STORES </w:t>
                  </w:r>
                </w:p>
              </w:tc>
              <w:tc>
                <w:tcPr>
                  <w:tcW w:w="2265" w:type="dxa"/>
                </w:tcPr>
                <w:p w14:paraId="7FAAC69B" w14:textId="77777777" w:rsidR="007F6AC6" w:rsidRPr="0065135F" w:rsidRDefault="007F6AC6" w:rsidP="0029747E">
                  <w:pPr>
                    <w:jc w:val="right"/>
                    <w:rPr>
                      <w:rFonts w:ascii="Times New Roman" w:hAnsi="Times New Roman" w:cs="Times New Roman"/>
                      <w:sz w:val="24"/>
                      <w:szCs w:val="24"/>
                    </w:rPr>
                  </w:pPr>
                  <w:r w:rsidRPr="0065135F">
                    <w:rPr>
                      <w:rFonts w:ascii="Times New Roman" w:hAnsi="Times New Roman" w:cs="Times New Roman"/>
                      <w:sz w:val="24"/>
                      <w:szCs w:val="24"/>
                    </w:rPr>
                    <w:t xml:space="preserve">22 240.83 </w:t>
                  </w:r>
                </w:p>
              </w:tc>
              <w:tc>
                <w:tcPr>
                  <w:tcW w:w="2266" w:type="dxa"/>
                </w:tcPr>
                <w:p w14:paraId="559235B3" w14:textId="77777777" w:rsidR="007F6AC6" w:rsidRPr="0065135F" w:rsidRDefault="007F6AC6" w:rsidP="0029747E">
                  <w:pPr>
                    <w:rPr>
                      <w:rFonts w:ascii="Times New Roman" w:hAnsi="Times New Roman" w:cs="Times New Roman"/>
                      <w:sz w:val="24"/>
                      <w:szCs w:val="24"/>
                    </w:rPr>
                  </w:pPr>
                  <w:r w:rsidRPr="0065135F">
                    <w:rPr>
                      <w:rFonts w:ascii="Times New Roman" w:hAnsi="Times New Roman" w:cs="Times New Roman"/>
                      <w:sz w:val="24"/>
                      <w:szCs w:val="24"/>
                    </w:rPr>
                    <w:t>Etat - Fonds vert (80%)</w:t>
                  </w:r>
                </w:p>
              </w:tc>
              <w:tc>
                <w:tcPr>
                  <w:tcW w:w="2266" w:type="dxa"/>
                </w:tcPr>
                <w:p w14:paraId="6522E493" w14:textId="77777777" w:rsidR="007F6AC6" w:rsidRPr="0065135F" w:rsidRDefault="007F6AC6" w:rsidP="0029747E">
                  <w:pPr>
                    <w:jc w:val="right"/>
                    <w:rPr>
                      <w:rFonts w:ascii="Times New Roman" w:hAnsi="Times New Roman" w:cs="Times New Roman"/>
                      <w:sz w:val="24"/>
                      <w:szCs w:val="24"/>
                    </w:rPr>
                  </w:pPr>
                  <w:r w:rsidRPr="0065135F">
                    <w:rPr>
                      <w:rFonts w:ascii="Times New Roman" w:hAnsi="Times New Roman" w:cs="Times New Roman"/>
                      <w:sz w:val="24"/>
                      <w:szCs w:val="24"/>
                    </w:rPr>
                    <w:t>17 793.00</w:t>
                  </w:r>
                </w:p>
              </w:tc>
            </w:tr>
            <w:tr w:rsidR="007F6AC6" w:rsidRPr="0065135F" w14:paraId="4BCC6FA5" w14:textId="77777777" w:rsidTr="0029747E">
              <w:tc>
                <w:tcPr>
                  <w:tcW w:w="2265" w:type="dxa"/>
                </w:tcPr>
                <w:p w14:paraId="6C64EBBC" w14:textId="77777777" w:rsidR="007F6AC6" w:rsidRPr="0065135F" w:rsidRDefault="007F6AC6" w:rsidP="0029747E">
                  <w:pPr>
                    <w:rPr>
                      <w:rFonts w:ascii="Times New Roman" w:hAnsi="Times New Roman" w:cs="Times New Roman"/>
                      <w:sz w:val="24"/>
                      <w:szCs w:val="24"/>
                    </w:rPr>
                  </w:pPr>
                </w:p>
              </w:tc>
              <w:tc>
                <w:tcPr>
                  <w:tcW w:w="2265" w:type="dxa"/>
                </w:tcPr>
                <w:p w14:paraId="76B477CA" w14:textId="77777777" w:rsidR="007F6AC6" w:rsidRPr="0065135F" w:rsidRDefault="007F6AC6" w:rsidP="0029747E">
                  <w:pPr>
                    <w:rPr>
                      <w:rFonts w:ascii="Times New Roman" w:hAnsi="Times New Roman" w:cs="Times New Roman"/>
                      <w:sz w:val="24"/>
                      <w:szCs w:val="24"/>
                    </w:rPr>
                  </w:pPr>
                </w:p>
              </w:tc>
              <w:tc>
                <w:tcPr>
                  <w:tcW w:w="2266" w:type="dxa"/>
                </w:tcPr>
                <w:p w14:paraId="04648130" w14:textId="77777777" w:rsidR="007F6AC6" w:rsidRPr="0065135F" w:rsidRDefault="007F6AC6" w:rsidP="0029747E">
                  <w:pPr>
                    <w:rPr>
                      <w:rFonts w:ascii="Times New Roman" w:hAnsi="Times New Roman" w:cs="Times New Roman"/>
                      <w:sz w:val="24"/>
                      <w:szCs w:val="24"/>
                    </w:rPr>
                  </w:pPr>
                  <w:r w:rsidRPr="0065135F">
                    <w:rPr>
                      <w:rFonts w:ascii="Times New Roman" w:hAnsi="Times New Roman" w:cs="Times New Roman"/>
                      <w:sz w:val="24"/>
                      <w:szCs w:val="24"/>
                    </w:rPr>
                    <w:t xml:space="preserve">Autofinancement </w:t>
                  </w:r>
                </w:p>
              </w:tc>
              <w:tc>
                <w:tcPr>
                  <w:tcW w:w="2266" w:type="dxa"/>
                </w:tcPr>
                <w:p w14:paraId="1EBCCB35" w14:textId="77777777" w:rsidR="007F6AC6" w:rsidRPr="0065135F" w:rsidRDefault="007F6AC6" w:rsidP="0029747E">
                  <w:pPr>
                    <w:jc w:val="right"/>
                    <w:rPr>
                      <w:rFonts w:ascii="Times New Roman" w:hAnsi="Times New Roman" w:cs="Times New Roman"/>
                      <w:sz w:val="24"/>
                      <w:szCs w:val="24"/>
                    </w:rPr>
                  </w:pPr>
                  <w:r w:rsidRPr="0065135F">
                    <w:rPr>
                      <w:rFonts w:ascii="Times New Roman" w:hAnsi="Times New Roman" w:cs="Times New Roman"/>
                      <w:sz w:val="24"/>
                      <w:szCs w:val="24"/>
                    </w:rPr>
                    <w:t>4 447.83</w:t>
                  </w:r>
                </w:p>
              </w:tc>
            </w:tr>
            <w:tr w:rsidR="007F6AC6" w:rsidRPr="0065135F" w14:paraId="5E6F2B40" w14:textId="77777777" w:rsidTr="0029747E">
              <w:tc>
                <w:tcPr>
                  <w:tcW w:w="2265" w:type="dxa"/>
                </w:tcPr>
                <w:p w14:paraId="7CE3DA0A" w14:textId="77777777" w:rsidR="007F6AC6" w:rsidRPr="0065135F" w:rsidRDefault="007F6AC6" w:rsidP="0029747E">
                  <w:pPr>
                    <w:rPr>
                      <w:rFonts w:ascii="Times New Roman" w:hAnsi="Times New Roman" w:cs="Times New Roman"/>
                      <w:sz w:val="24"/>
                      <w:szCs w:val="24"/>
                    </w:rPr>
                  </w:pPr>
                  <w:r w:rsidRPr="0065135F">
                    <w:rPr>
                      <w:rFonts w:ascii="Times New Roman" w:hAnsi="Times New Roman" w:cs="Times New Roman"/>
                      <w:sz w:val="24"/>
                      <w:szCs w:val="24"/>
                    </w:rPr>
                    <w:t>TOTAL</w:t>
                  </w:r>
                </w:p>
              </w:tc>
              <w:tc>
                <w:tcPr>
                  <w:tcW w:w="2265" w:type="dxa"/>
                </w:tcPr>
                <w:p w14:paraId="4C30AE50" w14:textId="77777777" w:rsidR="007F6AC6" w:rsidRPr="0065135F" w:rsidRDefault="007F6AC6" w:rsidP="0029747E">
                  <w:pPr>
                    <w:jc w:val="right"/>
                    <w:rPr>
                      <w:rFonts w:ascii="Times New Roman" w:hAnsi="Times New Roman" w:cs="Times New Roman"/>
                      <w:sz w:val="24"/>
                      <w:szCs w:val="24"/>
                    </w:rPr>
                  </w:pPr>
                  <w:r w:rsidRPr="0065135F">
                    <w:rPr>
                      <w:rFonts w:ascii="Times New Roman" w:hAnsi="Times New Roman" w:cs="Times New Roman"/>
                      <w:sz w:val="24"/>
                      <w:szCs w:val="24"/>
                    </w:rPr>
                    <w:t>22 240.83</w:t>
                  </w:r>
                </w:p>
              </w:tc>
              <w:tc>
                <w:tcPr>
                  <w:tcW w:w="2266" w:type="dxa"/>
                </w:tcPr>
                <w:p w14:paraId="029C167F" w14:textId="77777777" w:rsidR="007F6AC6" w:rsidRPr="0065135F" w:rsidRDefault="007F6AC6" w:rsidP="0029747E">
                  <w:pPr>
                    <w:rPr>
                      <w:rFonts w:ascii="Times New Roman" w:hAnsi="Times New Roman" w:cs="Times New Roman"/>
                      <w:sz w:val="24"/>
                      <w:szCs w:val="24"/>
                    </w:rPr>
                  </w:pPr>
                  <w:r w:rsidRPr="0065135F">
                    <w:rPr>
                      <w:rFonts w:ascii="Times New Roman" w:hAnsi="Times New Roman" w:cs="Times New Roman"/>
                      <w:sz w:val="24"/>
                      <w:szCs w:val="24"/>
                    </w:rPr>
                    <w:t>TOTAL</w:t>
                  </w:r>
                </w:p>
              </w:tc>
              <w:tc>
                <w:tcPr>
                  <w:tcW w:w="2266" w:type="dxa"/>
                </w:tcPr>
                <w:p w14:paraId="3917BB09" w14:textId="77777777" w:rsidR="007F6AC6" w:rsidRPr="0065135F" w:rsidRDefault="007F6AC6" w:rsidP="0029747E">
                  <w:pPr>
                    <w:jc w:val="right"/>
                    <w:rPr>
                      <w:rFonts w:ascii="Times New Roman" w:hAnsi="Times New Roman" w:cs="Times New Roman"/>
                      <w:sz w:val="24"/>
                      <w:szCs w:val="24"/>
                    </w:rPr>
                  </w:pPr>
                  <w:r w:rsidRPr="0065135F">
                    <w:rPr>
                      <w:rFonts w:ascii="Times New Roman" w:hAnsi="Times New Roman" w:cs="Times New Roman"/>
                      <w:sz w:val="24"/>
                      <w:szCs w:val="24"/>
                    </w:rPr>
                    <w:t xml:space="preserve">22 240.83 </w:t>
                  </w:r>
                </w:p>
              </w:tc>
            </w:tr>
          </w:tbl>
          <w:p w14:paraId="69DB2511" w14:textId="77777777" w:rsidR="007F6AC6" w:rsidRPr="0065135F" w:rsidRDefault="007F6AC6" w:rsidP="0029747E">
            <w:pPr>
              <w:spacing w:line="240" w:lineRule="auto"/>
              <w:jc w:val="both"/>
              <w:rPr>
                <w:rFonts w:ascii="Times New Roman" w:hAnsi="Times New Roman" w:cs="Times New Roman"/>
                <w:sz w:val="24"/>
                <w:szCs w:val="24"/>
              </w:rPr>
            </w:pPr>
            <w:r w:rsidRPr="00922F18">
              <w:rPr>
                <w:rFonts w:ascii="Times New Roman" w:hAnsi="Times New Roman" w:cs="Times New Roman"/>
                <w:sz w:val="24"/>
                <w:szCs w:val="24"/>
              </w:rPr>
              <w:t>Le Conseil communautaire, après en avoir délibéré et à l’unanimité : </w:t>
            </w:r>
          </w:p>
          <w:p w14:paraId="1729EFD2" w14:textId="77777777" w:rsidR="007F6AC6" w:rsidRPr="0065135F" w:rsidRDefault="007F6AC6" w:rsidP="0029747E">
            <w:pPr>
              <w:spacing w:line="240" w:lineRule="auto"/>
              <w:jc w:val="both"/>
              <w:rPr>
                <w:rFonts w:ascii="Times New Roman" w:hAnsi="Times New Roman" w:cs="Times New Roman"/>
                <w:sz w:val="24"/>
                <w:szCs w:val="24"/>
              </w:rPr>
            </w:pPr>
          </w:p>
          <w:p w14:paraId="3EE1FB52" w14:textId="77777777" w:rsidR="007F6AC6" w:rsidRPr="00922F18" w:rsidRDefault="007F6AC6" w:rsidP="0029747E">
            <w:pPr>
              <w:spacing w:line="240" w:lineRule="auto"/>
              <w:jc w:val="both"/>
              <w:rPr>
                <w:rFonts w:ascii="Times New Roman" w:hAnsi="Times New Roman" w:cs="Times New Roman"/>
                <w:sz w:val="24"/>
                <w:szCs w:val="24"/>
              </w:rPr>
            </w:pPr>
            <w:r w:rsidRPr="00CF7C9B">
              <w:rPr>
                <w:rFonts w:ascii="Times New Roman" w:hAnsi="Times New Roman" w:cs="Times New Roman"/>
                <w:b/>
                <w:bCs/>
                <w:sz w:val="24"/>
                <w:szCs w:val="24"/>
              </w:rPr>
              <w:t>APPROUVE</w:t>
            </w:r>
            <w:r w:rsidRPr="00922F18">
              <w:rPr>
                <w:rFonts w:ascii="Times New Roman" w:hAnsi="Times New Roman" w:cs="Times New Roman"/>
                <w:sz w:val="24"/>
                <w:szCs w:val="24"/>
              </w:rPr>
              <w:t xml:space="preserve"> le plan de financement ainsi présenté, </w:t>
            </w:r>
          </w:p>
          <w:p w14:paraId="7E733CD2" w14:textId="77777777" w:rsidR="007F6AC6" w:rsidRPr="00922F18" w:rsidRDefault="007F6AC6" w:rsidP="0029747E">
            <w:pPr>
              <w:spacing w:line="240" w:lineRule="auto"/>
              <w:jc w:val="both"/>
              <w:rPr>
                <w:rFonts w:ascii="Times New Roman" w:hAnsi="Times New Roman" w:cs="Times New Roman"/>
                <w:sz w:val="24"/>
                <w:szCs w:val="24"/>
              </w:rPr>
            </w:pPr>
          </w:p>
          <w:p w14:paraId="25F141CC" w14:textId="77777777" w:rsidR="007F6AC6" w:rsidRPr="00922F18" w:rsidRDefault="007F6AC6" w:rsidP="0029747E">
            <w:pPr>
              <w:spacing w:line="240" w:lineRule="auto"/>
              <w:jc w:val="both"/>
              <w:rPr>
                <w:rFonts w:ascii="Times New Roman" w:hAnsi="Times New Roman" w:cs="Times New Roman"/>
                <w:sz w:val="24"/>
                <w:szCs w:val="24"/>
              </w:rPr>
            </w:pPr>
            <w:r w:rsidRPr="00CF7C9B">
              <w:rPr>
                <w:rFonts w:ascii="Times New Roman" w:hAnsi="Times New Roman" w:cs="Times New Roman"/>
                <w:b/>
                <w:bCs/>
                <w:sz w:val="24"/>
                <w:szCs w:val="24"/>
              </w:rPr>
              <w:t xml:space="preserve">AUTORISE </w:t>
            </w:r>
            <w:r w:rsidRPr="00922F18">
              <w:rPr>
                <w:rFonts w:ascii="Times New Roman" w:hAnsi="Times New Roman" w:cs="Times New Roman"/>
                <w:sz w:val="24"/>
                <w:szCs w:val="24"/>
              </w:rPr>
              <w:t xml:space="preserve">Madame la Présidente à déposer les demandes de subventions auprès de l’Etat ou tout autre financeur et à signet tout document afférent à la présente délibération. </w:t>
            </w:r>
          </w:p>
          <w:p w14:paraId="3375EC2D" w14:textId="77777777" w:rsidR="007F6AC6" w:rsidRPr="0065135F" w:rsidRDefault="007F6AC6" w:rsidP="0029747E">
            <w:pPr>
              <w:spacing w:line="240" w:lineRule="auto"/>
              <w:jc w:val="both"/>
              <w:rPr>
                <w:rFonts w:ascii="Times New Roman" w:hAnsi="Times New Roman" w:cs="Times New Roman"/>
                <w:sz w:val="24"/>
                <w:szCs w:val="24"/>
              </w:rPr>
            </w:pPr>
          </w:p>
          <w:p w14:paraId="4DF2559C" w14:textId="77777777" w:rsidR="007F6AC6" w:rsidRPr="0065135F" w:rsidRDefault="007F6AC6" w:rsidP="0029747E">
            <w:pPr>
              <w:spacing w:line="240" w:lineRule="auto"/>
              <w:jc w:val="both"/>
              <w:rPr>
                <w:rFonts w:ascii="Times New Roman" w:hAnsi="Times New Roman" w:cs="Times New Roman"/>
                <w:sz w:val="24"/>
                <w:szCs w:val="24"/>
              </w:rPr>
            </w:pPr>
          </w:p>
          <w:p w14:paraId="64CB24A6" w14:textId="77777777" w:rsidR="007F6AC6" w:rsidRPr="0065135F" w:rsidRDefault="007F6AC6" w:rsidP="0029747E">
            <w:pPr>
              <w:spacing w:line="240" w:lineRule="auto"/>
              <w:jc w:val="both"/>
              <w:rPr>
                <w:rFonts w:ascii="Times New Roman" w:hAnsi="Times New Roman" w:cs="Times New Roman"/>
                <w:sz w:val="24"/>
                <w:szCs w:val="24"/>
              </w:rPr>
            </w:pPr>
          </w:p>
        </w:tc>
      </w:tr>
    </w:tbl>
    <w:p w14:paraId="6E9BB05B" w14:textId="77777777" w:rsidR="008A42F2" w:rsidRDefault="008A42F2" w:rsidP="000B6B6A">
      <w:pPr>
        <w:shd w:val="clear" w:color="auto" w:fill="FFFFFF"/>
        <w:spacing w:after="150"/>
        <w:jc w:val="both"/>
        <w:rPr>
          <w:rFonts w:ascii="Times New Roman" w:hAnsi="Times New Roman" w:cs="Times New Roman"/>
          <w:caps/>
          <w:sz w:val="24"/>
          <w:szCs w:val="24"/>
        </w:rPr>
      </w:pPr>
      <w:r>
        <w:rPr>
          <w:rFonts w:ascii="Times New Roman" w:hAnsi="Times New Roman" w:cs="Times New Roman"/>
          <w:caps/>
          <w:sz w:val="24"/>
          <w:szCs w:val="24"/>
        </w:rPr>
        <w:lastRenderedPageBreak/>
        <w:t xml:space="preserve">toutes les deliberations ont été adoptees a l’unanimite. </w:t>
      </w:r>
    </w:p>
    <w:p w14:paraId="3356D3A7" w14:textId="484A89F7" w:rsidR="000B6B6A" w:rsidRPr="00BF0CFC" w:rsidRDefault="001D05EE" w:rsidP="000B6B6A">
      <w:pPr>
        <w:shd w:val="clear" w:color="auto" w:fill="FFFFFF"/>
        <w:spacing w:after="150"/>
        <w:jc w:val="both"/>
        <w:rPr>
          <w:rFonts w:ascii="Times New Roman" w:hAnsi="Times New Roman" w:cs="Times New Roman"/>
          <w:caps/>
          <w:sz w:val="24"/>
          <w:szCs w:val="24"/>
        </w:rPr>
      </w:pPr>
      <w:r w:rsidRPr="00BF0CFC">
        <w:rPr>
          <w:rFonts w:ascii="Times New Roman" w:hAnsi="Times New Roman" w:cs="Times New Roman"/>
          <w:caps/>
          <w:sz w:val="24"/>
          <w:szCs w:val="24"/>
        </w:rPr>
        <w:t xml:space="preserve">La seance est levee a 21h54 </w:t>
      </w:r>
    </w:p>
    <w:sectPr w:rsidR="000B6B6A" w:rsidRPr="00BF0CFC" w:rsidSect="0023072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687C7" w14:textId="77777777" w:rsidR="00212683" w:rsidRDefault="00212683" w:rsidP="00182F53">
      <w:pPr>
        <w:spacing w:after="0" w:line="240" w:lineRule="auto"/>
      </w:pPr>
      <w:r>
        <w:separator/>
      </w:r>
    </w:p>
  </w:endnote>
  <w:endnote w:type="continuationSeparator" w:id="0">
    <w:p w14:paraId="0CBD674D" w14:textId="77777777" w:rsidR="00212683" w:rsidRDefault="00212683" w:rsidP="0018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00"/>
    <w:family w:val="auto"/>
    <w:pitch w:val="variable"/>
  </w:font>
  <w:font w:name="Liberation Sans">
    <w:altName w:val="Arial"/>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SansSerif">
    <w:altName w:val="Cambria"/>
    <w:panose1 w:val="00000000000000000000"/>
    <w:charset w:val="00"/>
    <w:family w:val="roman"/>
    <w:notTrueType/>
    <w:pitch w:val="default"/>
  </w:font>
  <w:font w:name="F">
    <w:altName w:val="Calibri"/>
    <w:charset w:val="00"/>
    <w:family w:val="auto"/>
    <w:pitch w:val="variable"/>
  </w:font>
  <w:font w:name="DejaVu Sans">
    <w:altName w:val="Verdana"/>
    <w:panose1 w:val="00000000000000000000"/>
    <w:charset w:val="00"/>
    <w:family w:val="roman"/>
    <w:notTrueType/>
    <w:pitch w:val="default"/>
  </w:font>
  <w:font w:name="sans-serif">
    <w:altName w:val="Calibri"/>
    <w:charset w:val="00"/>
    <w:family w:val="auto"/>
    <w:pitch w:val="default"/>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AF2CC" w14:textId="77777777" w:rsidR="00212683" w:rsidRDefault="00212683" w:rsidP="00182F53">
      <w:pPr>
        <w:spacing w:after="0" w:line="240" w:lineRule="auto"/>
      </w:pPr>
      <w:r>
        <w:separator/>
      </w:r>
    </w:p>
  </w:footnote>
  <w:footnote w:type="continuationSeparator" w:id="0">
    <w:p w14:paraId="5EBDD776" w14:textId="77777777" w:rsidR="00212683" w:rsidRDefault="00212683" w:rsidP="00182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Ø"/>
      <w:lvlJc w:val="left"/>
      <w:pPr>
        <w:tabs>
          <w:tab w:val="num" w:pos="1636"/>
        </w:tabs>
        <w:ind w:left="0" w:firstLine="0"/>
      </w:pPr>
      <w:rPr>
        <w:rFonts w:ascii="Wingdings" w:hAnsi="Wingdings" w:cs="Symbol"/>
      </w:rPr>
    </w:lvl>
  </w:abstractNum>
  <w:abstractNum w:abstractNumId="1" w15:restartNumberingAfterBreak="0">
    <w:nsid w:val="08AB2C25"/>
    <w:multiLevelType w:val="hybridMultilevel"/>
    <w:tmpl w:val="7B003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E3CAA"/>
    <w:multiLevelType w:val="hybridMultilevel"/>
    <w:tmpl w:val="24D67818"/>
    <w:styleLink w:val="Tiret"/>
    <w:lvl w:ilvl="0" w:tplc="A702A82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60057A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9EEE1C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59834A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2EC7BF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ABE923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F02D73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5EC646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77C93E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16EB73C1"/>
    <w:multiLevelType w:val="hybridMultilevel"/>
    <w:tmpl w:val="E35A8E4C"/>
    <w:lvl w:ilvl="0" w:tplc="DD00E1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17633B"/>
    <w:multiLevelType w:val="hybridMultilevel"/>
    <w:tmpl w:val="B0C877D0"/>
    <w:lvl w:ilvl="0" w:tplc="69F674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C60699"/>
    <w:multiLevelType w:val="hybridMultilevel"/>
    <w:tmpl w:val="B290C3E4"/>
    <w:lvl w:ilvl="0" w:tplc="830CDA3C">
      <w:start w:val="3"/>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437AAB"/>
    <w:multiLevelType w:val="hybridMultilevel"/>
    <w:tmpl w:val="7B3AF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E42A03"/>
    <w:multiLevelType w:val="multilevel"/>
    <w:tmpl w:val="FAA06B9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9" w15:restartNumberingAfterBreak="0">
    <w:nsid w:val="486B0521"/>
    <w:multiLevelType w:val="hybridMultilevel"/>
    <w:tmpl w:val="C0CCE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5B1010"/>
    <w:multiLevelType w:val="hybridMultilevel"/>
    <w:tmpl w:val="B81239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A74D65"/>
    <w:multiLevelType w:val="multilevel"/>
    <w:tmpl w:val="E4681A12"/>
    <w:styleLink w:val="WWNum2"/>
    <w:lvl w:ilvl="0">
      <w:numFmt w:val="bullet"/>
      <w:lvlText w:val="-"/>
      <w:lvlJc w:val="left"/>
      <w:pPr>
        <w:ind w:left="720" w:hanging="360"/>
      </w:pPr>
      <w:rPr>
        <w:rFonts w:ascii="Calibri" w:eastAsia="Calibri" w:hAnsi="Calibri" w:cs="Calibri"/>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2FA1240"/>
    <w:multiLevelType w:val="hybridMultilevel"/>
    <w:tmpl w:val="BA025956"/>
    <w:lvl w:ilvl="0" w:tplc="304650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06686"/>
    <w:multiLevelType w:val="hybridMultilevel"/>
    <w:tmpl w:val="E32A5050"/>
    <w:lvl w:ilvl="0" w:tplc="74A2FFA4">
      <w:numFmt w:val="bullet"/>
      <w:lvlText w:val="-"/>
      <w:lvlJc w:val="left"/>
      <w:pPr>
        <w:ind w:left="1140" w:hanging="360"/>
      </w:pPr>
      <w:rPr>
        <w:rFonts w:ascii="Times New Roman" w:eastAsiaTheme="minorHAnsi"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4" w15:restartNumberingAfterBreak="0">
    <w:nsid w:val="588241C0"/>
    <w:multiLevelType w:val="multilevel"/>
    <w:tmpl w:val="3E3E60A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15:restartNumberingAfterBreak="0">
    <w:nsid w:val="6A2D0E72"/>
    <w:multiLevelType w:val="multilevel"/>
    <w:tmpl w:val="BA782F9A"/>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76D81935"/>
    <w:multiLevelType w:val="hybridMultilevel"/>
    <w:tmpl w:val="537AF9D2"/>
    <w:lvl w:ilvl="0" w:tplc="EDAEF59E">
      <w:start w:val="3"/>
      <w:numFmt w:val="bullet"/>
      <w:lvlText w:val="-"/>
      <w:lvlJc w:val="left"/>
      <w:pPr>
        <w:ind w:left="720" w:hanging="360"/>
      </w:pPr>
      <w:rPr>
        <w:rFonts w:ascii="Times New Roman" w:eastAsia="Andale Sans U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0177442">
    <w:abstractNumId w:val="15"/>
  </w:num>
  <w:num w:numId="2" w16cid:durableId="951475920">
    <w:abstractNumId w:val="11"/>
  </w:num>
  <w:num w:numId="3" w16cid:durableId="1811708124">
    <w:abstractNumId w:val="8"/>
  </w:num>
  <w:num w:numId="4" w16cid:durableId="134492693">
    <w:abstractNumId w:val="2"/>
  </w:num>
  <w:num w:numId="5" w16cid:durableId="16740077">
    <w:abstractNumId w:val="7"/>
  </w:num>
  <w:num w:numId="6" w16cid:durableId="1415853996">
    <w:abstractNumId w:val="16"/>
  </w:num>
  <w:num w:numId="7" w16cid:durableId="1951546065">
    <w:abstractNumId w:val="5"/>
  </w:num>
  <w:num w:numId="8" w16cid:durableId="917792698">
    <w:abstractNumId w:val="1"/>
  </w:num>
  <w:num w:numId="9" w16cid:durableId="761099011">
    <w:abstractNumId w:val="6"/>
  </w:num>
  <w:num w:numId="10" w16cid:durableId="1651322476">
    <w:abstractNumId w:val="9"/>
  </w:num>
  <w:num w:numId="11" w16cid:durableId="213388965">
    <w:abstractNumId w:val="10"/>
  </w:num>
  <w:num w:numId="12" w16cid:durableId="1807969868">
    <w:abstractNumId w:val="4"/>
  </w:num>
  <w:num w:numId="13" w16cid:durableId="1049495841">
    <w:abstractNumId w:val="13"/>
  </w:num>
  <w:num w:numId="14" w16cid:durableId="1241520516">
    <w:abstractNumId w:val="12"/>
  </w:num>
  <w:num w:numId="15" w16cid:durableId="271325192">
    <w:abstractNumId w:val="3"/>
  </w:num>
  <w:num w:numId="16" w16cid:durableId="4734507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B3"/>
    <w:rsid w:val="00010337"/>
    <w:rsid w:val="00027EBC"/>
    <w:rsid w:val="00037A5E"/>
    <w:rsid w:val="00040576"/>
    <w:rsid w:val="000447EF"/>
    <w:rsid w:val="00044C9C"/>
    <w:rsid w:val="00047D26"/>
    <w:rsid w:val="00047DAB"/>
    <w:rsid w:val="00053716"/>
    <w:rsid w:val="000633BE"/>
    <w:rsid w:val="00071AF1"/>
    <w:rsid w:val="00074D2C"/>
    <w:rsid w:val="000906EA"/>
    <w:rsid w:val="000910D7"/>
    <w:rsid w:val="00091DCF"/>
    <w:rsid w:val="00093751"/>
    <w:rsid w:val="00094B00"/>
    <w:rsid w:val="00096688"/>
    <w:rsid w:val="000A6541"/>
    <w:rsid w:val="000B1D52"/>
    <w:rsid w:val="000B593A"/>
    <w:rsid w:val="000B6B6A"/>
    <w:rsid w:val="000D2BE8"/>
    <w:rsid w:val="000E09DC"/>
    <w:rsid w:val="000E190A"/>
    <w:rsid w:val="000E578F"/>
    <w:rsid w:val="000F2075"/>
    <w:rsid w:val="000F2AED"/>
    <w:rsid w:val="001017AF"/>
    <w:rsid w:val="00112198"/>
    <w:rsid w:val="001150DB"/>
    <w:rsid w:val="00121AF9"/>
    <w:rsid w:val="001261DE"/>
    <w:rsid w:val="00132202"/>
    <w:rsid w:val="0014661C"/>
    <w:rsid w:val="00146FFF"/>
    <w:rsid w:val="00182E51"/>
    <w:rsid w:val="00182F53"/>
    <w:rsid w:val="00185BE7"/>
    <w:rsid w:val="001865E3"/>
    <w:rsid w:val="001875D1"/>
    <w:rsid w:val="001900BA"/>
    <w:rsid w:val="00195458"/>
    <w:rsid w:val="001A4F82"/>
    <w:rsid w:val="001B16C0"/>
    <w:rsid w:val="001B26F5"/>
    <w:rsid w:val="001B4F8A"/>
    <w:rsid w:val="001C13AB"/>
    <w:rsid w:val="001C7EC5"/>
    <w:rsid w:val="001D05EE"/>
    <w:rsid w:val="001F28EE"/>
    <w:rsid w:val="001F7720"/>
    <w:rsid w:val="002052DE"/>
    <w:rsid w:val="00212683"/>
    <w:rsid w:val="002210A2"/>
    <w:rsid w:val="00230720"/>
    <w:rsid w:val="00235028"/>
    <w:rsid w:val="00235E96"/>
    <w:rsid w:val="00242492"/>
    <w:rsid w:val="00251A2D"/>
    <w:rsid w:val="002525C0"/>
    <w:rsid w:val="0025382A"/>
    <w:rsid w:val="002554BD"/>
    <w:rsid w:val="00256C90"/>
    <w:rsid w:val="002723AA"/>
    <w:rsid w:val="002832BD"/>
    <w:rsid w:val="00285A3C"/>
    <w:rsid w:val="002930BE"/>
    <w:rsid w:val="002A7FB3"/>
    <w:rsid w:val="002B07F4"/>
    <w:rsid w:val="002D7ABE"/>
    <w:rsid w:val="002D7BFF"/>
    <w:rsid w:val="002F1D87"/>
    <w:rsid w:val="002F5019"/>
    <w:rsid w:val="002F601F"/>
    <w:rsid w:val="00302938"/>
    <w:rsid w:val="00314921"/>
    <w:rsid w:val="00321AE7"/>
    <w:rsid w:val="00332623"/>
    <w:rsid w:val="00351D23"/>
    <w:rsid w:val="003540AD"/>
    <w:rsid w:val="00376E90"/>
    <w:rsid w:val="003812CB"/>
    <w:rsid w:val="00387C25"/>
    <w:rsid w:val="0039069D"/>
    <w:rsid w:val="003B2378"/>
    <w:rsid w:val="003C3B8E"/>
    <w:rsid w:val="003C3F32"/>
    <w:rsid w:val="003F00AF"/>
    <w:rsid w:val="00415324"/>
    <w:rsid w:val="0041707E"/>
    <w:rsid w:val="004331D9"/>
    <w:rsid w:val="00464634"/>
    <w:rsid w:val="00492AA1"/>
    <w:rsid w:val="004A0706"/>
    <w:rsid w:val="004B0358"/>
    <w:rsid w:val="004B3CCE"/>
    <w:rsid w:val="004B745D"/>
    <w:rsid w:val="004C07A7"/>
    <w:rsid w:val="004D205E"/>
    <w:rsid w:val="004D45FE"/>
    <w:rsid w:val="004D55B3"/>
    <w:rsid w:val="00505917"/>
    <w:rsid w:val="00524040"/>
    <w:rsid w:val="00525890"/>
    <w:rsid w:val="005317B5"/>
    <w:rsid w:val="00534AD4"/>
    <w:rsid w:val="005415D6"/>
    <w:rsid w:val="00541649"/>
    <w:rsid w:val="00543401"/>
    <w:rsid w:val="00563BB7"/>
    <w:rsid w:val="0056757A"/>
    <w:rsid w:val="00570F54"/>
    <w:rsid w:val="005830B3"/>
    <w:rsid w:val="0058774D"/>
    <w:rsid w:val="00595FDC"/>
    <w:rsid w:val="005A2261"/>
    <w:rsid w:val="005A4E8F"/>
    <w:rsid w:val="005A784A"/>
    <w:rsid w:val="005B05FF"/>
    <w:rsid w:val="005B7BED"/>
    <w:rsid w:val="005C6699"/>
    <w:rsid w:val="005D7B35"/>
    <w:rsid w:val="005E3EF7"/>
    <w:rsid w:val="005F4BE5"/>
    <w:rsid w:val="00610F6D"/>
    <w:rsid w:val="00620923"/>
    <w:rsid w:val="006270A5"/>
    <w:rsid w:val="00634291"/>
    <w:rsid w:val="00636AEE"/>
    <w:rsid w:val="00660027"/>
    <w:rsid w:val="00661A9C"/>
    <w:rsid w:val="0066350E"/>
    <w:rsid w:val="00664048"/>
    <w:rsid w:val="006674A1"/>
    <w:rsid w:val="00681422"/>
    <w:rsid w:val="00684461"/>
    <w:rsid w:val="006846F8"/>
    <w:rsid w:val="00687ABA"/>
    <w:rsid w:val="00694F29"/>
    <w:rsid w:val="00695B73"/>
    <w:rsid w:val="006A6581"/>
    <w:rsid w:val="006C37C5"/>
    <w:rsid w:val="006C7C86"/>
    <w:rsid w:val="006F1229"/>
    <w:rsid w:val="007018B3"/>
    <w:rsid w:val="00703035"/>
    <w:rsid w:val="00717AD1"/>
    <w:rsid w:val="007235F1"/>
    <w:rsid w:val="007278D0"/>
    <w:rsid w:val="00730AF7"/>
    <w:rsid w:val="00734CF3"/>
    <w:rsid w:val="0074074B"/>
    <w:rsid w:val="00765EA2"/>
    <w:rsid w:val="007703D2"/>
    <w:rsid w:val="0078041A"/>
    <w:rsid w:val="00786A1B"/>
    <w:rsid w:val="00787A8D"/>
    <w:rsid w:val="00793FF0"/>
    <w:rsid w:val="007B44B0"/>
    <w:rsid w:val="007E6D8F"/>
    <w:rsid w:val="007F1E85"/>
    <w:rsid w:val="007F4BA4"/>
    <w:rsid w:val="007F6AC6"/>
    <w:rsid w:val="00800E70"/>
    <w:rsid w:val="00814C5E"/>
    <w:rsid w:val="00815BA0"/>
    <w:rsid w:val="0081689C"/>
    <w:rsid w:val="00821A13"/>
    <w:rsid w:val="00822B2B"/>
    <w:rsid w:val="00833EE4"/>
    <w:rsid w:val="00854250"/>
    <w:rsid w:val="0085426E"/>
    <w:rsid w:val="00874543"/>
    <w:rsid w:val="008767EF"/>
    <w:rsid w:val="00876C9B"/>
    <w:rsid w:val="008850F1"/>
    <w:rsid w:val="00890656"/>
    <w:rsid w:val="00894D58"/>
    <w:rsid w:val="008A1067"/>
    <w:rsid w:val="008A10B4"/>
    <w:rsid w:val="008A1437"/>
    <w:rsid w:val="008A42F2"/>
    <w:rsid w:val="008D22BB"/>
    <w:rsid w:val="008E2C27"/>
    <w:rsid w:val="008E6FFB"/>
    <w:rsid w:val="008F5D62"/>
    <w:rsid w:val="008F71B4"/>
    <w:rsid w:val="00900D7C"/>
    <w:rsid w:val="0090114D"/>
    <w:rsid w:val="00906CF2"/>
    <w:rsid w:val="00910EAC"/>
    <w:rsid w:val="00911429"/>
    <w:rsid w:val="00912DF6"/>
    <w:rsid w:val="009157EE"/>
    <w:rsid w:val="00923D25"/>
    <w:rsid w:val="00927C3C"/>
    <w:rsid w:val="00930680"/>
    <w:rsid w:val="00933EAE"/>
    <w:rsid w:val="00957AB7"/>
    <w:rsid w:val="00964B8E"/>
    <w:rsid w:val="0097052E"/>
    <w:rsid w:val="00972989"/>
    <w:rsid w:val="00990454"/>
    <w:rsid w:val="0099194D"/>
    <w:rsid w:val="009967DE"/>
    <w:rsid w:val="009A7C84"/>
    <w:rsid w:val="009B6E54"/>
    <w:rsid w:val="009C25DD"/>
    <w:rsid w:val="009D23B5"/>
    <w:rsid w:val="009D3065"/>
    <w:rsid w:val="009E07A9"/>
    <w:rsid w:val="009E2A07"/>
    <w:rsid w:val="009E38FE"/>
    <w:rsid w:val="009E3EE8"/>
    <w:rsid w:val="009E7981"/>
    <w:rsid w:val="009E7AE7"/>
    <w:rsid w:val="009F4073"/>
    <w:rsid w:val="00A03EB5"/>
    <w:rsid w:val="00A12957"/>
    <w:rsid w:val="00A216F3"/>
    <w:rsid w:val="00A41C58"/>
    <w:rsid w:val="00A42C6F"/>
    <w:rsid w:val="00A56E05"/>
    <w:rsid w:val="00A61C74"/>
    <w:rsid w:val="00A73A7C"/>
    <w:rsid w:val="00A75978"/>
    <w:rsid w:val="00A81BEC"/>
    <w:rsid w:val="00A90428"/>
    <w:rsid w:val="00AB142E"/>
    <w:rsid w:val="00AB20D8"/>
    <w:rsid w:val="00AC6F4D"/>
    <w:rsid w:val="00AD3E09"/>
    <w:rsid w:val="00AE3322"/>
    <w:rsid w:val="00AE7C62"/>
    <w:rsid w:val="00AF68C7"/>
    <w:rsid w:val="00AF7F20"/>
    <w:rsid w:val="00B1433E"/>
    <w:rsid w:val="00B21806"/>
    <w:rsid w:val="00B22050"/>
    <w:rsid w:val="00B25990"/>
    <w:rsid w:val="00B3454C"/>
    <w:rsid w:val="00B34957"/>
    <w:rsid w:val="00B44F7F"/>
    <w:rsid w:val="00B54667"/>
    <w:rsid w:val="00B6603F"/>
    <w:rsid w:val="00B774A7"/>
    <w:rsid w:val="00BA33D3"/>
    <w:rsid w:val="00BC426F"/>
    <w:rsid w:val="00BE329F"/>
    <w:rsid w:val="00BF0CFC"/>
    <w:rsid w:val="00BF1580"/>
    <w:rsid w:val="00C02A4A"/>
    <w:rsid w:val="00C05CB1"/>
    <w:rsid w:val="00C10370"/>
    <w:rsid w:val="00C11664"/>
    <w:rsid w:val="00C15C5B"/>
    <w:rsid w:val="00C25604"/>
    <w:rsid w:val="00C34ABB"/>
    <w:rsid w:val="00C63E93"/>
    <w:rsid w:val="00C64535"/>
    <w:rsid w:val="00C76320"/>
    <w:rsid w:val="00C7699D"/>
    <w:rsid w:val="00C83D73"/>
    <w:rsid w:val="00C86AFC"/>
    <w:rsid w:val="00C91919"/>
    <w:rsid w:val="00CA74BA"/>
    <w:rsid w:val="00CE365A"/>
    <w:rsid w:val="00CF630D"/>
    <w:rsid w:val="00D07744"/>
    <w:rsid w:val="00D342F6"/>
    <w:rsid w:val="00D51DF3"/>
    <w:rsid w:val="00D60121"/>
    <w:rsid w:val="00D64D02"/>
    <w:rsid w:val="00D91105"/>
    <w:rsid w:val="00DA509C"/>
    <w:rsid w:val="00DA6291"/>
    <w:rsid w:val="00DB1075"/>
    <w:rsid w:val="00DB4327"/>
    <w:rsid w:val="00DB464F"/>
    <w:rsid w:val="00DC664C"/>
    <w:rsid w:val="00DD111C"/>
    <w:rsid w:val="00DD6982"/>
    <w:rsid w:val="00DF0C66"/>
    <w:rsid w:val="00DF0D84"/>
    <w:rsid w:val="00DF41B2"/>
    <w:rsid w:val="00E00E7F"/>
    <w:rsid w:val="00E070FD"/>
    <w:rsid w:val="00E34BB9"/>
    <w:rsid w:val="00E37660"/>
    <w:rsid w:val="00E45B4F"/>
    <w:rsid w:val="00E462BD"/>
    <w:rsid w:val="00E57EE9"/>
    <w:rsid w:val="00E813AE"/>
    <w:rsid w:val="00E86132"/>
    <w:rsid w:val="00E93F5A"/>
    <w:rsid w:val="00EA66AA"/>
    <w:rsid w:val="00ED32A6"/>
    <w:rsid w:val="00ED60AB"/>
    <w:rsid w:val="00ED7417"/>
    <w:rsid w:val="00EE746B"/>
    <w:rsid w:val="00EF59D4"/>
    <w:rsid w:val="00F00BCB"/>
    <w:rsid w:val="00F050CB"/>
    <w:rsid w:val="00F22A69"/>
    <w:rsid w:val="00F3124B"/>
    <w:rsid w:val="00F313B8"/>
    <w:rsid w:val="00F42C86"/>
    <w:rsid w:val="00F560E3"/>
    <w:rsid w:val="00F61F80"/>
    <w:rsid w:val="00F67D67"/>
    <w:rsid w:val="00F80558"/>
    <w:rsid w:val="00F80BE9"/>
    <w:rsid w:val="00F81F53"/>
    <w:rsid w:val="00F9140F"/>
    <w:rsid w:val="00F944A4"/>
    <w:rsid w:val="00FA46BC"/>
    <w:rsid w:val="00FB2EF2"/>
    <w:rsid w:val="00FB645A"/>
    <w:rsid w:val="00FC7213"/>
    <w:rsid w:val="00FD287D"/>
    <w:rsid w:val="00FD4D73"/>
    <w:rsid w:val="00FD5912"/>
    <w:rsid w:val="00FE403B"/>
    <w:rsid w:val="00FE478B"/>
    <w:rsid w:val="00FE5342"/>
    <w:rsid w:val="00FE5A35"/>
    <w:rsid w:val="6F829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A8BC"/>
  <w15:chartTrackingRefBased/>
  <w15:docId w15:val="{ABC37B4B-1A9A-4A42-B09B-73B0C62A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9"/>
    <w:pPr>
      <w:suppressAutoHyphens/>
      <w:spacing w:line="252" w:lineRule="auto"/>
    </w:pPr>
    <w:rPr>
      <w:rFonts w:ascii="Calibri" w:eastAsia="Calibri" w:hAnsi="Calibri" w:cs="Calibri"/>
      <w:lang w:eastAsia="ar-SA"/>
    </w:rPr>
  </w:style>
  <w:style w:type="paragraph" w:styleId="Titre1">
    <w:name w:val="heading 1"/>
    <w:basedOn w:val="Normal"/>
    <w:link w:val="Titre1Car"/>
    <w:uiPriority w:val="9"/>
    <w:qFormat/>
    <w:rsid w:val="009F4073"/>
    <w:pPr>
      <w:widowControl w:val="0"/>
      <w:suppressAutoHyphens w:val="0"/>
      <w:autoSpaceDE w:val="0"/>
      <w:autoSpaceDN w:val="0"/>
      <w:spacing w:after="0" w:line="240" w:lineRule="auto"/>
      <w:ind w:left="160" w:hanging="10"/>
      <w:outlineLvl w:val="0"/>
    </w:pPr>
    <w:rPr>
      <w:rFonts w:ascii="Times New Roman" w:eastAsia="Times New Roman" w:hAnsi="Times New Roman" w:cs="Times New Roman"/>
      <w:sz w:val="25"/>
      <w:szCs w:val="25"/>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unhideWhenUsed/>
    <w:rsid w:val="0078041A"/>
    <w:pPr>
      <w:spacing w:after="120" w:line="240" w:lineRule="auto"/>
      <w:ind w:left="283"/>
    </w:pPr>
    <w:rPr>
      <w:rFonts w:ascii="Times New Roman" w:eastAsia="Times New Roman" w:hAnsi="Times New Roman" w:cs="Times New Roman"/>
      <w:bCs/>
      <w:color w:val="FFFFFF"/>
      <w:kern w:val="2"/>
      <w:szCs w:val="24"/>
    </w:rPr>
  </w:style>
  <w:style w:type="character" w:customStyle="1" w:styleId="RetraitcorpsdetexteCar">
    <w:name w:val="Retrait corps de texte Car"/>
    <w:basedOn w:val="Policepardfaut"/>
    <w:link w:val="Retraitcorpsdetexte"/>
    <w:uiPriority w:val="99"/>
    <w:rsid w:val="0078041A"/>
    <w:rPr>
      <w:rFonts w:ascii="Times New Roman" w:eastAsia="Times New Roman" w:hAnsi="Times New Roman" w:cs="Times New Roman"/>
      <w:bCs/>
      <w:color w:val="FFFFFF"/>
      <w:kern w:val="2"/>
      <w:szCs w:val="24"/>
      <w:lang w:eastAsia="ar-SA"/>
    </w:rPr>
  </w:style>
  <w:style w:type="paragraph" w:customStyle="1" w:styleId="Corpsdetexte21">
    <w:name w:val="Corps de texte 21"/>
    <w:basedOn w:val="Normal"/>
    <w:rsid w:val="00A61C74"/>
    <w:pPr>
      <w:widowControl w:val="0"/>
      <w:spacing w:after="0" w:line="240" w:lineRule="auto"/>
      <w:jc w:val="both"/>
    </w:pPr>
    <w:rPr>
      <w:rFonts w:ascii="Liberation Sans" w:eastAsia="SimSun" w:hAnsi="Liberation Sans" w:cs="Mangal"/>
      <w:kern w:val="1"/>
      <w:sz w:val="24"/>
      <w:szCs w:val="24"/>
      <w:lang w:eastAsia="hi-IN" w:bidi="hi-IN"/>
    </w:rPr>
  </w:style>
  <w:style w:type="table" w:styleId="Grilledutableau">
    <w:name w:val="Table Grid"/>
    <w:basedOn w:val="TableauNormal"/>
    <w:uiPriority w:val="39"/>
    <w:rsid w:val="00AB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543401"/>
    <w:pPr>
      <w:widowControl w:val="0"/>
      <w:autoSpaceDE w:val="0"/>
      <w:autoSpaceDN w:val="0"/>
      <w:adjustRightInd w:val="0"/>
      <w:spacing w:after="0" w:line="240" w:lineRule="auto"/>
    </w:pPr>
    <w:rPr>
      <w:rFonts w:ascii="Arial" w:hAnsi="Arial" w:cs="Arial"/>
      <w:sz w:val="24"/>
      <w:szCs w:val="24"/>
    </w:rPr>
  </w:style>
  <w:style w:type="paragraph" w:styleId="Corpsdetexte">
    <w:name w:val="Body Text"/>
    <w:basedOn w:val="Normal"/>
    <w:link w:val="CorpsdetexteCar"/>
    <w:uiPriority w:val="99"/>
    <w:unhideWhenUsed/>
    <w:rsid w:val="00F80BE9"/>
    <w:pPr>
      <w:spacing w:after="120"/>
    </w:pPr>
  </w:style>
  <w:style w:type="character" w:customStyle="1" w:styleId="CorpsdetexteCar">
    <w:name w:val="Corps de texte Car"/>
    <w:basedOn w:val="Policepardfaut"/>
    <w:link w:val="Corpsdetexte"/>
    <w:uiPriority w:val="99"/>
    <w:rsid w:val="00F80BE9"/>
    <w:rPr>
      <w:rFonts w:ascii="Calibri" w:eastAsia="Calibri" w:hAnsi="Calibri" w:cs="Calibri"/>
      <w:lang w:eastAsia="ar-SA"/>
    </w:rPr>
  </w:style>
  <w:style w:type="paragraph" w:styleId="Paragraphedeliste">
    <w:name w:val="List Paragraph"/>
    <w:aliases w:val="EC,Colorful List Accent 1,Paragraphe de liste1,Bullets,List Paragraph (numbered (a)),List_Paragraph,Multilevel para_II,List Paragraph1,Paragraphe de liste11,Colorful List - Accent 11,List Paragraph,Dot pt,No Spacing1,Indicator Text"/>
    <w:basedOn w:val="Normal"/>
    <w:link w:val="ParagraphedelisteCar"/>
    <w:qFormat/>
    <w:rsid w:val="00F80BE9"/>
    <w:pPr>
      <w:suppressAutoHyphens w:val="0"/>
      <w:spacing w:line="259" w:lineRule="auto"/>
      <w:ind w:left="720"/>
      <w:contextualSpacing/>
    </w:pPr>
    <w:rPr>
      <w:rFonts w:asciiTheme="minorHAnsi" w:eastAsiaTheme="minorHAnsi" w:hAnsiTheme="minorHAnsi" w:cstheme="minorBidi"/>
      <w:lang w:eastAsia="en-US"/>
    </w:rPr>
  </w:style>
  <w:style w:type="table" w:customStyle="1" w:styleId="Grilledutableau1">
    <w:name w:val="Grille du tableau1"/>
    <w:basedOn w:val="TableauNormal"/>
    <w:next w:val="Grilledutableau"/>
    <w:uiPriority w:val="39"/>
    <w:rsid w:val="00C7632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32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lledutableau2">
    <w:name w:val="Grille du tableau2"/>
    <w:basedOn w:val="TableauNormal"/>
    <w:next w:val="Grilledutableau"/>
    <w:uiPriority w:val="39"/>
    <w:rsid w:val="005A4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rformat">
    <w:name w:val="Texte préformaté"/>
    <w:basedOn w:val="Normal"/>
    <w:rsid w:val="0081689C"/>
    <w:pPr>
      <w:widowControl w:val="0"/>
      <w:spacing w:after="0" w:line="240" w:lineRule="auto"/>
    </w:pPr>
    <w:rPr>
      <w:rFonts w:ascii="Times New Roman" w:eastAsia="Times New Roman" w:hAnsi="Times New Roman" w:cs="Times New Roman"/>
      <w:sz w:val="20"/>
      <w:szCs w:val="20"/>
      <w:lang w:eastAsia="fr-FR" w:bidi="fr-FR"/>
    </w:rPr>
  </w:style>
  <w:style w:type="paragraph" w:customStyle="1" w:styleId="Standard">
    <w:name w:val="Standard"/>
    <w:qFormat/>
    <w:rsid w:val="00927C3C"/>
    <w:pPr>
      <w:widowControl w:val="0"/>
      <w:suppressAutoHyphens/>
      <w:autoSpaceDN w:val="0"/>
      <w:spacing w:after="0" w:line="240" w:lineRule="auto"/>
      <w:textAlignment w:val="baseline"/>
    </w:pPr>
    <w:rPr>
      <w:rFonts w:ascii="Times New Roman" w:eastAsia="SimSun" w:hAnsi="Times New Roman" w:cs="Mangal"/>
      <w:bCs/>
      <w:color w:val="FFFFFF"/>
      <w:kern w:val="3"/>
      <w:sz w:val="24"/>
      <w:szCs w:val="24"/>
      <w:lang w:eastAsia="zh-CN" w:bidi="hi-IN"/>
    </w:rPr>
  </w:style>
  <w:style w:type="numbering" w:customStyle="1" w:styleId="WWNum1">
    <w:name w:val="WWNum1"/>
    <w:basedOn w:val="Aucuneliste"/>
    <w:rsid w:val="00927C3C"/>
    <w:pPr>
      <w:numPr>
        <w:numId w:val="1"/>
      </w:numPr>
    </w:pPr>
  </w:style>
  <w:style w:type="paragraph" w:styleId="En-tte">
    <w:name w:val="header"/>
    <w:basedOn w:val="Normal"/>
    <w:link w:val="En-tteCar"/>
    <w:uiPriority w:val="99"/>
    <w:unhideWhenUsed/>
    <w:rsid w:val="00182F53"/>
    <w:pPr>
      <w:tabs>
        <w:tab w:val="center" w:pos="4536"/>
        <w:tab w:val="right" w:pos="9072"/>
      </w:tabs>
      <w:spacing w:after="0" w:line="240" w:lineRule="auto"/>
    </w:pPr>
  </w:style>
  <w:style w:type="character" w:customStyle="1" w:styleId="En-tteCar">
    <w:name w:val="En-tête Car"/>
    <w:basedOn w:val="Policepardfaut"/>
    <w:link w:val="En-tte"/>
    <w:uiPriority w:val="99"/>
    <w:rsid w:val="00182F53"/>
    <w:rPr>
      <w:rFonts w:ascii="Calibri" w:eastAsia="Calibri" w:hAnsi="Calibri" w:cs="Calibri"/>
      <w:lang w:eastAsia="ar-SA"/>
    </w:rPr>
  </w:style>
  <w:style w:type="paragraph" w:styleId="Pieddepage">
    <w:name w:val="footer"/>
    <w:basedOn w:val="Normal"/>
    <w:link w:val="PieddepageCar"/>
    <w:uiPriority w:val="99"/>
    <w:unhideWhenUsed/>
    <w:rsid w:val="00182F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F53"/>
    <w:rPr>
      <w:rFonts w:ascii="Calibri" w:eastAsia="Calibri" w:hAnsi="Calibri" w:cs="Calibri"/>
      <w:lang w:eastAsia="ar-SA"/>
    </w:rPr>
  </w:style>
  <w:style w:type="numbering" w:customStyle="1" w:styleId="WWNum2">
    <w:name w:val="WWNum2"/>
    <w:basedOn w:val="Aucuneliste"/>
    <w:rsid w:val="00CA74BA"/>
    <w:pPr>
      <w:numPr>
        <w:numId w:val="2"/>
      </w:numPr>
    </w:pPr>
  </w:style>
  <w:style w:type="table" w:customStyle="1" w:styleId="Grilledutableau11">
    <w:name w:val="Grille du tableau11"/>
    <w:basedOn w:val="TableauNormal"/>
    <w:next w:val="Grilledutableau"/>
    <w:uiPriority w:val="39"/>
    <w:rsid w:val="00B1433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9E07A9"/>
    <w:pPr>
      <w:spacing w:after="120" w:line="480" w:lineRule="auto"/>
    </w:pPr>
  </w:style>
  <w:style w:type="character" w:customStyle="1" w:styleId="Corpsdetexte2Car">
    <w:name w:val="Corps de texte 2 Car"/>
    <w:basedOn w:val="Policepardfaut"/>
    <w:link w:val="Corpsdetexte2"/>
    <w:uiPriority w:val="99"/>
    <w:semiHidden/>
    <w:rsid w:val="009E07A9"/>
    <w:rPr>
      <w:rFonts w:ascii="Calibri" w:eastAsia="Calibri" w:hAnsi="Calibri" w:cs="Calibri"/>
      <w:lang w:eastAsia="ar-SA"/>
    </w:rPr>
  </w:style>
  <w:style w:type="paragraph" w:customStyle="1" w:styleId="CorpsDlibration">
    <w:name w:val="CorpsDélibération"/>
    <w:basedOn w:val="Normal"/>
    <w:uiPriority w:val="99"/>
    <w:rsid w:val="00B25990"/>
    <w:pPr>
      <w:suppressAutoHyphens w:val="0"/>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B25990"/>
    <w:pPr>
      <w:numPr>
        <w:numId w:val="3"/>
      </w:numPr>
      <w:suppressAutoHyphens w:val="0"/>
      <w:spacing w:after="0" w:line="240" w:lineRule="auto"/>
      <w:ind w:left="720"/>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B25990"/>
    <w:rPr>
      <w:rFonts w:cs="Times New Roman"/>
      <w:color w:val="0000FF"/>
      <w:u w:val="single"/>
    </w:rPr>
  </w:style>
  <w:style w:type="paragraph" w:styleId="NormalWeb">
    <w:name w:val="Normal (Web)"/>
    <w:basedOn w:val="Normal"/>
    <w:uiPriority w:val="99"/>
    <w:unhideWhenUsed/>
    <w:qFormat/>
    <w:rsid w:val="00B25990"/>
    <w:pPr>
      <w:suppressAutoHyphens w:val="0"/>
      <w:spacing w:line="259" w:lineRule="auto"/>
    </w:pPr>
    <w:rPr>
      <w:rFonts w:ascii="Times New Roman" w:eastAsiaTheme="minorHAnsi" w:hAnsi="Times New Roman" w:cs="Times New Roman"/>
      <w:sz w:val="24"/>
      <w:szCs w:val="24"/>
      <w:lang w:eastAsia="en-US"/>
    </w:rPr>
  </w:style>
  <w:style w:type="character" w:styleId="lev">
    <w:name w:val="Strong"/>
    <w:uiPriority w:val="22"/>
    <w:qFormat/>
    <w:rsid w:val="0041707E"/>
    <w:rPr>
      <w:b/>
      <w:bCs/>
    </w:rPr>
  </w:style>
  <w:style w:type="paragraph" w:customStyle="1" w:styleId="objet">
    <w:name w:val="objet"/>
    <w:basedOn w:val="Normal"/>
    <w:rsid w:val="000A6541"/>
    <w:pPr>
      <w:suppressAutoHyphens w:val="0"/>
      <w:autoSpaceDE w:val="0"/>
      <w:autoSpaceDN w:val="0"/>
      <w:spacing w:after="600" w:line="240" w:lineRule="auto"/>
    </w:pPr>
    <w:rPr>
      <w:rFonts w:ascii="Arial" w:eastAsia="Times New Roman" w:hAnsi="Arial" w:cs="Arial"/>
      <w:b/>
      <w:bCs/>
      <w:color w:val="000000"/>
      <w:u w:val="single"/>
      <w:lang w:eastAsia="fr-FR"/>
    </w:rPr>
  </w:style>
  <w:style w:type="paragraph" w:customStyle="1" w:styleId="Corpsdetexte31">
    <w:name w:val="Corps de texte 31"/>
    <w:basedOn w:val="Normal"/>
    <w:rsid w:val="000A6541"/>
    <w:pPr>
      <w:spacing w:after="0" w:line="240" w:lineRule="auto"/>
      <w:jc w:val="both"/>
    </w:pPr>
    <w:rPr>
      <w:rFonts w:ascii="Times New Roman" w:eastAsia="Times New Roman" w:hAnsi="Times New Roman" w:cs="Times New Roman"/>
      <w:b/>
      <w:bCs/>
      <w:caps/>
      <w:sz w:val="24"/>
      <w:szCs w:val="24"/>
      <w:lang w:eastAsia="zh-CN"/>
    </w:rPr>
  </w:style>
  <w:style w:type="paragraph" w:customStyle="1" w:styleId="Corps">
    <w:name w:val="Corps"/>
    <w:qFormat/>
    <w:rsid w:val="000A654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14:textOutline w14:w="0" w14:cap="flat" w14:cmpd="sng" w14:algn="ctr">
        <w14:noFill/>
        <w14:prstDash w14:val="solid"/>
        <w14:bevel/>
      </w14:textOutline>
    </w:rPr>
  </w:style>
  <w:style w:type="numbering" w:customStyle="1" w:styleId="Tiret">
    <w:name w:val="Tiret"/>
    <w:rsid w:val="000A6541"/>
    <w:pPr>
      <w:numPr>
        <w:numId w:val="4"/>
      </w:numPr>
    </w:pPr>
  </w:style>
  <w:style w:type="table" w:styleId="Colonnesdetableau1">
    <w:name w:val="Table Columns 1"/>
    <w:basedOn w:val="TableauNormal"/>
    <w:rsid w:val="006C7C86"/>
    <w:pPr>
      <w:spacing w:after="0" w:line="240" w:lineRule="auto"/>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arkedcontent">
    <w:name w:val="markedcontent"/>
    <w:basedOn w:val="Policepardfaut"/>
    <w:rsid w:val="008D22BB"/>
  </w:style>
  <w:style w:type="numbering" w:customStyle="1" w:styleId="WWNum9">
    <w:name w:val="WWNum9"/>
    <w:basedOn w:val="Aucuneliste"/>
    <w:rsid w:val="00121AF9"/>
    <w:pPr>
      <w:numPr>
        <w:numId w:val="5"/>
      </w:numPr>
    </w:pPr>
  </w:style>
  <w:style w:type="table" w:customStyle="1" w:styleId="Grilledutableau3">
    <w:name w:val="Grille du tableau3"/>
    <w:basedOn w:val="TableauNormal"/>
    <w:next w:val="Grilledutableau"/>
    <w:uiPriority w:val="39"/>
    <w:rsid w:val="00F00B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00B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A509C"/>
    <w:pPr>
      <w:widowControl w:val="0"/>
      <w:autoSpaceDN w:val="0"/>
      <w:spacing w:after="0" w:line="288" w:lineRule="auto"/>
      <w:jc w:val="both"/>
      <w:textAlignment w:val="baseline"/>
    </w:pPr>
    <w:rPr>
      <w:rFonts w:ascii="Georgia" w:eastAsia="Georgia" w:hAnsi="Georgia" w:cs="Georgia"/>
      <w:kern w:val="3"/>
      <w:sz w:val="21"/>
      <w:szCs w:val="24"/>
      <w:lang w:eastAsia="zh-CN" w:bidi="hi-IN"/>
    </w:rPr>
  </w:style>
  <w:style w:type="paragraph" w:customStyle="1" w:styleId="TableContents">
    <w:name w:val="Table Contents"/>
    <w:basedOn w:val="Normal"/>
    <w:rsid w:val="00DA509C"/>
    <w:pPr>
      <w:widowControl w:val="0"/>
      <w:suppressLineNumbers/>
      <w:autoSpaceDN w:val="0"/>
      <w:spacing w:after="0" w:line="240" w:lineRule="auto"/>
      <w:jc w:val="both"/>
      <w:textAlignment w:val="baseline"/>
    </w:pPr>
    <w:rPr>
      <w:rFonts w:ascii="Georgia" w:eastAsia="Georgia" w:hAnsi="Georgia" w:cs="Georgia"/>
      <w:kern w:val="3"/>
      <w:sz w:val="24"/>
      <w:szCs w:val="24"/>
      <w:lang w:eastAsia="zh-CN" w:bidi="hi-IN"/>
    </w:rPr>
  </w:style>
  <w:style w:type="table" w:customStyle="1" w:styleId="NormalTable0">
    <w:name w:val="Normal Table0"/>
    <w:rsid w:val="00387C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A">
    <w:name w:val="Corps A"/>
    <w:rsid w:val="00387C25"/>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qFormat/>
    <w:rsid w:val="00387C25"/>
    <w:rPr>
      <w:lang w:val="fr-FR"/>
    </w:rPr>
  </w:style>
  <w:style w:type="paragraph" w:customStyle="1" w:styleId="Pardfaut">
    <w:name w:val="Par défaut"/>
    <w:rsid w:val="00387C2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fr-FR"/>
      <w14:textOutline w14:w="12700" w14:cap="flat" w14:cmpd="sng" w14:algn="ctr">
        <w14:noFill/>
        <w14:prstDash w14:val="solid"/>
        <w14:miter w14:lim="400000"/>
      </w14:textOutline>
    </w:rPr>
  </w:style>
  <w:style w:type="paragraph" w:customStyle="1" w:styleId="CorpsB">
    <w:name w:val="Corps B"/>
    <w:rsid w:val="00894D5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14:textOutline w14:w="12700" w14:cap="flat" w14:cmpd="sng" w14:algn="ctr">
        <w14:noFill/>
        <w14:prstDash w14:val="solid"/>
        <w14:miter w14:lim="400000"/>
      </w14:textOutline>
    </w:rPr>
  </w:style>
  <w:style w:type="paragraph" w:customStyle="1" w:styleId="Contenudetableau">
    <w:name w:val="Contenu de tableau"/>
    <w:basedOn w:val="Normal"/>
    <w:qFormat/>
    <w:rsid w:val="00B774A7"/>
    <w:pPr>
      <w:widowControl w:val="0"/>
      <w:suppressLineNumbers/>
      <w:spacing w:line="259" w:lineRule="auto"/>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9F4073"/>
    <w:rPr>
      <w:rFonts w:ascii="Times New Roman" w:eastAsia="Times New Roman" w:hAnsi="Times New Roman" w:cs="Times New Roman"/>
      <w:sz w:val="25"/>
      <w:szCs w:val="25"/>
    </w:rPr>
  </w:style>
  <w:style w:type="table" w:customStyle="1" w:styleId="Grilledutableau8">
    <w:name w:val="Grille du tableau8"/>
    <w:basedOn w:val="TableauNormal"/>
    <w:next w:val="Grilledutableau"/>
    <w:uiPriority w:val="39"/>
    <w:rsid w:val="00044C9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Mairerappellepropose">
    <w:name w:val="Le Maire rappelle/propose"/>
    <w:basedOn w:val="Normal"/>
    <w:rsid w:val="00AD3E09"/>
    <w:pPr>
      <w:suppressAutoHyphens w:val="0"/>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articlecontenu">
    <w:name w:val="article : contenu"/>
    <w:basedOn w:val="Normal"/>
    <w:rsid w:val="00933EAE"/>
    <w:pPr>
      <w:suppressAutoHyphens w:val="0"/>
      <w:autoSpaceDE w:val="0"/>
      <w:autoSpaceDN w:val="0"/>
      <w:spacing w:after="140" w:line="240" w:lineRule="auto"/>
      <w:ind w:firstLine="567"/>
      <w:jc w:val="both"/>
    </w:pPr>
    <w:rPr>
      <w:rFonts w:ascii="Arial" w:eastAsia="Times New Roman" w:hAnsi="Arial" w:cs="Arial"/>
      <w:sz w:val="20"/>
      <w:szCs w:val="20"/>
      <w:lang w:eastAsia="fr-FR"/>
    </w:rPr>
  </w:style>
  <w:style w:type="paragraph" w:customStyle="1" w:styleId="TableParagraph">
    <w:name w:val="Table Paragraph"/>
    <w:basedOn w:val="Normal"/>
    <w:uiPriority w:val="1"/>
    <w:qFormat/>
    <w:rsid w:val="00541649"/>
    <w:pPr>
      <w:widowControl w:val="0"/>
      <w:suppressAutoHyphens w:val="0"/>
      <w:autoSpaceDE w:val="0"/>
      <w:autoSpaceDN w:val="0"/>
      <w:spacing w:after="0" w:line="240" w:lineRule="auto"/>
    </w:pPr>
    <w:rPr>
      <w:lang w:eastAsia="en-US"/>
    </w:rPr>
  </w:style>
  <w:style w:type="table" w:styleId="TableauGrille1Clair-Accentuation6">
    <w:name w:val="Grid Table 1 Light Accent 6"/>
    <w:basedOn w:val="TableauNormal"/>
    <w:uiPriority w:val="46"/>
    <w:rsid w:val="0054164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Accentuation5">
    <w:name w:val="Grid Table 2 Accent 5"/>
    <w:basedOn w:val="TableauNormal"/>
    <w:uiPriority w:val="47"/>
    <w:rsid w:val="0054164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lledutableau9">
    <w:name w:val="Grille du tableau9"/>
    <w:basedOn w:val="TableauNormal"/>
    <w:next w:val="Grilledutableau"/>
    <w:uiPriority w:val="39"/>
    <w:rsid w:val="0056757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C86AF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lespacerserv">
    <w:name w:val="Texte de l’espace réservé"/>
    <w:basedOn w:val="Policepardfaut"/>
    <w:uiPriority w:val="99"/>
    <w:semiHidden/>
    <w:rsid w:val="00C10370"/>
    <w:rPr>
      <w:color w:val="808080"/>
    </w:rPr>
  </w:style>
  <w:style w:type="paragraph" w:customStyle="1" w:styleId="VuConsidrant">
    <w:name w:val="Vu.Considérant"/>
    <w:basedOn w:val="Normal"/>
    <w:rsid w:val="00AB20D8"/>
    <w:pPr>
      <w:suppressAutoHyphens w:val="0"/>
      <w:autoSpaceDN w:val="0"/>
      <w:spacing w:after="140" w:line="240" w:lineRule="auto"/>
      <w:jc w:val="both"/>
    </w:pPr>
    <w:rPr>
      <w:rFonts w:ascii="Arial" w:eastAsia="Times New Roman" w:hAnsi="Arial" w:cs="Arial"/>
      <w:kern w:val="3"/>
      <w:sz w:val="20"/>
      <w:szCs w:val="20"/>
      <w:lang w:eastAsia="fr-FR"/>
    </w:rPr>
  </w:style>
  <w:style w:type="paragraph" w:styleId="Retraitcorpsdetexte2">
    <w:name w:val="Body Text Indent 2"/>
    <w:basedOn w:val="Normal"/>
    <w:link w:val="Retraitcorpsdetexte2Car"/>
    <w:uiPriority w:val="99"/>
    <w:semiHidden/>
    <w:unhideWhenUsed/>
    <w:rsid w:val="00AB20D8"/>
    <w:pPr>
      <w:spacing w:after="120" w:line="480" w:lineRule="auto"/>
      <w:ind w:left="283"/>
    </w:pPr>
    <w:rPr>
      <w:rFonts w:asciiTheme="minorHAnsi" w:eastAsiaTheme="minorHAnsi" w:hAnsiTheme="minorHAnsi" w:cstheme="minorBidi"/>
      <w:lang w:eastAsia="en-US"/>
    </w:rPr>
  </w:style>
  <w:style w:type="character" w:customStyle="1" w:styleId="Retraitcorpsdetexte2Car">
    <w:name w:val="Retrait corps de texte 2 Car"/>
    <w:basedOn w:val="Policepardfaut"/>
    <w:link w:val="Retraitcorpsdetexte2"/>
    <w:uiPriority w:val="99"/>
    <w:semiHidden/>
    <w:rsid w:val="00AB20D8"/>
  </w:style>
  <w:style w:type="table" w:customStyle="1" w:styleId="TableNormal">
    <w:name w:val="Table Normal"/>
    <w:uiPriority w:val="2"/>
    <w:semiHidden/>
    <w:unhideWhenUsed/>
    <w:qFormat/>
    <w:rsid w:val="000966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2">
    <w:name w:val="Grille du tableau12"/>
    <w:basedOn w:val="TableauNormal"/>
    <w:next w:val="Grilledutableau"/>
    <w:uiPriority w:val="39"/>
    <w:rsid w:val="00F42C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F42C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39"/>
    <w:rsid w:val="00F42C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39"/>
    <w:rsid w:val="00F42C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39"/>
    <w:rsid w:val="0014661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39"/>
    <w:rsid w:val="00256C9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39"/>
    <w:rsid w:val="00256C9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EC Car,Colorful List Accent 1 Car,Paragraphe de liste1 Car,Bullets Car,List Paragraph (numbered (a)) Car,List_Paragraph Car,Multilevel para_II Car,List Paragraph1 Car,Paragraphe de liste11 Car,Colorful List - Accent 11 Car"/>
    <w:link w:val="Paragraphedeliste"/>
    <w:uiPriority w:val="34"/>
    <w:locked/>
    <w:rsid w:val="00964B8E"/>
  </w:style>
  <w:style w:type="character" w:styleId="Marquedecommentaire">
    <w:name w:val="annotation reference"/>
    <w:basedOn w:val="Policepardfaut"/>
    <w:uiPriority w:val="99"/>
    <w:semiHidden/>
    <w:unhideWhenUsed/>
    <w:rsid w:val="00F81F53"/>
    <w:rPr>
      <w:sz w:val="16"/>
      <w:szCs w:val="16"/>
    </w:rPr>
  </w:style>
  <w:style w:type="paragraph" w:styleId="Commentaire">
    <w:name w:val="annotation text"/>
    <w:basedOn w:val="Normal"/>
    <w:link w:val="CommentaireCar"/>
    <w:uiPriority w:val="99"/>
    <w:semiHidden/>
    <w:unhideWhenUsed/>
    <w:rsid w:val="00F81F53"/>
    <w:pPr>
      <w:spacing w:line="240" w:lineRule="auto"/>
    </w:pPr>
    <w:rPr>
      <w:sz w:val="20"/>
      <w:szCs w:val="20"/>
    </w:rPr>
  </w:style>
  <w:style w:type="character" w:customStyle="1" w:styleId="CommentaireCar">
    <w:name w:val="Commentaire Car"/>
    <w:basedOn w:val="Policepardfaut"/>
    <w:link w:val="Commentaire"/>
    <w:uiPriority w:val="99"/>
    <w:semiHidden/>
    <w:rsid w:val="00F81F53"/>
    <w:rPr>
      <w:rFonts w:ascii="Calibri" w:eastAsia="Calibri" w:hAnsi="Calibri" w:cs="Calibri"/>
      <w:sz w:val="20"/>
      <w:szCs w:val="20"/>
      <w:lang w:eastAsia="ar-SA"/>
    </w:rPr>
  </w:style>
  <w:style w:type="paragraph" w:styleId="Objetducommentaire">
    <w:name w:val="annotation subject"/>
    <w:basedOn w:val="Commentaire"/>
    <w:next w:val="Commentaire"/>
    <w:link w:val="ObjetducommentaireCar"/>
    <w:uiPriority w:val="99"/>
    <w:semiHidden/>
    <w:unhideWhenUsed/>
    <w:rsid w:val="00F81F53"/>
    <w:rPr>
      <w:b/>
      <w:bCs/>
    </w:rPr>
  </w:style>
  <w:style w:type="character" w:customStyle="1" w:styleId="ObjetducommentaireCar">
    <w:name w:val="Objet du commentaire Car"/>
    <w:basedOn w:val="CommentaireCar"/>
    <w:link w:val="Objetducommentaire"/>
    <w:uiPriority w:val="99"/>
    <w:semiHidden/>
    <w:rsid w:val="00F81F53"/>
    <w:rPr>
      <w:rFonts w:ascii="Calibri" w:eastAsia="Calibri" w:hAnsi="Calibri" w:cs="Calibri"/>
      <w:b/>
      <w:bCs/>
      <w:sz w:val="20"/>
      <w:szCs w:val="20"/>
      <w:lang w:eastAsia="ar-SA"/>
    </w:rPr>
  </w:style>
  <w:style w:type="table" w:customStyle="1" w:styleId="Grilledutableau19">
    <w:name w:val="Grille du tableau19"/>
    <w:basedOn w:val="TableauNormal"/>
    <w:next w:val="Grilledutableau"/>
    <w:uiPriority w:val="39"/>
    <w:rsid w:val="00EE74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39"/>
    <w:rsid w:val="00EE74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EE74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39"/>
    <w:rsid w:val="00EE74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39"/>
    <w:rsid w:val="000D2BE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39"/>
    <w:rsid w:val="000D2BE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091DC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lledutableau25">
    <w:name w:val="Grille du tableau25"/>
    <w:basedOn w:val="TableauNormal"/>
    <w:next w:val="Grilledutableau"/>
    <w:uiPriority w:val="39"/>
    <w:rsid w:val="008E6FF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39"/>
    <w:rsid w:val="008E6FF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TableauNormal"/>
    <w:next w:val="Grilledutableau"/>
    <w:uiPriority w:val="39"/>
    <w:rsid w:val="00717AD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auNormal"/>
    <w:next w:val="Grilledutableau"/>
    <w:uiPriority w:val="39"/>
    <w:rsid w:val="00251A2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TableauNormal"/>
    <w:next w:val="Grilledutableau"/>
    <w:uiPriority w:val="39"/>
    <w:rsid w:val="00251A2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
    <w:name w:val="Grille du tableau30"/>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auNormal"/>
    <w:next w:val="Grilledutableau"/>
    <w:uiPriority w:val="39"/>
    <w:rsid w:val="00C116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6">
    <w:name w:val="Grille du tableau36"/>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8">
    <w:name w:val="Grille du tableau38"/>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9">
    <w:name w:val="Grille du tableau39"/>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0">
    <w:name w:val="Grille du tableau40"/>
    <w:basedOn w:val="TableauNormal"/>
    <w:next w:val="Grilledutableau"/>
    <w:uiPriority w:val="39"/>
    <w:rsid w:val="0066404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39"/>
    <w:rsid w:val="00235E9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39"/>
    <w:rsid w:val="00235E9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
    <w:name w:val="Grille du tableau43"/>
    <w:basedOn w:val="TableauNormal"/>
    <w:next w:val="Grilledutableau"/>
    <w:uiPriority w:val="39"/>
    <w:rsid w:val="00235E9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auNormal"/>
    <w:next w:val="Grilledutableau"/>
    <w:uiPriority w:val="39"/>
    <w:rsid w:val="00235E9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6">
    <w:name w:val="Grille du tableau46"/>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7">
    <w:name w:val="Grille du tableau47"/>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8">
    <w:name w:val="Grille du tableau48"/>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9">
    <w:name w:val="Grille du tableau49"/>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0">
    <w:name w:val="Grille du tableau50"/>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auNormal"/>
    <w:next w:val="Grilledutableau"/>
    <w:uiPriority w:val="39"/>
    <w:rsid w:val="003029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6">
    <w:name w:val="Grille du tableau56"/>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7">
    <w:name w:val="Grille du tableau57"/>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8">
    <w:name w:val="Grille du tableau58"/>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9">
    <w:name w:val="Grille du tableau59"/>
    <w:basedOn w:val="TableauNormal"/>
    <w:next w:val="Grilledutableau"/>
    <w:uiPriority w:val="39"/>
    <w:rsid w:val="00EA66A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0">
    <w:name w:val="Grille du tableau60"/>
    <w:basedOn w:val="TableauNormal"/>
    <w:next w:val="Grilledutableau"/>
    <w:uiPriority w:val="39"/>
    <w:rsid w:val="0097298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39"/>
    <w:rsid w:val="0097298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39"/>
    <w:rsid w:val="0097298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39"/>
    <w:rsid w:val="00094B0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basedOn w:val="Normal"/>
    <w:rsid w:val="00094B00"/>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64">
    <w:name w:val="Grille du tableau64"/>
    <w:basedOn w:val="TableauNormal"/>
    <w:next w:val="Grilledutableau"/>
    <w:uiPriority w:val="39"/>
    <w:rsid w:val="00094B0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auNormal"/>
    <w:next w:val="Grilledutableau"/>
    <w:uiPriority w:val="39"/>
    <w:rsid w:val="00821A1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6">
    <w:name w:val="Grille du tableau66"/>
    <w:basedOn w:val="TableauNormal"/>
    <w:next w:val="Grilledutableau"/>
    <w:uiPriority w:val="39"/>
    <w:rsid w:val="00821A1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7">
    <w:name w:val="Grille du tableau67"/>
    <w:basedOn w:val="TableauNormal"/>
    <w:next w:val="Grilledutableau"/>
    <w:uiPriority w:val="39"/>
    <w:rsid w:val="00821A1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8">
    <w:name w:val="Grille du tableau68"/>
    <w:basedOn w:val="TableauNormal"/>
    <w:next w:val="Grilledutableau"/>
    <w:uiPriority w:val="39"/>
    <w:rsid w:val="00821A1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9">
    <w:name w:val="Grille du tableau69"/>
    <w:basedOn w:val="TableauNormal"/>
    <w:next w:val="Grilledutableau"/>
    <w:uiPriority w:val="39"/>
    <w:rsid w:val="00821A1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D342F6"/>
    <w:pPr>
      <w:spacing w:after="0" w:line="240" w:lineRule="auto"/>
    </w:pPr>
    <w:rPr>
      <w:rFonts w:ascii="SansSerif" w:eastAsia="SansSerif" w:hAnsi="SansSerif" w:cs="SansSerif"/>
      <w:color w:val="000000"/>
      <w:sz w:val="1"/>
      <w:szCs w:val="20"/>
      <w:lang w:eastAsia="fr-FR"/>
    </w:rPr>
  </w:style>
  <w:style w:type="paragraph" w:customStyle="1" w:styleId="style0">
    <w:name w:val="style 0"/>
    <w:qFormat/>
    <w:rsid w:val="00D342F6"/>
    <w:pPr>
      <w:spacing w:after="0" w:line="240" w:lineRule="auto"/>
    </w:pPr>
    <w:rPr>
      <w:rFonts w:ascii="SansSerif" w:eastAsia="SansSerif" w:hAnsi="SansSerif" w:cs="SansSerif"/>
      <w:color w:val="000000"/>
      <w:sz w:val="20"/>
      <w:szCs w:val="20"/>
      <w:lang w:eastAsia="fr-FR"/>
    </w:rPr>
  </w:style>
  <w:style w:type="paragraph" w:customStyle="1" w:styleId="style1">
    <w:name w:val="style1"/>
    <w:qFormat/>
    <w:rsid w:val="00D342F6"/>
    <w:pPr>
      <w:spacing w:after="0" w:line="240" w:lineRule="auto"/>
    </w:pPr>
    <w:rPr>
      <w:rFonts w:ascii="SansSerif" w:eastAsia="SansSerif" w:hAnsi="SansSerif" w:cs="SansSerif"/>
      <w:color w:val="000000"/>
      <w:sz w:val="20"/>
      <w:szCs w:val="20"/>
      <w:lang w:eastAsia="fr-FR"/>
    </w:rPr>
  </w:style>
  <w:style w:type="paragraph" w:styleId="Textebrut">
    <w:name w:val="Plain Text"/>
    <w:basedOn w:val="Normal"/>
    <w:link w:val="TextebrutCar"/>
    <w:uiPriority w:val="99"/>
    <w:unhideWhenUsed/>
    <w:rsid w:val="007F6AC6"/>
    <w:pPr>
      <w:suppressAutoHyphens w:val="0"/>
      <w:spacing w:after="0" w:line="240" w:lineRule="auto"/>
    </w:pPr>
    <w:rPr>
      <w:rFonts w:eastAsiaTheme="minorHAnsi" w:cstheme="minorBidi"/>
      <w:kern w:val="2"/>
      <w:szCs w:val="21"/>
      <w:lang w:eastAsia="en-US"/>
      <w14:ligatures w14:val="standardContextual"/>
    </w:rPr>
  </w:style>
  <w:style w:type="character" w:customStyle="1" w:styleId="TextebrutCar">
    <w:name w:val="Texte brut Car"/>
    <w:basedOn w:val="Policepardfaut"/>
    <w:link w:val="Textebrut"/>
    <w:uiPriority w:val="99"/>
    <w:rsid w:val="007F6AC6"/>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95949">
      <w:bodyDiv w:val="1"/>
      <w:marLeft w:val="0"/>
      <w:marRight w:val="0"/>
      <w:marTop w:val="0"/>
      <w:marBottom w:val="0"/>
      <w:divBdr>
        <w:top w:val="none" w:sz="0" w:space="0" w:color="auto"/>
        <w:left w:val="none" w:sz="0" w:space="0" w:color="auto"/>
        <w:bottom w:val="none" w:sz="0" w:space="0" w:color="auto"/>
        <w:right w:val="none" w:sz="0" w:space="0" w:color="auto"/>
      </w:divBdr>
    </w:div>
    <w:div w:id="172693249">
      <w:bodyDiv w:val="1"/>
      <w:marLeft w:val="0"/>
      <w:marRight w:val="0"/>
      <w:marTop w:val="0"/>
      <w:marBottom w:val="0"/>
      <w:divBdr>
        <w:top w:val="none" w:sz="0" w:space="0" w:color="auto"/>
        <w:left w:val="none" w:sz="0" w:space="0" w:color="auto"/>
        <w:bottom w:val="none" w:sz="0" w:space="0" w:color="auto"/>
        <w:right w:val="none" w:sz="0" w:space="0" w:color="auto"/>
      </w:divBdr>
    </w:div>
    <w:div w:id="181625091">
      <w:bodyDiv w:val="1"/>
      <w:marLeft w:val="0"/>
      <w:marRight w:val="0"/>
      <w:marTop w:val="0"/>
      <w:marBottom w:val="0"/>
      <w:divBdr>
        <w:top w:val="none" w:sz="0" w:space="0" w:color="auto"/>
        <w:left w:val="none" w:sz="0" w:space="0" w:color="auto"/>
        <w:bottom w:val="none" w:sz="0" w:space="0" w:color="auto"/>
        <w:right w:val="none" w:sz="0" w:space="0" w:color="auto"/>
      </w:divBdr>
    </w:div>
    <w:div w:id="228813160">
      <w:bodyDiv w:val="1"/>
      <w:marLeft w:val="0"/>
      <w:marRight w:val="0"/>
      <w:marTop w:val="0"/>
      <w:marBottom w:val="0"/>
      <w:divBdr>
        <w:top w:val="none" w:sz="0" w:space="0" w:color="auto"/>
        <w:left w:val="none" w:sz="0" w:space="0" w:color="auto"/>
        <w:bottom w:val="none" w:sz="0" w:space="0" w:color="auto"/>
        <w:right w:val="none" w:sz="0" w:space="0" w:color="auto"/>
      </w:divBdr>
    </w:div>
    <w:div w:id="232737938">
      <w:bodyDiv w:val="1"/>
      <w:marLeft w:val="0"/>
      <w:marRight w:val="0"/>
      <w:marTop w:val="0"/>
      <w:marBottom w:val="0"/>
      <w:divBdr>
        <w:top w:val="none" w:sz="0" w:space="0" w:color="auto"/>
        <w:left w:val="none" w:sz="0" w:space="0" w:color="auto"/>
        <w:bottom w:val="none" w:sz="0" w:space="0" w:color="auto"/>
        <w:right w:val="none" w:sz="0" w:space="0" w:color="auto"/>
      </w:divBdr>
    </w:div>
    <w:div w:id="481894688">
      <w:bodyDiv w:val="1"/>
      <w:marLeft w:val="0"/>
      <w:marRight w:val="0"/>
      <w:marTop w:val="0"/>
      <w:marBottom w:val="0"/>
      <w:divBdr>
        <w:top w:val="none" w:sz="0" w:space="0" w:color="auto"/>
        <w:left w:val="none" w:sz="0" w:space="0" w:color="auto"/>
        <w:bottom w:val="none" w:sz="0" w:space="0" w:color="auto"/>
        <w:right w:val="none" w:sz="0" w:space="0" w:color="auto"/>
      </w:divBdr>
    </w:div>
    <w:div w:id="815881502">
      <w:bodyDiv w:val="1"/>
      <w:marLeft w:val="0"/>
      <w:marRight w:val="0"/>
      <w:marTop w:val="0"/>
      <w:marBottom w:val="0"/>
      <w:divBdr>
        <w:top w:val="none" w:sz="0" w:space="0" w:color="auto"/>
        <w:left w:val="none" w:sz="0" w:space="0" w:color="auto"/>
        <w:bottom w:val="none" w:sz="0" w:space="0" w:color="auto"/>
        <w:right w:val="none" w:sz="0" w:space="0" w:color="auto"/>
      </w:divBdr>
    </w:div>
    <w:div w:id="1122385457">
      <w:bodyDiv w:val="1"/>
      <w:marLeft w:val="0"/>
      <w:marRight w:val="0"/>
      <w:marTop w:val="0"/>
      <w:marBottom w:val="0"/>
      <w:divBdr>
        <w:top w:val="none" w:sz="0" w:space="0" w:color="auto"/>
        <w:left w:val="none" w:sz="0" w:space="0" w:color="auto"/>
        <w:bottom w:val="none" w:sz="0" w:space="0" w:color="auto"/>
        <w:right w:val="none" w:sz="0" w:space="0" w:color="auto"/>
      </w:divBdr>
    </w:div>
    <w:div w:id="1419599472">
      <w:bodyDiv w:val="1"/>
      <w:marLeft w:val="0"/>
      <w:marRight w:val="0"/>
      <w:marTop w:val="0"/>
      <w:marBottom w:val="0"/>
      <w:divBdr>
        <w:top w:val="none" w:sz="0" w:space="0" w:color="auto"/>
        <w:left w:val="none" w:sz="0" w:space="0" w:color="auto"/>
        <w:bottom w:val="none" w:sz="0" w:space="0" w:color="auto"/>
        <w:right w:val="none" w:sz="0" w:space="0" w:color="auto"/>
      </w:divBdr>
    </w:div>
    <w:div w:id="1435396377">
      <w:bodyDiv w:val="1"/>
      <w:marLeft w:val="0"/>
      <w:marRight w:val="0"/>
      <w:marTop w:val="0"/>
      <w:marBottom w:val="0"/>
      <w:divBdr>
        <w:top w:val="none" w:sz="0" w:space="0" w:color="auto"/>
        <w:left w:val="none" w:sz="0" w:space="0" w:color="auto"/>
        <w:bottom w:val="none" w:sz="0" w:space="0" w:color="auto"/>
        <w:right w:val="none" w:sz="0" w:space="0" w:color="auto"/>
      </w:divBdr>
    </w:div>
    <w:div w:id="1641567478">
      <w:bodyDiv w:val="1"/>
      <w:marLeft w:val="0"/>
      <w:marRight w:val="0"/>
      <w:marTop w:val="0"/>
      <w:marBottom w:val="0"/>
      <w:divBdr>
        <w:top w:val="none" w:sz="0" w:space="0" w:color="auto"/>
        <w:left w:val="none" w:sz="0" w:space="0" w:color="auto"/>
        <w:bottom w:val="none" w:sz="0" w:space="0" w:color="auto"/>
        <w:right w:val="none" w:sz="0" w:space="0" w:color="auto"/>
      </w:divBdr>
    </w:div>
    <w:div w:id="1921712721">
      <w:bodyDiv w:val="1"/>
      <w:marLeft w:val="0"/>
      <w:marRight w:val="0"/>
      <w:marTop w:val="0"/>
      <w:marBottom w:val="0"/>
      <w:divBdr>
        <w:top w:val="none" w:sz="0" w:space="0" w:color="auto"/>
        <w:left w:val="none" w:sz="0" w:space="0" w:color="auto"/>
        <w:bottom w:val="none" w:sz="0" w:space="0" w:color="auto"/>
        <w:right w:val="none" w:sz="0" w:space="0" w:color="auto"/>
      </w:divBdr>
    </w:div>
    <w:div w:id="21110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D1F5-41CB-40B4-B13B-C2CB4D47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40</Pages>
  <Words>13975</Words>
  <Characters>76868</Characters>
  <Application>Microsoft Office Word</Application>
  <DocSecurity>0</DocSecurity>
  <Lines>640</Lines>
  <Paragraphs>181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Direction</cp:lastModifiedBy>
  <cp:revision>35</cp:revision>
  <cp:lastPrinted>2022-11-24T15:49:00Z</cp:lastPrinted>
  <dcterms:created xsi:type="dcterms:W3CDTF">2023-08-29T09:30:00Z</dcterms:created>
  <dcterms:modified xsi:type="dcterms:W3CDTF">2024-04-09T15:48:00Z</dcterms:modified>
</cp:coreProperties>
</file>